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C3C" w:rsidRPr="007B2BEC" w:rsidRDefault="00A25C3C" w:rsidP="00AA5B2F">
      <w:pPr>
        <w:pStyle w:val="ConsPlusNormal"/>
        <w:ind w:firstLine="709"/>
        <w:jc w:val="center"/>
        <w:outlineLvl w:val="2"/>
        <w:rPr>
          <w:rFonts w:ascii="Times New Roman" w:hAnsi="Times New Roman" w:cs="Times New Roman"/>
          <w:b/>
          <w:sz w:val="24"/>
          <w:szCs w:val="24"/>
        </w:rPr>
      </w:pPr>
      <w:r w:rsidRPr="007B2BEC">
        <w:rPr>
          <w:rFonts w:ascii="Times New Roman" w:hAnsi="Times New Roman" w:cs="Times New Roman"/>
          <w:b/>
          <w:sz w:val="24"/>
          <w:szCs w:val="24"/>
        </w:rPr>
        <w:t xml:space="preserve">Отчет </w:t>
      </w:r>
    </w:p>
    <w:p w:rsidR="00DD5A57" w:rsidRPr="007B2BEC" w:rsidRDefault="00D67E54" w:rsidP="00AA5B2F">
      <w:pPr>
        <w:pStyle w:val="ConsPlusNormal"/>
        <w:tabs>
          <w:tab w:val="center" w:pos="4960"/>
          <w:tab w:val="right" w:pos="9921"/>
        </w:tabs>
        <w:ind w:firstLine="709"/>
        <w:outlineLvl w:val="2"/>
        <w:rPr>
          <w:rFonts w:ascii="Times New Roman" w:hAnsi="Times New Roman" w:cs="Times New Roman"/>
          <w:b/>
          <w:sz w:val="24"/>
          <w:szCs w:val="24"/>
        </w:rPr>
      </w:pPr>
      <w:r w:rsidRPr="007B2BEC">
        <w:rPr>
          <w:rFonts w:ascii="Times New Roman" w:hAnsi="Times New Roman" w:cs="Times New Roman"/>
          <w:b/>
          <w:sz w:val="24"/>
          <w:szCs w:val="24"/>
        </w:rPr>
        <w:tab/>
      </w:r>
      <w:r w:rsidR="00A25C3C" w:rsidRPr="007B2BEC">
        <w:rPr>
          <w:rFonts w:ascii="Times New Roman" w:hAnsi="Times New Roman" w:cs="Times New Roman"/>
          <w:b/>
          <w:sz w:val="24"/>
          <w:szCs w:val="24"/>
        </w:rPr>
        <w:t>о результатах деятельности Главы Томского районаи</w:t>
      </w:r>
      <w:r w:rsidRPr="007B2BEC">
        <w:rPr>
          <w:rFonts w:ascii="Times New Roman" w:hAnsi="Times New Roman" w:cs="Times New Roman"/>
          <w:b/>
          <w:sz w:val="24"/>
          <w:szCs w:val="24"/>
        </w:rPr>
        <w:tab/>
      </w:r>
    </w:p>
    <w:p w:rsidR="00A25C3C" w:rsidRPr="007B2BEC" w:rsidRDefault="00A25C3C" w:rsidP="00AA5B2F">
      <w:pPr>
        <w:pStyle w:val="ConsPlusNormal"/>
        <w:ind w:firstLine="709"/>
        <w:jc w:val="center"/>
        <w:outlineLvl w:val="2"/>
        <w:rPr>
          <w:rFonts w:ascii="Times New Roman" w:hAnsi="Times New Roman" w:cs="Times New Roman"/>
          <w:b/>
          <w:sz w:val="24"/>
          <w:szCs w:val="24"/>
        </w:rPr>
      </w:pPr>
      <w:r w:rsidRPr="007B2BEC">
        <w:rPr>
          <w:rFonts w:ascii="Times New Roman" w:hAnsi="Times New Roman" w:cs="Times New Roman"/>
          <w:b/>
          <w:sz w:val="24"/>
          <w:szCs w:val="24"/>
        </w:rPr>
        <w:t>Администрации Томского района за 201</w:t>
      </w:r>
      <w:r w:rsidR="007115A2" w:rsidRPr="007B2BEC">
        <w:rPr>
          <w:rFonts w:ascii="Times New Roman" w:hAnsi="Times New Roman" w:cs="Times New Roman"/>
          <w:b/>
          <w:sz w:val="24"/>
          <w:szCs w:val="24"/>
        </w:rPr>
        <w:t>9</w:t>
      </w:r>
      <w:r w:rsidRPr="007B2BEC">
        <w:rPr>
          <w:rFonts w:ascii="Times New Roman" w:hAnsi="Times New Roman" w:cs="Times New Roman"/>
          <w:b/>
          <w:sz w:val="24"/>
          <w:szCs w:val="24"/>
        </w:rPr>
        <w:t xml:space="preserve"> год</w:t>
      </w:r>
    </w:p>
    <w:p w:rsidR="00A25C3C" w:rsidRPr="007B2BEC" w:rsidRDefault="00A25C3C" w:rsidP="00AA5B2F">
      <w:pPr>
        <w:pStyle w:val="ConsPlusNormal"/>
        <w:ind w:firstLine="709"/>
        <w:jc w:val="center"/>
        <w:outlineLvl w:val="2"/>
        <w:rPr>
          <w:rFonts w:ascii="Times New Roman" w:hAnsi="Times New Roman" w:cs="Times New Roman"/>
          <w:b/>
          <w:color w:val="FF0000"/>
          <w:sz w:val="24"/>
          <w:szCs w:val="24"/>
        </w:rPr>
      </w:pPr>
    </w:p>
    <w:p w:rsidR="001263FF" w:rsidRPr="007B2BEC" w:rsidRDefault="001263FF" w:rsidP="00AA5B2F">
      <w:pPr>
        <w:pStyle w:val="ConsPlusNormal"/>
        <w:ind w:firstLine="709"/>
        <w:jc w:val="both"/>
        <w:outlineLvl w:val="2"/>
        <w:rPr>
          <w:rFonts w:ascii="Times New Roman" w:hAnsi="Times New Roman" w:cs="Times New Roman"/>
          <w:sz w:val="24"/>
          <w:szCs w:val="24"/>
        </w:rPr>
      </w:pPr>
      <w:r w:rsidRPr="007B2BEC">
        <w:rPr>
          <w:rFonts w:ascii="Times New Roman" w:hAnsi="Times New Roman" w:cs="Times New Roman"/>
          <w:sz w:val="24"/>
          <w:szCs w:val="24"/>
        </w:rPr>
        <w:t xml:space="preserve">Отчет Главы Томского района о результатах его деятельности и деятельности Администрации Томского района </w:t>
      </w:r>
      <w:r w:rsidR="00082943" w:rsidRPr="007B2BEC">
        <w:rPr>
          <w:rFonts w:ascii="Times New Roman" w:hAnsi="Times New Roman" w:cs="Times New Roman"/>
          <w:sz w:val="24"/>
          <w:szCs w:val="24"/>
        </w:rPr>
        <w:t>за 201</w:t>
      </w:r>
      <w:r w:rsidR="007115A2" w:rsidRPr="007B2BEC">
        <w:rPr>
          <w:rFonts w:ascii="Times New Roman" w:hAnsi="Times New Roman" w:cs="Times New Roman"/>
          <w:sz w:val="24"/>
          <w:szCs w:val="24"/>
        </w:rPr>
        <w:t>9</w:t>
      </w:r>
      <w:r w:rsidRPr="007B2BEC">
        <w:rPr>
          <w:rFonts w:ascii="Times New Roman" w:hAnsi="Times New Roman" w:cs="Times New Roman"/>
          <w:sz w:val="24"/>
          <w:szCs w:val="24"/>
        </w:rPr>
        <w:t xml:space="preserve"> год представлен в соответствии с Федеральным законом от 6 октября 2003 года № 131-ФЗ «Об общих принципах организации местного самоупра</w:t>
      </w:r>
      <w:r w:rsidR="00C83A6E" w:rsidRPr="007B2BEC">
        <w:rPr>
          <w:rFonts w:ascii="Times New Roman" w:hAnsi="Times New Roman" w:cs="Times New Roman"/>
          <w:sz w:val="24"/>
          <w:szCs w:val="24"/>
        </w:rPr>
        <w:t>вления в Российской Федерации»,</w:t>
      </w:r>
      <w:r w:rsidRPr="007B2BEC">
        <w:rPr>
          <w:rFonts w:ascii="Times New Roman" w:hAnsi="Times New Roman" w:cs="Times New Roman"/>
          <w:sz w:val="24"/>
          <w:szCs w:val="24"/>
        </w:rPr>
        <w:t xml:space="preserve"> статьей 31 Устава муниципальн</w:t>
      </w:r>
      <w:r w:rsidR="00C83A6E" w:rsidRPr="007B2BEC">
        <w:rPr>
          <w:rFonts w:ascii="Times New Roman" w:hAnsi="Times New Roman" w:cs="Times New Roman"/>
          <w:sz w:val="24"/>
          <w:szCs w:val="24"/>
        </w:rPr>
        <w:t>ого</w:t>
      </w:r>
      <w:r w:rsidR="00231998">
        <w:rPr>
          <w:rFonts w:ascii="Times New Roman" w:hAnsi="Times New Roman" w:cs="Times New Roman"/>
          <w:sz w:val="24"/>
          <w:szCs w:val="24"/>
        </w:rPr>
        <w:t xml:space="preserve"> образования «Томский район» и </w:t>
      </w:r>
      <w:r w:rsidR="00C83A6E" w:rsidRPr="007B2BEC">
        <w:rPr>
          <w:rFonts w:ascii="Times New Roman" w:hAnsi="Times New Roman" w:cs="Times New Roman"/>
          <w:sz w:val="24"/>
          <w:szCs w:val="24"/>
        </w:rPr>
        <w:t>распоряжением Администрации Томского района от 07.10.2016 № 377-П «Об утверждении По</w:t>
      </w:r>
      <w:r w:rsidR="007115A2" w:rsidRPr="007B2BEC">
        <w:rPr>
          <w:rFonts w:ascii="Times New Roman" w:hAnsi="Times New Roman" w:cs="Times New Roman"/>
          <w:sz w:val="24"/>
          <w:szCs w:val="24"/>
        </w:rPr>
        <w:t>рядка подготовки ежегодного отче</w:t>
      </w:r>
      <w:r w:rsidR="00C83A6E" w:rsidRPr="007B2BEC">
        <w:rPr>
          <w:rFonts w:ascii="Times New Roman" w:hAnsi="Times New Roman" w:cs="Times New Roman"/>
          <w:sz w:val="24"/>
          <w:szCs w:val="24"/>
        </w:rPr>
        <w:t>та Главы Томского района о результатах своей деятельности, деятельности Администрации Томского района и ее органов».</w:t>
      </w:r>
    </w:p>
    <w:p w:rsidR="001263FF" w:rsidRPr="007B2BEC" w:rsidRDefault="001263FF" w:rsidP="00AA5B2F">
      <w:pPr>
        <w:pStyle w:val="ConsPlusNormal"/>
        <w:ind w:firstLine="709"/>
        <w:jc w:val="both"/>
        <w:outlineLvl w:val="2"/>
        <w:rPr>
          <w:rFonts w:ascii="Times New Roman" w:hAnsi="Times New Roman" w:cs="Times New Roman"/>
          <w:sz w:val="24"/>
          <w:szCs w:val="24"/>
        </w:rPr>
      </w:pPr>
      <w:r w:rsidRPr="007B2BEC">
        <w:rPr>
          <w:rFonts w:ascii="Times New Roman" w:hAnsi="Times New Roman" w:cs="Times New Roman"/>
          <w:sz w:val="24"/>
          <w:szCs w:val="24"/>
        </w:rPr>
        <w:t>Деятельность Главы Томского района и Администрации Томского района в отчетном периоде была направлена на обеспечение комплексного социально-экономического развития района и повышение качеств</w:t>
      </w:r>
      <w:r w:rsidR="00791DB8" w:rsidRPr="007B2BEC">
        <w:rPr>
          <w:rFonts w:ascii="Times New Roman" w:hAnsi="Times New Roman" w:cs="Times New Roman"/>
          <w:sz w:val="24"/>
          <w:szCs w:val="24"/>
        </w:rPr>
        <w:t xml:space="preserve">а жизни граждан Томского </w:t>
      </w:r>
      <w:r w:rsidR="00791DB8" w:rsidRPr="0080249D">
        <w:rPr>
          <w:rFonts w:ascii="Times New Roman" w:hAnsi="Times New Roman" w:cs="Times New Roman"/>
          <w:sz w:val="24"/>
          <w:szCs w:val="24"/>
        </w:rPr>
        <w:t>района</w:t>
      </w:r>
      <w:r w:rsidR="0080249D" w:rsidRPr="0080249D">
        <w:rPr>
          <w:rFonts w:ascii="Times New Roman" w:hAnsi="Times New Roman" w:cs="Times New Roman"/>
          <w:sz w:val="24"/>
          <w:szCs w:val="24"/>
        </w:rPr>
        <w:t>, в том числе</w:t>
      </w:r>
      <w:r w:rsidR="00791DB8" w:rsidRPr="007B2BEC">
        <w:rPr>
          <w:rFonts w:ascii="Times New Roman" w:hAnsi="Times New Roman" w:cs="Times New Roman"/>
          <w:sz w:val="24"/>
          <w:szCs w:val="24"/>
        </w:rPr>
        <w:t xml:space="preserve"> на реализацию на территории района национальных проектов в рамках исполнения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sidR="00791DB8" w:rsidRPr="007B2BEC">
        <w:rPr>
          <w:rFonts w:ascii="Times New Roman" w:hAnsi="Times New Roman" w:cs="Times New Roman"/>
          <w:sz w:val="24"/>
          <w:szCs w:val="24"/>
        </w:rPr>
        <w:cr/>
      </w:r>
    </w:p>
    <w:p w:rsidR="00CD7D9F" w:rsidRPr="007B2BEC" w:rsidRDefault="00CD7D9F" w:rsidP="00AA5B2F">
      <w:pPr>
        <w:pStyle w:val="ConsPlusNormal"/>
        <w:ind w:firstLine="709"/>
        <w:jc w:val="both"/>
        <w:outlineLvl w:val="2"/>
        <w:rPr>
          <w:rFonts w:ascii="Times New Roman" w:hAnsi="Times New Roman" w:cs="Times New Roman"/>
          <w:sz w:val="24"/>
          <w:szCs w:val="24"/>
        </w:rPr>
      </w:pPr>
    </w:p>
    <w:p w:rsidR="000D0941" w:rsidRPr="007B2BEC" w:rsidRDefault="00DD5A57" w:rsidP="00AA5B2F">
      <w:pPr>
        <w:spacing w:after="0" w:line="240" w:lineRule="auto"/>
        <w:ind w:firstLine="709"/>
        <w:jc w:val="center"/>
        <w:rPr>
          <w:rFonts w:ascii="Times New Roman" w:eastAsia="Times New Roman" w:hAnsi="Times New Roman"/>
          <w:b/>
          <w:sz w:val="24"/>
          <w:szCs w:val="24"/>
          <w:lang w:eastAsia="ru-RU"/>
        </w:rPr>
      </w:pPr>
      <w:r w:rsidRPr="007B2BEC">
        <w:rPr>
          <w:rFonts w:ascii="Times New Roman" w:eastAsia="Times New Roman" w:hAnsi="Times New Roman"/>
          <w:b/>
          <w:sz w:val="24"/>
          <w:szCs w:val="24"/>
          <w:lang w:eastAsia="ru-RU"/>
        </w:rPr>
        <w:t>О</w:t>
      </w:r>
      <w:r w:rsidR="0066619D" w:rsidRPr="007B2BEC">
        <w:rPr>
          <w:rFonts w:ascii="Times New Roman" w:eastAsia="Times New Roman" w:hAnsi="Times New Roman"/>
          <w:b/>
          <w:sz w:val="24"/>
          <w:szCs w:val="24"/>
          <w:lang w:eastAsia="ru-RU"/>
        </w:rPr>
        <w:t>сновны</w:t>
      </w:r>
      <w:r w:rsidRPr="007B2BEC">
        <w:rPr>
          <w:rFonts w:ascii="Times New Roman" w:eastAsia="Times New Roman" w:hAnsi="Times New Roman"/>
          <w:b/>
          <w:sz w:val="24"/>
          <w:szCs w:val="24"/>
          <w:lang w:eastAsia="ru-RU"/>
        </w:rPr>
        <w:t>е</w:t>
      </w:r>
      <w:r w:rsidR="0066619D" w:rsidRPr="007B2BEC">
        <w:rPr>
          <w:rFonts w:ascii="Times New Roman" w:eastAsia="Times New Roman" w:hAnsi="Times New Roman"/>
          <w:b/>
          <w:sz w:val="24"/>
          <w:szCs w:val="24"/>
          <w:lang w:eastAsia="ru-RU"/>
        </w:rPr>
        <w:t xml:space="preserve"> показател</w:t>
      </w:r>
      <w:r w:rsidRPr="007B2BEC">
        <w:rPr>
          <w:rFonts w:ascii="Times New Roman" w:eastAsia="Times New Roman" w:hAnsi="Times New Roman"/>
          <w:b/>
          <w:sz w:val="24"/>
          <w:szCs w:val="24"/>
          <w:lang w:eastAsia="ru-RU"/>
        </w:rPr>
        <w:t>и</w:t>
      </w:r>
      <w:r w:rsidR="00123196" w:rsidRPr="007B2BEC">
        <w:rPr>
          <w:rFonts w:ascii="Times New Roman" w:eastAsia="Times New Roman" w:hAnsi="Times New Roman"/>
          <w:b/>
          <w:sz w:val="24"/>
          <w:szCs w:val="24"/>
          <w:lang w:eastAsia="ru-RU"/>
        </w:rPr>
        <w:t>социально-</w:t>
      </w:r>
      <w:r w:rsidR="003F4B8B" w:rsidRPr="007B2BEC">
        <w:rPr>
          <w:rFonts w:ascii="Times New Roman" w:eastAsia="Times New Roman" w:hAnsi="Times New Roman"/>
          <w:b/>
          <w:sz w:val="24"/>
          <w:szCs w:val="24"/>
          <w:lang w:eastAsia="ru-RU"/>
        </w:rPr>
        <w:t>экономического развития района</w:t>
      </w:r>
    </w:p>
    <w:p w:rsidR="00123196" w:rsidRPr="007B2BEC" w:rsidRDefault="00123196" w:rsidP="00AA5B2F">
      <w:pPr>
        <w:spacing w:after="0" w:line="240" w:lineRule="auto"/>
        <w:ind w:firstLine="709"/>
        <w:jc w:val="center"/>
        <w:rPr>
          <w:rFonts w:ascii="Times New Roman" w:eastAsia="Times New Roman" w:hAnsi="Times New Roman"/>
          <w:b/>
          <w:sz w:val="24"/>
          <w:szCs w:val="24"/>
          <w:lang w:eastAsia="ru-RU"/>
        </w:rPr>
      </w:pPr>
    </w:p>
    <w:p w:rsidR="00496742" w:rsidRPr="007B2BEC" w:rsidRDefault="008A63BC" w:rsidP="00AA5B2F">
      <w:pPr>
        <w:spacing w:after="0" w:line="240" w:lineRule="auto"/>
        <w:ind w:firstLine="709"/>
        <w:jc w:val="both"/>
        <w:rPr>
          <w:rFonts w:ascii="Times New Roman" w:hAnsi="Times New Roman"/>
          <w:color w:val="FF0000"/>
          <w:sz w:val="24"/>
          <w:szCs w:val="24"/>
        </w:rPr>
      </w:pPr>
      <w:r w:rsidRPr="007B2BEC">
        <w:rPr>
          <w:rFonts w:ascii="Times New Roman" w:hAnsi="Times New Roman"/>
          <w:sz w:val="24"/>
          <w:szCs w:val="24"/>
        </w:rPr>
        <w:t>С</w:t>
      </w:r>
      <w:r w:rsidR="007A4A94" w:rsidRPr="007B2BEC">
        <w:rPr>
          <w:rFonts w:ascii="Times New Roman" w:hAnsi="Times New Roman"/>
          <w:sz w:val="24"/>
          <w:szCs w:val="24"/>
        </w:rPr>
        <w:t>огласно оф</w:t>
      </w:r>
      <w:r w:rsidR="003121FA" w:rsidRPr="007B2BEC">
        <w:rPr>
          <w:rFonts w:ascii="Times New Roman" w:hAnsi="Times New Roman"/>
          <w:sz w:val="24"/>
          <w:szCs w:val="24"/>
        </w:rPr>
        <w:t>ициальным статистическим данным</w:t>
      </w:r>
      <w:r w:rsidR="007A4A94" w:rsidRPr="007B3490">
        <w:rPr>
          <w:rFonts w:ascii="Times New Roman" w:hAnsi="Times New Roman"/>
          <w:b/>
          <w:sz w:val="24"/>
          <w:szCs w:val="24"/>
        </w:rPr>
        <w:t>численность населения</w:t>
      </w:r>
      <w:r w:rsidR="007A4A94" w:rsidRPr="007B2BEC">
        <w:rPr>
          <w:rFonts w:ascii="Times New Roman" w:hAnsi="Times New Roman"/>
          <w:sz w:val="24"/>
          <w:szCs w:val="24"/>
        </w:rPr>
        <w:t xml:space="preserve"> муниципального образования «Томский район» по состоянию на 01.01.2020 составила </w:t>
      </w:r>
      <w:r w:rsidR="007A4A94" w:rsidRPr="007B3490">
        <w:rPr>
          <w:rFonts w:ascii="Times New Roman" w:hAnsi="Times New Roman"/>
          <w:sz w:val="24"/>
          <w:szCs w:val="24"/>
        </w:rPr>
        <w:t xml:space="preserve">79 468 </w:t>
      </w:r>
      <w:r w:rsidR="00C65CE5" w:rsidRPr="007B2BEC">
        <w:rPr>
          <w:rFonts w:ascii="Times New Roman" w:hAnsi="Times New Roman"/>
          <w:sz w:val="24"/>
          <w:szCs w:val="24"/>
        </w:rPr>
        <w:t>человек (</w:t>
      </w:r>
      <w:r w:rsidR="00EA3C9B" w:rsidRPr="007B2BEC">
        <w:rPr>
          <w:rFonts w:ascii="Times New Roman" w:hAnsi="Times New Roman"/>
          <w:sz w:val="24"/>
          <w:szCs w:val="24"/>
        </w:rPr>
        <w:t>7</w:t>
      </w:r>
      <w:r w:rsidR="00C65CE5" w:rsidRPr="007B2BEC">
        <w:rPr>
          <w:rFonts w:ascii="Times New Roman" w:hAnsi="Times New Roman"/>
          <w:sz w:val="24"/>
          <w:szCs w:val="24"/>
        </w:rPr>
        <w:t xml:space="preserve">,4% от </w:t>
      </w:r>
      <w:r w:rsidR="00AC409C" w:rsidRPr="007B2BEC">
        <w:rPr>
          <w:rFonts w:ascii="Times New Roman" w:hAnsi="Times New Roman"/>
          <w:sz w:val="24"/>
          <w:szCs w:val="24"/>
        </w:rPr>
        <w:t xml:space="preserve">общей </w:t>
      </w:r>
      <w:r w:rsidR="00496742" w:rsidRPr="007B2BEC">
        <w:rPr>
          <w:rFonts w:ascii="Times New Roman" w:hAnsi="Times New Roman"/>
          <w:sz w:val="24"/>
          <w:szCs w:val="24"/>
        </w:rPr>
        <w:t xml:space="preserve">численности населения </w:t>
      </w:r>
      <w:r w:rsidR="00C65CE5" w:rsidRPr="007B2BEC">
        <w:rPr>
          <w:rFonts w:ascii="Times New Roman" w:hAnsi="Times New Roman"/>
          <w:sz w:val="24"/>
          <w:szCs w:val="24"/>
        </w:rPr>
        <w:t xml:space="preserve">Томской </w:t>
      </w:r>
      <w:r w:rsidR="00496742" w:rsidRPr="007B2BEC">
        <w:rPr>
          <w:rFonts w:ascii="Times New Roman" w:hAnsi="Times New Roman"/>
          <w:sz w:val="24"/>
          <w:szCs w:val="24"/>
        </w:rPr>
        <w:t>области)</w:t>
      </w:r>
      <w:r w:rsidR="00C65CE5" w:rsidRPr="007B2BEC">
        <w:rPr>
          <w:rFonts w:ascii="Times New Roman" w:hAnsi="Times New Roman"/>
          <w:sz w:val="24"/>
          <w:szCs w:val="24"/>
        </w:rPr>
        <w:t xml:space="preserve"> и </w:t>
      </w:r>
      <w:r w:rsidR="00AF22E9" w:rsidRPr="007B2BEC">
        <w:rPr>
          <w:rFonts w:ascii="Times New Roman" w:hAnsi="Times New Roman"/>
          <w:sz w:val="24"/>
          <w:szCs w:val="24"/>
        </w:rPr>
        <w:t>увеличилась</w:t>
      </w:r>
      <w:r w:rsidR="00C65CE5" w:rsidRPr="007B2BEC">
        <w:rPr>
          <w:rFonts w:ascii="Times New Roman" w:hAnsi="Times New Roman"/>
          <w:sz w:val="24"/>
          <w:szCs w:val="24"/>
        </w:rPr>
        <w:t xml:space="preserve"> за год </w:t>
      </w:r>
      <w:r w:rsidR="00221236">
        <w:rPr>
          <w:rFonts w:ascii="Times New Roman" w:hAnsi="Times New Roman"/>
          <w:sz w:val="24"/>
          <w:szCs w:val="24"/>
        </w:rPr>
        <w:t xml:space="preserve">на </w:t>
      </w:r>
      <w:r w:rsidR="00AF22E9" w:rsidRPr="007B2BEC">
        <w:rPr>
          <w:rFonts w:ascii="Times New Roman" w:hAnsi="Times New Roman"/>
          <w:sz w:val="24"/>
          <w:szCs w:val="24"/>
        </w:rPr>
        <w:t xml:space="preserve">2 596 человек или </w:t>
      </w:r>
      <w:r w:rsidR="00221236">
        <w:rPr>
          <w:rFonts w:ascii="Times New Roman" w:hAnsi="Times New Roman"/>
          <w:sz w:val="24"/>
          <w:szCs w:val="24"/>
        </w:rPr>
        <w:t xml:space="preserve">на </w:t>
      </w:r>
      <w:r w:rsidR="00AF22E9" w:rsidRPr="007B3490">
        <w:rPr>
          <w:rFonts w:ascii="Times New Roman" w:hAnsi="Times New Roman"/>
          <w:sz w:val="24"/>
          <w:szCs w:val="24"/>
        </w:rPr>
        <w:t>3,4%</w:t>
      </w:r>
      <w:r w:rsidR="00496742" w:rsidRPr="007B3490">
        <w:rPr>
          <w:rFonts w:ascii="Times New Roman" w:hAnsi="Times New Roman"/>
          <w:sz w:val="24"/>
          <w:szCs w:val="24"/>
        </w:rPr>
        <w:t xml:space="preserve">. </w:t>
      </w:r>
    </w:p>
    <w:p w:rsidR="00AF22E9" w:rsidRPr="007B2BEC" w:rsidRDefault="00AF22E9"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С</w:t>
      </w:r>
      <w:r w:rsidR="00496742" w:rsidRPr="007B2BEC">
        <w:rPr>
          <w:rFonts w:ascii="Times New Roman" w:hAnsi="Times New Roman"/>
          <w:sz w:val="24"/>
          <w:szCs w:val="24"/>
        </w:rPr>
        <w:t>охран</w:t>
      </w:r>
      <w:r w:rsidRPr="007B2BEC">
        <w:rPr>
          <w:rFonts w:ascii="Times New Roman" w:hAnsi="Times New Roman"/>
          <w:sz w:val="24"/>
          <w:szCs w:val="24"/>
        </w:rPr>
        <w:t>ение в Томском районе благоприятной</w:t>
      </w:r>
      <w:r w:rsidR="00496742" w:rsidRPr="007B2BEC">
        <w:rPr>
          <w:rFonts w:ascii="Times New Roman" w:hAnsi="Times New Roman"/>
          <w:sz w:val="24"/>
          <w:szCs w:val="24"/>
        </w:rPr>
        <w:t xml:space="preserve"> демографическ</w:t>
      </w:r>
      <w:r w:rsidRPr="007B2BEC">
        <w:rPr>
          <w:rFonts w:ascii="Times New Roman" w:hAnsi="Times New Roman"/>
          <w:sz w:val="24"/>
          <w:szCs w:val="24"/>
        </w:rPr>
        <w:t>ой ситуации в отчетном году обусловлено:</w:t>
      </w:r>
    </w:p>
    <w:p w:rsidR="00AF22E9" w:rsidRPr="007B2BEC" w:rsidRDefault="00AF22E9"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естественным</w:t>
      </w:r>
      <w:r w:rsidR="00496742" w:rsidRPr="007B2BEC">
        <w:rPr>
          <w:rFonts w:ascii="Times New Roman" w:hAnsi="Times New Roman"/>
          <w:sz w:val="24"/>
          <w:szCs w:val="24"/>
        </w:rPr>
        <w:t xml:space="preserve"> прирост</w:t>
      </w:r>
      <w:r w:rsidRPr="007B2BEC">
        <w:rPr>
          <w:rFonts w:ascii="Times New Roman" w:hAnsi="Times New Roman"/>
          <w:sz w:val="24"/>
          <w:szCs w:val="24"/>
        </w:rPr>
        <w:t xml:space="preserve">ом </w:t>
      </w:r>
      <w:r w:rsidR="00496742" w:rsidRPr="007B2BEC">
        <w:rPr>
          <w:rFonts w:ascii="Times New Roman" w:hAnsi="Times New Roman"/>
          <w:sz w:val="24"/>
          <w:szCs w:val="24"/>
        </w:rPr>
        <w:t xml:space="preserve">населения </w:t>
      </w:r>
      <w:r w:rsidR="0022178A" w:rsidRPr="007B2BEC">
        <w:rPr>
          <w:rFonts w:ascii="Times New Roman" w:hAnsi="Times New Roman"/>
          <w:sz w:val="24"/>
          <w:szCs w:val="24"/>
        </w:rPr>
        <w:t xml:space="preserve">в количестве 190 </w:t>
      </w:r>
      <w:r w:rsidR="009A1C02" w:rsidRPr="007B2BEC">
        <w:rPr>
          <w:rFonts w:ascii="Times New Roman" w:hAnsi="Times New Roman"/>
          <w:sz w:val="24"/>
          <w:szCs w:val="24"/>
        </w:rPr>
        <w:t>человек.</w:t>
      </w:r>
    </w:p>
    <w:p w:rsidR="00AF22E9" w:rsidRPr="007B2BEC" w:rsidRDefault="0022178A"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миграционным приростом – 2 406</w:t>
      </w:r>
      <w:r w:rsidR="00AF22E9" w:rsidRPr="007B2BEC">
        <w:rPr>
          <w:rFonts w:ascii="Times New Roman" w:hAnsi="Times New Roman"/>
          <w:sz w:val="24"/>
          <w:szCs w:val="24"/>
        </w:rPr>
        <w:t xml:space="preserve"> человек</w:t>
      </w:r>
      <w:r w:rsidR="003E7830" w:rsidRPr="007B2BEC">
        <w:rPr>
          <w:rFonts w:ascii="Times New Roman" w:hAnsi="Times New Roman"/>
          <w:sz w:val="24"/>
          <w:szCs w:val="24"/>
        </w:rPr>
        <w:t>.</w:t>
      </w:r>
    </w:p>
    <w:p w:rsidR="00E44D39" w:rsidRPr="007B2BEC" w:rsidRDefault="00496742" w:rsidP="00AA5B2F">
      <w:pPr>
        <w:spacing w:after="0" w:line="240" w:lineRule="auto"/>
        <w:ind w:firstLine="709"/>
        <w:jc w:val="both"/>
        <w:rPr>
          <w:rFonts w:ascii="Times New Roman" w:hAnsi="Times New Roman"/>
          <w:color w:val="FF0000"/>
          <w:sz w:val="24"/>
          <w:szCs w:val="24"/>
        </w:rPr>
      </w:pPr>
      <w:r w:rsidRPr="007B2BEC">
        <w:rPr>
          <w:rFonts w:ascii="Times New Roman" w:hAnsi="Times New Roman"/>
          <w:sz w:val="24"/>
          <w:szCs w:val="24"/>
        </w:rPr>
        <w:t xml:space="preserve">Численность экономически активного населения </w:t>
      </w:r>
      <w:r w:rsidR="00E44D39" w:rsidRPr="007B2BEC">
        <w:rPr>
          <w:rFonts w:ascii="Times New Roman" w:eastAsia="Times New Roman" w:hAnsi="Times New Roman"/>
          <w:sz w:val="24"/>
          <w:szCs w:val="24"/>
          <w:lang w:eastAsia="ar-SA"/>
        </w:rPr>
        <w:t xml:space="preserve">в 2019 году </w:t>
      </w:r>
      <w:r w:rsidRPr="007B2BEC">
        <w:rPr>
          <w:rFonts w:ascii="Times New Roman" w:eastAsia="Times New Roman" w:hAnsi="Times New Roman"/>
          <w:sz w:val="24"/>
          <w:szCs w:val="24"/>
          <w:lang w:eastAsia="ar-SA"/>
        </w:rPr>
        <w:t xml:space="preserve">составила </w:t>
      </w:r>
      <w:r w:rsidR="00EA3C9B" w:rsidRPr="007B2BEC">
        <w:rPr>
          <w:rFonts w:ascii="Times New Roman" w:hAnsi="Times New Roman"/>
          <w:sz w:val="24"/>
          <w:szCs w:val="24"/>
        </w:rPr>
        <w:t>4</w:t>
      </w:r>
      <w:r w:rsidR="00F566E7">
        <w:rPr>
          <w:rFonts w:ascii="Times New Roman" w:hAnsi="Times New Roman"/>
          <w:sz w:val="24"/>
          <w:szCs w:val="24"/>
        </w:rPr>
        <w:t xml:space="preserve">3 </w:t>
      </w:r>
      <w:r w:rsidR="00E44D39" w:rsidRPr="007B2BEC">
        <w:rPr>
          <w:rFonts w:ascii="Times New Roman" w:hAnsi="Times New Roman"/>
          <w:sz w:val="24"/>
          <w:szCs w:val="24"/>
        </w:rPr>
        <w:t>1</w:t>
      </w:r>
      <w:r w:rsidR="00F566E7">
        <w:rPr>
          <w:rFonts w:ascii="Times New Roman" w:hAnsi="Times New Roman"/>
          <w:sz w:val="24"/>
          <w:szCs w:val="24"/>
        </w:rPr>
        <w:t>00</w:t>
      </w:r>
      <w:r w:rsidRPr="007B2BEC">
        <w:rPr>
          <w:rFonts w:ascii="Times New Roman" w:hAnsi="Times New Roman"/>
          <w:sz w:val="24"/>
          <w:szCs w:val="24"/>
        </w:rPr>
        <w:t xml:space="preserve"> человек, </w:t>
      </w:r>
      <w:r w:rsidR="00E44D39" w:rsidRPr="007B2BEC">
        <w:rPr>
          <w:rFonts w:ascii="Times New Roman" w:hAnsi="Times New Roman"/>
          <w:sz w:val="24"/>
          <w:szCs w:val="24"/>
        </w:rPr>
        <w:t>увеличившись за год на 1 850 человек или на 4,5%</w:t>
      </w:r>
      <w:r w:rsidRPr="007B2BEC">
        <w:rPr>
          <w:rFonts w:ascii="Times New Roman" w:hAnsi="Times New Roman"/>
          <w:sz w:val="24"/>
          <w:szCs w:val="24"/>
        </w:rPr>
        <w:t>.</w:t>
      </w:r>
    </w:p>
    <w:p w:rsidR="004A492F" w:rsidRPr="007B2BEC" w:rsidRDefault="00E44D39" w:rsidP="00AA5B2F">
      <w:pPr>
        <w:spacing w:after="0" w:line="240" w:lineRule="auto"/>
        <w:ind w:firstLine="709"/>
        <w:jc w:val="both"/>
        <w:rPr>
          <w:rFonts w:ascii="Times New Roman" w:hAnsi="Times New Roman"/>
          <w:sz w:val="24"/>
          <w:szCs w:val="24"/>
        </w:rPr>
      </w:pPr>
      <w:r w:rsidRPr="007B3490">
        <w:rPr>
          <w:rFonts w:ascii="Times New Roman" w:hAnsi="Times New Roman"/>
          <w:b/>
          <w:sz w:val="24"/>
          <w:szCs w:val="24"/>
        </w:rPr>
        <w:t xml:space="preserve">Численность </w:t>
      </w:r>
      <w:r w:rsidR="00321E3F" w:rsidRPr="007B3490">
        <w:rPr>
          <w:rFonts w:ascii="Times New Roman" w:hAnsi="Times New Roman"/>
          <w:b/>
          <w:sz w:val="24"/>
          <w:szCs w:val="24"/>
        </w:rPr>
        <w:t>занятых в экономике</w:t>
      </w:r>
      <w:r w:rsidR="00321E3F" w:rsidRPr="007B2BEC">
        <w:rPr>
          <w:rFonts w:ascii="Times New Roman" w:hAnsi="Times New Roman"/>
          <w:sz w:val="24"/>
          <w:szCs w:val="24"/>
        </w:rPr>
        <w:t xml:space="preserve"> (включая лиц, занятых в личном подсобном хозяйстве) </w:t>
      </w:r>
      <w:r w:rsidRPr="007B2BEC">
        <w:rPr>
          <w:rFonts w:ascii="Times New Roman" w:hAnsi="Times New Roman"/>
          <w:sz w:val="24"/>
          <w:szCs w:val="24"/>
        </w:rPr>
        <w:t xml:space="preserve">достигла </w:t>
      </w:r>
      <w:r w:rsidR="00321E3F" w:rsidRPr="007B2BEC">
        <w:rPr>
          <w:rFonts w:ascii="Times New Roman" w:hAnsi="Times New Roman"/>
          <w:sz w:val="24"/>
          <w:szCs w:val="24"/>
        </w:rPr>
        <w:t>24</w:t>
      </w:r>
      <w:r w:rsidRPr="007B2BEC">
        <w:rPr>
          <w:rFonts w:ascii="Times New Roman" w:hAnsi="Times New Roman"/>
          <w:sz w:val="24"/>
          <w:szCs w:val="24"/>
        </w:rPr>
        <w:t xml:space="preserve"> 938 человек и выросла в сравнении с 2018 </w:t>
      </w:r>
      <w:r w:rsidRPr="007B3490">
        <w:rPr>
          <w:rFonts w:ascii="Times New Roman" w:hAnsi="Times New Roman"/>
          <w:sz w:val="24"/>
          <w:szCs w:val="24"/>
        </w:rPr>
        <w:t>годом на 0,4%</w:t>
      </w:r>
      <w:r w:rsidRPr="007B2BEC">
        <w:rPr>
          <w:rFonts w:ascii="Times New Roman" w:hAnsi="Times New Roman"/>
          <w:sz w:val="24"/>
          <w:szCs w:val="24"/>
        </w:rPr>
        <w:t xml:space="preserve"> (101 чело</w:t>
      </w:r>
      <w:r w:rsidR="003B6185" w:rsidRPr="007B2BEC">
        <w:rPr>
          <w:rFonts w:ascii="Times New Roman" w:hAnsi="Times New Roman"/>
          <w:sz w:val="24"/>
          <w:szCs w:val="24"/>
        </w:rPr>
        <w:t>века)</w:t>
      </w:r>
      <w:r w:rsidRPr="007B2BEC">
        <w:rPr>
          <w:rFonts w:ascii="Times New Roman" w:hAnsi="Times New Roman"/>
          <w:sz w:val="24"/>
          <w:szCs w:val="24"/>
        </w:rPr>
        <w:t xml:space="preserve">. Удельный вес </w:t>
      </w:r>
      <w:r w:rsidR="00AE796A" w:rsidRPr="007B2BEC">
        <w:rPr>
          <w:rFonts w:ascii="Times New Roman" w:hAnsi="Times New Roman"/>
          <w:sz w:val="24"/>
          <w:szCs w:val="24"/>
        </w:rPr>
        <w:t xml:space="preserve">показателя </w:t>
      </w:r>
      <w:r w:rsidR="004A492F" w:rsidRPr="007B2BEC">
        <w:rPr>
          <w:rFonts w:ascii="Times New Roman" w:hAnsi="Times New Roman"/>
          <w:sz w:val="24"/>
          <w:szCs w:val="24"/>
        </w:rPr>
        <w:t xml:space="preserve">в </w:t>
      </w:r>
      <w:r w:rsidR="00321E3F" w:rsidRPr="007B2BEC">
        <w:rPr>
          <w:rFonts w:ascii="Times New Roman" w:hAnsi="Times New Roman"/>
          <w:sz w:val="24"/>
          <w:szCs w:val="24"/>
        </w:rPr>
        <w:t>общей численности трудовых ресурсов</w:t>
      </w:r>
      <w:r w:rsidR="00F566E7">
        <w:rPr>
          <w:rFonts w:ascii="Times New Roman" w:hAnsi="Times New Roman"/>
          <w:sz w:val="24"/>
          <w:szCs w:val="24"/>
        </w:rPr>
        <w:t xml:space="preserve">Томского района </w:t>
      </w:r>
      <w:r w:rsidR="00221236">
        <w:rPr>
          <w:rFonts w:ascii="Times New Roman" w:hAnsi="Times New Roman"/>
          <w:sz w:val="24"/>
          <w:szCs w:val="24"/>
        </w:rPr>
        <w:t xml:space="preserve">(39 144 человека) </w:t>
      </w:r>
      <w:r w:rsidR="00F566E7">
        <w:rPr>
          <w:rFonts w:ascii="Times New Roman" w:hAnsi="Times New Roman"/>
          <w:sz w:val="24"/>
          <w:szCs w:val="24"/>
        </w:rPr>
        <w:t>составил 63,7</w:t>
      </w:r>
      <w:r w:rsidR="004A492F" w:rsidRPr="007B2BEC">
        <w:rPr>
          <w:rFonts w:ascii="Times New Roman" w:hAnsi="Times New Roman"/>
          <w:sz w:val="24"/>
          <w:szCs w:val="24"/>
        </w:rPr>
        <w:t>%.</w:t>
      </w:r>
    </w:p>
    <w:p w:rsidR="00AE796A" w:rsidRPr="007B2BEC" w:rsidRDefault="00627B6B" w:rsidP="00AA5B2F">
      <w:pPr>
        <w:spacing w:after="0" w:line="240" w:lineRule="auto"/>
        <w:ind w:firstLine="709"/>
        <w:jc w:val="both"/>
        <w:rPr>
          <w:rFonts w:ascii="Times New Roman" w:hAnsi="Times New Roman"/>
          <w:sz w:val="24"/>
          <w:szCs w:val="24"/>
          <w:highlight w:val="yellow"/>
        </w:rPr>
      </w:pPr>
      <w:r w:rsidRPr="007B2BEC">
        <w:rPr>
          <w:rFonts w:ascii="Times New Roman" w:hAnsi="Times New Roman"/>
          <w:sz w:val="24"/>
          <w:szCs w:val="24"/>
        </w:rPr>
        <w:t xml:space="preserve">В 2019 году наибольшее число лиц, </w:t>
      </w:r>
      <w:r w:rsidR="00AE796A" w:rsidRPr="007B2BEC">
        <w:rPr>
          <w:rFonts w:ascii="Times New Roman" w:hAnsi="Times New Roman"/>
          <w:sz w:val="24"/>
          <w:szCs w:val="24"/>
        </w:rPr>
        <w:t>занятых в экономике, трудились в сферах:</w:t>
      </w:r>
    </w:p>
    <w:p w:rsidR="00AE796A" w:rsidRPr="007B2BEC" w:rsidRDefault="00AE796A"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сельского хозяйства, охоты и лесного хозяйства, рыболовства и рыбоводства – 25,2</w:t>
      </w:r>
      <w:r w:rsidR="00321E3F" w:rsidRPr="007B2BEC">
        <w:rPr>
          <w:rFonts w:ascii="Times New Roman" w:hAnsi="Times New Roman"/>
          <w:sz w:val="24"/>
          <w:szCs w:val="24"/>
        </w:rPr>
        <w:t>%</w:t>
      </w:r>
      <w:r w:rsidR="00E72662">
        <w:rPr>
          <w:rFonts w:ascii="Times New Roman" w:hAnsi="Times New Roman"/>
          <w:sz w:val="24"/>
          <w:szCs w:val="24"/>
        </w:rPr>
        <w:t xml:space="preserve"> (6 291 человек)</w:t>
      </w:r>
      <w:r w:rsidRPr="007B2BEC">
        <w:rPr>
          <w:rFonts w:ascii="Times New Roman" w:hAnsi="Times New Roman"/>
          <w:sz w:val="24"/>
          <w:szCs w:val="24"/>
        </w:rPr>
        <w:t>;</w:t>
      </w:r>
    </w:p>
    <w:p w:rsidR="00AE796A" w:rsidRPr="007B2BEC" w:rsidRDefault="00AE796A"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обрабатывающих производств – 15,2%</w:t>
      </w:r>
      <w:r w:rsidR="00E72662">
        <w:rPr>
          <w:rFonts w:ascii="Times New Roman" w:hAnsi="Times New Roman"/>
          <w:sz w:val="24"/>
          <w:szCs w:val="24"/>
        </w:rPr>
        <w:t xml:space="preserve"> (3 803 человека)</w:t>
      </w:r>
      <w:r w:rsidRPr="007B2BEC">
        <w:rPr>
          <w:rFonts w:ascii="Times New Roman" w:hAnsi="Times New Roman"/>
          <w:sz w:val="24"/>
          <w:szCs w:val="24"/>
        </w:rPr>
        <w:t>;</w:t>
      </w:r>
    </w:p>
    <w:p w:rsidR="00321E3F" w:rsidRPr="007B2BEC" w:rsidRDefault="00AE796A"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образования – 10,8%</w:t>
      </w:r>
      <w:r w:rsidR="00E72662">
        <w:rPr>
          <w:rFonts w:ascii="Times New Roman" w:hAnsi="Times New Roman"/>
          <w:sz w:val="24"/>
          <w:szCs w:val="24"/>
        </w:rPr>
        <w:t xml:space="preserve"> (2 690 человек)</w:t>
      </w:r>
      <w:r w:rsidRPr="007B2BEC">
        <w:rPr>
          <w:rFonts w:ascii="Times New Roman" w:hAnsi="Times New Roman"/>
          <w:sz w:val="24"/>
          <w:szCs w:val="24"/>
        </w:rPr>
        <w:t>.</w:t>
      </w:r>
    </w:p>
    <w:p w:rsidR="00323EC8" w:rsidRPr="007B2BEC" w:rsidRDefault="00323EC8"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По формам собственности предприятий численность занятых </w:t>
      </w:r>
      <w:r w:rsidR="00321E3F" w:rsidRPr="007B2BEC">
        <w:rPr>
          <w:rFonts w:ascii="Times New Roman" w:hAnsi="Times New Roman"/>
          <w:sz w:val="24"/>
          <w:szCs w:val="24"/>
        </w:rPr>
        <w:t xml:space="preserve">распределена следующим образом: </w:t>
      </w:r>
    </w:p>
    <w:p w:rsidR="00323EC8" w:rsidRPr="007B2BEC" w:rsidRDefault="00323EC8"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в частном секторе работают 17 537 человек (70,</w:t>
      </w:r>
      <w:r w:rsidR="00EA15DD" w:rsidRPr="007B2BEC">
        <w:rPr>
          <w:rFonts w:ascii="Times New Roman" w:hAnsi="Times New Roman"/>
          <w:sz w:val="24"/>
          <w:szCs w:val="24"/>
        </w:rPr>
        <w:t>3</w:t>
      </w:r>
      <w:r w:rsidRPr="007B2BEC">
        <w:rPr>
          <w:rFonts w:ascii="Times New Roman" w:hAnsi="Times New Roman"/>
          <w:sz w:val="24"/>
          <w:szCs w:val="24"/>
        </w:rPr>
        <w:t>% от общего числа занятых);</w:t>
      </w:r>
    </w:p>
    <w:p w:rsidR="00323EC8" w:rsidRPr="007B2BEC" w:rsidRDefault="00323EC8"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 в организациях </w:t>
      </w:r>
      <w:r w:rsidR="00321E3F" w:rsidRPr="007B2BEC">
        <w:rPr>
          <w:rFonts w:ascii="Times New Roman" w:hAnsi="Times New Roman"/>
          <w:sz w:val="24"/>
          <w:szCs w:val="24"/>
        </w:rPr>
        <w:t xml:space="preserve">муниципальной формы собственности </w:t>
      </w:r>
      <w:r w:rsidRPr="007B2BEC">
        <w:rPr>
          <w:rFonts w:ascii="Times New Roman" w:hAnsi="Times New Roman"/>
          <w:sz w:val="24"/>
          <w:szCs w:val="24"/>
        </w:rPr>
        <w:t>- 3 </w:t>
      </w:r>
      <w:r w:rsidR="00EA15DD" w:rsidRPr="007B2BEC">
        <w:rPr>
          <w:rFonts w:ascii="Times New Roman" w:hAnsi="Times New Roman"/>
          <w:sz w:val="24"/>
          <w:szCs w:val="24"/>
        </w:rPr>
        <w:t>59</w:t>
      </w:r>
      <w:r w:rsidRPr="007B2BEC">
        <w:rPr>
          <w:rFonts w:ascii="Times New Roman" w:hAnsi="Times New Roman"/>
          <w:sz w:val="24"/>
          <w:szCs w:val="24"/>
        </w:rPr>
        <w:t>9 человек (14,</w:t>
      </w:r>
      <w:r w:rsidR="00EA15DD" w:rsidRPr="007B2BEC">
        <w:rPr>
          <w:rFonts w:ascii="Times New Roman" w:hAnsi="Times New Roman"/>
          <w:sz w:val="24"/>
          <w:szCs w:val="24"/>
        </w:rPr>
        <w:t>4</w:t>
      </w:r>
      <w:r w:rsidRPr="007B2BEC">
        <w:rPr>
          <w:rFonts w:ascii="Times New Roman" w:hAnsi="Times New Roman"/>
          <w:sz w:val="24"/>
          <w:szCs w:val="24"/>
        </w:rPr>
        <w:t>%);</w:t>
      </w:r>
    </w:p>
    <w:p w:rsidR="00336029" w:rsidRPr="007B2BEC" w:rsidRDefault="00323EC8"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 </w:t>
      </w:r>
      <w:r w:rsidR="00321E3F" w:rsidRPr="007B2BEC">
        <w:rPr>
          <w:rFonts w:ascii="Times New Roman" w:hAnsi="Times New Roman"/>
          <w:sz w:val="24"/>
          <w:szCs w:val="24"/>
        </w:rPr>
        <w:t xml:space="preserve">в организациях государственной формы собственности </w:t>
      </w:r>
      <w:r w:rsidR="00EA15DD" w:rsidRPr="007B2BEC">
        <w:rPr>
          <w:rFonts w:ascii="Times New Roman" w:hAnsi="Times New Roman"/>
          <w:sz w:val="24"/>
          <w:szCs w:val="24"/>
        </w:rPr>
        <w:t>–3 333</w:t>
      </w:r>
      <w:r w:rsidR="00336029" w:rsidRPr="007B2BEC">
        <w:rPr>
          <w:rFonts w:ascii="Times New Roman" w:hAnsi="Times New Roman"/>
          <w:sz w:val="24"/>
          <w:szCs w:val="24"/>
        </w:rPr>
        <w:t xml:space="preserve"> человек</w:t>
      </w:r>
      <w:r w:rsidR="002408F8" w:rsidRPr="007B2BEC">
        <w:rPr>
          <w:rFonts w:ascii="Times New Roman" w:hAnsi="Times New Roman"/>
          <w:sz w:val="24"/>
          <w:szCs w:val="24"/>
        </w:rPr>
        <w:t>а</w:t>
      </w:r>
      <w:r w:rsidR="00336029" w:rsidRPr="007B2BEC">
        <w:rPr>
          <w:rFonts w:ascii="Times New Roman" w:hAnsi="Times New Roman"/>
          <w:sz w:val="24"/>
          <w:szCs w:val="24"/>
        </w:rPr>
        <w:t xml:space="preserve"> (</w:t>
      </w:r>
      <w:r w:rsidR="00EA15DD" w:rsidRPr="007B2BEC">
        <w:rPr>
          <w:rFonts w:ascii="Times New Roman" w:hAnsi="Times New Roman"/>
          <w:sz w:val="24"/>
          <w:szCs w:val="24"/>
        </w:rPr>
        <w:t>13,4</w:t>
      </w:r>
      <w:r w:rsidR="00321E3F" w:rsidRPr="007B2BEC">
        <w:rPr>
          <w:rFonts w:ascii="Times New Roman" w:hAnsi="Times New Roman"/>
          <w:sz w:val="24"/>
          <w:szCs w:val="24"/>
        </w:rPr>
        <w:t>%</w:t>
      </w:r>
      <w:r w:rsidR="00336029" w:rsidRPr="007B2BEC">
        <w:rPr>
          <w:rFonts w:ascii="Times New Roman" w:hAnsi="Times New Roman"/>
          <w:sz w:val="24"/>
          <w:szCs w:val="24"/>
        </w:rPr>
        <w:t>);</w:t>
      </w:r>
    </w:p>
    <w:p w:rsidR="00EA15DD" w:rsidRPr="007B2BEC" w:rsidRDefault="00EA15DD"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в организациях с иностранным участием – 378 человек (1,5%);</w:t>
      </w:r>
    </w:p>
    <w:p w:rsidR="00EA15DD" w:rsidRPr="007B2BEC" w:rsidRDefault="00EA15DD"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в общественных объединениях и организациях - 54 человека (0,2%);</w:t>
      </w:r>
    </w:p>
    <w:p w:rsidR="00336029" w:rsidRPr="007B2BEC" w:rsidRDefault="00321E3F" w:rsidP="00AA5B2F">
      <w:pPr>
        <w:spacing w:after="0" w:line="240" w:lineRule="auto"/>
        <w:ind w:firstLine="709"/>
        <w:jc w:val="both"/>
        <w:rPr>
          <w:rFonts w:ascii="Times New Roman" w:hAnsi="Times New Roman"/>
          <w:sz w:val="24"/>
          <w:szCs w:val="24"/>
          <w:highlight w:val="yellow"/>
        </w:rPr>
      </w:pPr>
      <w:r w:rsidRPr="007B2BEC">
        <w:rPr>
          <w:rFonts w:ascii="Times New Roman" w:hAnsi="Times New Roman"/>
          <w:sz w:val="24"/>
          <w:szCs w:val="24"/>
        </w:rPr>
        <w:t>- в организациях смешанной</w:t>
      </w:r>
      <w:r w:rsidR="00EA15DD" w:rsidRPr="007B2BEC">
        <w:rPr>
          <w:rFonts w:ascii="Times New Roman" w:hAnsi="Times New Roman"/>
          <w:sz w:val="24"/>
          <w:szCs w:val="24"/>
        </w:rPr>
        <w:t xml:space="preserve"> формы</w:t>
      </w:r>
      <w:r w:rsidR="007B3490">
        <w:rPr>
          <w:rFonts w:ascii="Times New Roman" w:hAnsi="Times New Roman"/>
          <w:sz w:val="24"/>
          <w:szCs w:val="24"/>
        </w:rPr>
        <w:t xml:space="preserve"> собственности - 37 человек (0,2</w:t>
      </w:r>
      <w:r w:rsidRPr="007B2BEC">
        <w:rPr>
          <w:rFonts w:ascii="Times New Roman" w:hAnsi="Times New Roman"/>
          <w:sz w:val="24"/>
          <w:szCs w:val="24"/>
        </w:rPr>
        <w:t>%</w:t>
      </w:r>
      <w:r w:rsidR="00336029" w:rsidRPr="007B2BEC">
        <w:rPr>
          <w:rFonts w:ascii="Times New Roman" w:hAnsi="Times New Roman"/>
          <w:sz w:val="24"/>
          <w:szCs w:val="24"/>
        </w:rPr>
        <w:t>)</w:t>
      </w:r>
      <w:r w:rsidR="00EA15DD" w:rsidRPr="007B2BEC">
        <w:rPr>
          <w:rFonts w:ascii="Times New Roman" w:hAnsi="Times New Roman"/>
          <w:sz w:val="24"/>
          <w:szCs w:val="24"/>
        </w:rPr>
        <w:t>.</w:t>
      </w:r>
    </w:p>
    <w:p w:rsidR="000056AE" w:rsidRPr="007B2BEC" w:rsidRDefault="000056AE"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Томский район характеризуется стабильно низким </w:t>
      </w:r>
      <w:r w:rsidRPr="007B3490">
        <w:rPr>
          <w:rFonts w:ascii="Times New Roman" w:eastAsia="Times New Roman" w:hAnsi="Times New Roman"/>
          <w:b/>
          <w:sz w:val="24"/>
          <w:szCs w:val="24"/>
          <w:lang w:eastAsia="ar-SA"/>
        </w:rPr>
        <w:t>уровнем безработицы</w:t>
      </w:r>
      <w:r w:rsidR="00E72662">
        <w:rPr>
          <w:rFonts w:ascii="Times New Roman" w:eastAsia="Times New Roman" w:hAnsi="Times New Roman"/>
          <w:sz w:val="24"/>
          <w:szCs w:val="24"/>
          <w:lang w:eastAsia="ar-SA"/>
        </w:rPr>
        <w:t xml:space="preserve"> – 0,9% </w:t>
      </w:r>
      <w:r w:rsidRPr="007B2BEC">
        <w:rPr>
          <w:rFonts w:ascii="Times New Roman" w:eastAsia="Times New Roman" w:hAnsi="Times New Roman"/>
          <w:sz w:val="24"/>
          <w:szCs w:val="24"/>
          <w:lang w:eastAsia="ar-SA"/>
        </w:rPr>
        <w:t xml:space="preserve">от экономически активного населения. </w:t>
      </w:r>
    </w:p>
    <w:p w:rsidR="00A578A4" w:rsidRPr="007B2BEC" w:rsidRDefault="00A578A4"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В 2019 году за содействием в поиске подходящей работы в ОГКУ «Центр занятости населения города Томска и Томского района» обратился 2 171 человек, что на 13,1% больше, чем в 2018 году (1 919 человек).</w:t>
      </w:r>
    </w:p>
    <w:p w:rsidR="00A578A4" w:rsidRPr="007B2BEC" w:rsidRDefault="00A578A4"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lastRenderedPageBreak/>
        <w:t xml:space="preserve">На постоянную и временную работу из числа граждан, обратившихся по вопросу трудоустройства и состоявших на учете, за 2019 год </w:t>
      </w:r>
      <w:r w:rsidRPr="007B3490">
        <w:rPr>
          <w:rFonts w:ascii="Times New Roman" w:eastAsia="Times New Roman" w:hAnsi="Times New Roman"/>
          <w:sz w:val="24"/>
          <w:szCs w:val="24"/>
          <w:lang w:eastAsia="ar-SA"/>
        </w:rPr>
        <w:t>трудоустроены 1 426 человек</w:t>
      </w:r>
      <w:r w:rsidRPr="007B2BEC">
        <w:rPr>
          <w:rFonts w:ascii="Times New Roman" w:eastAsia="Times New Roman" w:hAnsi="Times New Roman"/>
          <w:sz w:val="24"/>
          <w:szCs w:val="24"/>
          <w:lang w:eastAsia="ar-SA"/>
        </w:rPr>
        <w:t xml:space="preserve"> (за 2018 год - 1 282 человека). </w:t>
      </w:r>
    </w:p>
    <w:p w:rsidR="0022178A" w:rsidRDefault="002D65E3"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Общее число хозяйствующих субъектов Томского</w:t>
      </w:r>
      <w:r w:rsidR="007C0494" w:rsidRPr="007B2BEC">
        <w:rPr>
          <w:rFonts w:ascii="Times New Roman" w:hAnsi="Times New Roman"/>
          <w:sz w:val="24"/>
          <w:szCs w:val="24"/>
        </w:rPr>
        <w:t xml:space="preserve"> района за год увеличилось на 91</w:t>
      </w:r>
      <w:r w:rsidRPr="007B2BEC">
        <w:rPr>
          <w:rFonts w:ascii="Times New Roman" w:hAnsi="Times New Roman"/>
          <w:sz w:val="24"/>
          <w:szCs w:val="24"/>
        </w:rPr>
        <w:t xml:space="preserve"> ед. </w:t>
      </w:r>
      <w:r w:rsidR="007C0494" w:rsidRPr="007B2BEC">
        <w:rPr>
          <w:rFonts w:ascii="Times New Roman" w:hAnsi="Times New Roman"/>
          <w:sz w:val="24"/>
          <w:szCs w:val="24"/>
        </w:rPr>
        <w:t>или на 2,6</w:t>
      </w:r>
      <w:r w:rsidRPr="007B2BEC">
        <w:rPr>
          <w:rFonts w:ascii="Times New Roman" w:hAnsi="Times New Roman"/>
          <w:sz w:val="24"/>
          <w:szCs w:val="24"/>
        </w:rPr>
        <w:t>% и по состоянию на 01.01.20</w:t>
      </w:r>
      <w:r w:rsidR="007C0494" w:rsidRPr="007B2BEC">
        <w:rPr>
          <w:rFonts w:ascii="Times New Roman" w:hAnsi="Times New Roman"/>
          <w:sz w:val="24"/>
          <w:szCs w:val="24"/>
        </w:rPr>
        <w:t>20 зафиксировано на уровне 3 697</w:t>
      </w:r>
      <w:r w:rsidR="003B6185" w:rsidRPr="007B2BEC">
        <w:rPr>
          <w:rFonts w:ascii="Times New Roman" w:hAnsi="Times New Roman"/>
          <w:sz w:val="24"/>
          <w:szCs w:val="24"/>
        </w:rPr>
        <w:t xml:space="preserve"> ед. В том числе к</w:t>
      </w:r>
      <w:r w:rsidR="0022178A" w:rsidRPr="007B2BEC">
        <w:rPr>
          <w:rFonts w:ascii="Times New Roman" w:hAnsi="Times New Roman"/>
          <w:sz w:val="24"/>
          <w:szCs w:val="24"/>
        </w:rPr>
        <w:t xml:space="preserve">оличество индивидуальных предпринимателей за отчетный период </w:t>
      </w:r>
      <w:r w:rsidR="007C0494" w:rsidRPr="007B2BEC">
        <w:rPr>
          <w:rFonts w:ascii="Times New Roman" w:hAnsi="Times New Roman"/>
          <w:sz w:val="24"/>
          <w:szCs w:val="24"/>
        </w:rPr>
        <w:t>возросло н</w:t>
      </w:r>
      <w:r w:rsidR="00435941">
        <w:rPr>
          <w:rFonts w:ascii="Times New Roman" w:hAnsi="Times New Roman"/>
          <w:sz w:val="24"/>
          <w:szCs w:val="24"/>
        </w:rPr>
        <w:t>а 141 человек</w:t>
      </w:r>
      <w:r w:rsidR="0022178A" w:rsidRPr="007B2BEC">
        <w:rPr>
          <w:rFonts w:ascii="Times New Roman" w:hAnsi="Times New Roman"/>
          <w:sz w:val="24"/>
          <w:szCs w:val="24"/>
        </w:rPr>
        <w:t xml:space="preserve"> (на 6,7%) и на начало 20</w:t>
      </w:r>
      <w:r w:rsidR="005C6B5F">
        <w:rPr>
          <w:rFonts w:ascii="Times New Roman" w:hAnsi="Times New Roman"/>
          <w:sz w:val="24"/>
          <w:szCs w:val="24"/>
        </w:rPr>
        <w:t>20 года составило 2 127 человек</w:t>
      </w:r>
      <w:r w:rsidR="0022178A" w:rsidRPr="007B2BEC">
        <w:rPr>
          <w:rFonts w:ascii="Times New Roman" w:hAnsi="Times New Roman"/>
          <w:sz w:val="24"/>
          <w:szCs w:val="24"/>
        </w:rPr>
        <w:t>.</w:t>
      </w:r>
    </w:p>
    <w:p w:rsidR="00717C5D" w:rsidRPr="007B2BEC" w:rsidRDefault="00717C5D"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b/>
          <w:sz w:val="24"/>
          <w:szCs w:val="24"/>
          <w:lang w:eastAsia="ar-SA"/>
        </w:rPr>
        <w:t>Среднемесячная начисленная заработная плата</w:t>
      </w:r>
      <w:r w:rsidRPr="007B2BEC">
        <w:rPr>
          <w:rFonts w:ascii="Times New Roman" w:eastAsia="Times New Roman" w:hAnsi="Times New Roman"/>
          <w:sz w:val="24"/>
          <w:szCs w:val="24"/>
          <w:lang w:eastAsia="ar-SA"/>
        </w:rPr>
        <w:t xml:space="preserve"> работников крупных и средних предприятий Томского района за 2019 год составила 37 490,5 рублей и с учетом инфляции </w:t>
      </w:r>
      <w:r w:rsidRPr="007B2BEC">
        <w:rPr>
          <w:rFonts w:ascii="Times New Roman" w:eastAsia="Times New Roman" w:hAnsi="Times New Roman"/>
          <w:b/>
          <w:sz w:val="24"/>
          <w:szCs w:val="24"/>
          <w:lang w:eastAsia="ar-SA"/>
        </w:rPr>
        <w:t>увеличилась на 2,6%</w:t>
      </w:r>
      <w:r w:rsidRPr="007B2BEC">
        <w:rPr>
          <w:rFonts w:ascii="Times New Roman" w:eastAsia="Times New Roman" w:hAnsi="Times New Roman"/>
          <w:sz w:val="24"/>
          <w:szCs w:val="24"/>
          <w:lang w:eastAsia="ar-SA"/>
        </w:rPr>
        <w:t>.</w:t>
      </w:r>
      <w:r w:rsidR="00C039B8" w:rsidRPr="007B2BEC">
        <w:rPr>
          <w:rFonts w:ascii="Times New Roman" w:eastAsia="Times New Roman" w:hAnsi="Times New Roman"/>
          <w:sz w:val="24"/>
          <w:szCs w:val="24"/>
          <w:lang w:eastAsia="ar-SA"/>
        </w:rPr>
        <w:t xml:space="preserve"> В </w:t>
      </w:r>
      <w:r w:rsidRPr="007B2BEC">
        <w:rPr>
          <w:rFonts w:ascii="Times New Roman" w:eastAsia="Times New Roman" w:hAnsi="Times New Roman"/>
          <w:sz w:val="24"/>
          <w:szCs w:val="24"/>
          <w:lang w:eastAsia="ar-SA"/>
        </w:rPr>
        <w:t xml:space="preserve">Томской области за аналогичный период </w:t>
      </w:r>
      <w:r w:rsidR="00231998">
        <w:rPr>
          <w:rFonts w:ascii="Times New Roman" w:eastAsia="Times New Roman" w:hAnsi="Times New Roman"/>
          <w:sz w:val="24"/>
          <w:szCs w:val="24"/>
          <w:lang w:eastAsia="ar-SA"/>
        </w:rPr>
        <w:t xml:space="preserve">зафиксировано снижение </w:t>
      </w:r>
      <w:r w:rsidRPr="007B2BEC">
        <w:rPr>
          <w:rFonts w:ascii="Times New Roman" w:eastAsia="Times New Roman" w:hAnsi="Times New Roman"/>
          <w:sz w:val="24"/>
          <w:szCs w:val="24"/>
          <w:lang w:eastAsia="ar-SA"/>
        </w:rPr>
        <w:t>реальной заработной платы</w:t>
      </w:r>
      <w:r w:rsidR="00231998">
        <w:rPr>
          <w:rFonts w:ascii="Times New Roman" w:eastAsia="Times New Roman" w:hAnsi="Times New Roman"/>
          <w:sz w:val="24"/>
          <w:szCs w:val="24"/>
          <w:lang w:eastAsia="ar-SA"/>
        </w:rPr>
        <w:t xml:space="preserve"> на </w:t>
      </w:r>
      <w:r w:rsidRPr="007B2BEC">
        <w:rPr>
          <w:rFonts w:ascii="Times New Roman" w:eastAsia="Times New Roman" w:hAnsi="Times New Roman"/>
          <w:sz w:val="24"/>
          <w:szCs w:val="24"/>
          <w:lang w:eastAsia="ar-SA"/>
        </w:rPr>
        <w:t>0,8%.</w:t>
      </w:r>
    </w:p>
    <w:p w:rsidR="00EC0C7E" w:rsidRPr="007B2BEC" w:rsidRDefault="00EC0C7E" w:rsidP="00AA5B2F">
      <w:pPr>
        <w:spacing w:after="0" w:line="240" w:lineRule="auto"/>
        <w:ind w:firstLine="709"/>
        <w:jc w:val="both"/>
        <w:rPr>
          <w:rFonts w:ascii="Times New Roman" w:eastAsia="Times New Roman" w:hAnsi="Times New Roman"/>
          <w:bCs/>
          <w:sz w:val="24"/>
          <w:szCs w:val="24"/>
          <w:lang w:eastAsia="ar-SA"/>
        </w:rPr>
      </w:pPr>
      <w:r w:rsidRPr="007B2BEC">
        <w:rPr>
          <w:rFonts w:ascii="Times New Roman" w:eastAsia="Times New Roman" w:hAnsi="Times New Roman"/>
          <w:bCs/>
          <w:sz w:val="24"/>
          <w:szCs w:val="24"/>
          <w:lang w:eastAsia="ar-SA"/>
        </w:rPr>
        <w:t>Наибольший размер заработной платы отмечается в сферах:</w:t>
      </w:r>
    </w:p>
    <w:p w:rsidR="00EC0C7E" w:rsidRPr="007B2BEC" w:rsidRDefault="00EC0C7E" w:rsidP="00AA5B2F">
      <w:pPr>
        <w:spacing w:after="0" w:line="240" w:lineRule="auto"/>
        <w:ind w:firstLine="709"/>
        <w:jc w:val="both"/>
        <w:rPr>
          <w:rFonts w:ascii="Times New Roman" w:eastAsia="Times New Roman" w:hAnsi="Times New Roman"/>
          <w:bCs/>
          <w:sz w:val="24"/>
          <w:szCs w:val="24"/>
          <w:lang w:eastAsia="ar-SA"/>
        </w:rPr>
      </w:pPr>
      <w:r w:rsidRPr="007B2BEC">
        <w:rPr>
          <w:rFonts w:ascii="Times New Roman" w:eastAsia="Times New Roman" w:hAnsi="Times New Roman"/>
          <w:bCs/>
          <w:sz w:val="24"/>
          <w:szCs w:val="24"/>
          <w:lang w:eastAsia="ar-SA"/>
        </w:rPr>
        <w:t>- строительства – 57 534,3 рублей;</w:t>
      </w:r>
    </w:p>
    <w:p w:rsidR="00EC0C7E" w:rsidRPr="007B2BEC" w:rsidRDefault="005C6B5F" w:rsidP="00AA5B2F">
      <w:pPr>
        <w:spacing w:after="0" w:line="240" w:lineRule="auto"/>
        <w:ind w:firstLine="709"/>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 </w:t>
      </w:r>
      <w:r w:rsidR="00EC0C7E" w:rsidRPr="007B2BEC">
        <w:rPr>
          <w:rFonts w:ascii="Times New Roman" w:eastAsia="Times New Roman" w:hAnsi="Times New Roman"/>
          <w:bCs/>
          <w:sz w:val="24"/>
          <w:szCs w:val="24"/>
          <w:lang w:eastAsia="ar-SA"/>
        </w:rPr>
        <w:t>транспортировки и хранения – 53 945,9 рублей.</w:t>
      </w:r>
    </w:p>
    <w:p w:rsidR="00EC0C7E" w:rsidRPr="007B2BEC" w:rsidRDefault="00EC0C7E" w:rsidP="00AA5B2F">
      <w:pPr>
        <w:spacing w:after="0" w:line="240" w:lineRule="auto"/>
        <w:ind w:firstLine="709"/>
        <w:jc w:val="both"/>
        <w:rPr>
          <w:rFonts w:ascii="Times New Roman" w:eastAsia="Times New Roman" w:hAnsi="Times New Roman"/>
          <w:bCs/>
          <w:sz w:val="24"/>
          <w:szCs w:val="24"/>
          <w:lang w:eastAsia="ar-SA"/>
        </w:rPr>
      </w:pPr>
      <w:r w:rsidRPr="007B2BEC">
        <w:rPr>
          <w:rFonts w:ascii="Times New Roman" w:eastAsia="Times New Roman" w:hAnsi="Times New Roman"/>
          <w:bCs/>
          <w:sz w:val="24"/>
          <w:szCs w:val="24"/>
          <w:lang w:eastAsia="ar-SA"/>
        </w:rPr>
        <w:t>Наименьшеезначение показателя установлено у работников предприятий:</w:t>
      </w:r>
    </w:p>
    <w:p w:rsidR="00EC0C7E" w:rsidRPr="007B2BEC" w:rsidRDefault="00EC0C7E" w:rsidP="00AA5B2F">
      <w:pPr>
        <w:spacing w:after="0" w:line="240" w:lineRule="auto"/>
        <w:ind w:firstLine="709"/>
        <w:jc w:val="both"/>
        <w:rPr>
          <w:rFonts w:ascii="Times New Roman" w:eastAsia="Times New Roman" w:hAnsi="Times New Roman"/>
          <w:bCs/>
          <w:sz w:val="24"/>
          <w:szCs w:val="24"/>
          <w:lang w:eastAsia="ar-SA"/>
        </w:rPr>
      </w:pPr>
      <w:r w:rsidRPr="007B2BEC">
        <w:rPr>
          <w:rFonts w:ascii="Times New Roman" w:eastAsia="Times New Roman" w:hAnsi="Times New Roman"/>
          <w:bCs/>
          <w:sz w:val="24"/>
          <w:szCs w:val="24"/>
          <w:lang w:eastAsia="ar-SA"/>
        </w:rPr>
        <w:t>- водоснабжения; водоотведения, организации сбора и утилизации отходов, деятельности по ликвидации загрязнений – 22 309,6 рублей (59,5% от уровня среднемесячной заработной платы работников крупных и средних организаций Томского района);</w:t>
      </w:r>
    </w:p>
    <w:p w:rsidR="00EC0C7E" w:rsidRPr="007B2BEC" w:rsidRDefault="007B5126" w:rsidP="00AA5B2F">
      <w:pPr>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bCs/>
          <w:sz w:val="24"/>
          <w:szCs w:val="24"/>
          <w:lang w:eastAsia="ar-SA"/>
        </w:rPr>
        <w:t xml:space="preserve">- </w:t>
      </w:r>
      <w:r w:rsidR="00EC0C7E" w:rsidRPr="007B2BEC">
        <w:rPr>
          <w:rFonts w:ascii="Times New Roman" w:eastAsia="Times New Roman" w:hAnsi="Times New Roman"/>
          <w:bCs/>
          <w:sz w:val="24"/>
          <w:szCs w:val="24"/>
          <w:lang w:eastAsia="ar-SA"/>
        </w:rPr>
        <w:t>по чистке и уборке прочая, не включенная в другие группировки – 16 348,5 рублей (43,6%).</w:t>
      </w:r>
    </w:p>
    <w:p w:rsidR="00717C5D" w:rsidRPr="007B2BEC" w:rsidRDefault="00717C5D" w:rsidP="00AA5B2F">
      <w:pPr>
        <w:spacing w:after="0" w:line="240" w:lineRule="auto"/>
        <w:ind w:firstLine="709"/>
        <w:jc w:val="both"/>
        <w:rPr>
          <w:rFonts w:ascii="Times New Roman" w:eastAsia="Times New Roman" w:hAnsi="Times New Roman"/>
          <w:bCs/>
          <w:sz w:val="24"/>
          <w:szCs w:val="24"/>
          <w:lang w:eastAsia="ar-SA"/>
        </w:rPr>
      </w:pPr>
      <w:r w:rsidRPr="007B2BEC">
        <w:rPr>
          <w:rFonts w:ascii="Times New Roman" w:eastAsia="Times New Roman" w:hAnsi="Times New Roman"/>
          <w:bCs/>
          <w:sz w:val="24"/>
          <w:szCs w:val="24"/>
          <w:lang w:eastAsia="ar-SA"/>
        </w:rPr>
        <w:t xml:space="preserve">Рост реальной заработной платы в 2019 году способствовал увеличению уровня покупательной способности населения Томского района. Так, </w:t>
      </w:r>
      <w:r w:rsidRPr="007B2BEC">
        <w:rPr>
          <w:rFonts w:ascii="Times New Roman" w:eastAsia="Times New Roman" w:hAnsi="Times New Roman"/>
          <w:b/>
          <w:bCs/>
          <w:sz w:val="24"/>
          <w:szCs w:val="24"/>
          <w:lang w:eastAsia="ar-SA"/>
        </w:rPr>
        <w:t>объем платных услуг</w:t>
      </w:r>
      <w:r w:rsidRPr="007B2BEC">
        <w:rPr>
          <w:rFonts w:ascii="Times New Roman" w:eastAsia="Times New Roman" w:hAnsi="Times New Roman"/>
          <w:bCs/>
          <w:sz w:val="24"/>
          <w:szCs w:val="24"/>
          <w:lang w:eastAsia="ar-SA"/>
        </w:rPr>
        <w:t xml:space="preserve"> в сопоставимых ценах за отчетный год </w:t>
      </w:r>
      <w:r w:rsidRPr="007B3490">
        <w:rPr>
          <w:rFonts w:ascii="Times New Roman" w:eastAsia="Times New Roman" w:hAnsi="Times New Roman"/>
          <w:bCs/>
          <w:sz w:val="24"/>
          <w:szCs w:val="24"/>
          <w:lang w:eastAsia="ar-SA"/>
        </w:rPr>
        <w:t>возрос на 3,7% к</w:t>
      </w:r>
      <w:r w:rsidRPr="007B2BEC">
        <w:rPr>
          <w:rFonts w:ascii="Times New Roman" w:eastAsia="Times New Roman" w:hAnsi="Times New Roman"/>
          <w:bCs/>
          <w:sz w:val="24"/>
          <w:szCs w:val="24"/>
          <w:lang w:eastAsia="ar-SA"/>
        </w:rPr>
        <w:t xml:space="preserve"> уровню 2018 года и составил 778,6 млн. рублей. </w:t>
      </w:r>
    </w:p>
    <w:p w:rsidR="00A208F8" w:rsidRPr="007B2BEC" w:rsidRDefault="00A208F8" w:rsidP="00AA5B2F">
      <w:pPr>
        <w:spacing w:after="0" w:line="240" w:lineRule="auto"/>
        <w:ind w:firstLine="709"/>
        <w:jc w:val="both"/>
        <w:rPr>
          <w:rFonts w:ascii="Times New Roman" w:hAnsi="Times New Roman"/>
          <w:sz w:val="24"/>
          <w:szCs w:val="24"/>
        </w:rPr>
      </w:pPr>
      <w:r w:rsidRPr="007B3490">
        <w:rPr>
          <w:rFonts w:ascii="Times New Roman" w:hAnsi="Times New Roman"/>
          <w:b/>
          <w:sz w:val="24"/>
          <w:szCs w:val="24"/>
        </w:rPr>
        <w:t>Оборот</w:t>
      </w:r>
      <w:r w:rsidR="000142C8" w:rsidRPr="007B3490">
        <w:rPr>
          <w:rFonts w:ascii="Times New Roman" w:hAnsi="Times New Roman"/>
          <w:b/>
          <w:sz w:val="24"/>
          <w:szCs w:val="24"/>
        </w:rPr>
        <w:t xml:space="preserve"> розничной торговли</w:t>
      </w:r>
      <w:r w:rsidR="000142C8" w:rsidRPr="007B2BEC">
        <w:rPr>
          <w:rFonts w:ascii="Times New Roman" w:hAnsi="Times New Roman"/>
          <w:sz w:val="24"/>
          <w:szCs w:val="24"/>
        </w:rPr>
        <w:t xml:space="preserve"> крупных</w:t>
      </w:r>
      <w:r w:rsidRPr="007B2BEC">
        <w:rPr>
          <w:rFonts w:ascii="Times New Roman" w:hAnsi="Times New Roman"/>
          <w:sz w:val="24"/>
          <w:szCs w:val="24"/>
        </w:rPr>
        <w:t xml:space="preserve"> и средни</w:t>
      </w:r>
      <w:r w:rsidR="000142C8" w:rsidRPr="007B2BEC">
        <w:rPr>
          <w:rFonts w:ascii="Times New Roman" w:hAnsi="Times New Roman"/>
          <w:sz w:val="24"/>
          <w:szCs w:val="24"/>
        </w:rPr>
        <w:t>х предприятий</w:t>
      </w:r>
      <w:r w:rsidR="00D46AA5" w:rsidRPr="007B2BEC">
        <w:rPr>
          <w:rFonts w:ascii="Times New Roman" w:hAnsi="Times New Roman"/>
          <w:sz w:val="24"/>
          <w:szCs w:val="24"/>
        </w:rPr>
        <w:t xml:space="preserve"> Томского района за</w:t>
      </w:r>
      <w:r w:rsidRPr="007B2BEC">
        <w:rPr>
          <w:rFonts w:ascii="Times New Roman" w:hAnsi="Times New Roman"/>
          <w:sz w:val="24"/>
          <w:szCs w:val="24"/>
        </w:rPr>
        <w:t xml:space="preserve"> 201</w:t>
      </w:r>
      <w:r w:rsidR="00D46AA5" w:rsidRPr="007B2BEC">
        <w:rPr>
          <w:rFonts w:ascii="Times New Roman" w:hAnsi="Times New Roman"/>
          <w:sz w:val="24"/>
          <w:szCs w:val="24"/>
        </w:rPr>
        <w:t>9 год</w:t>
      </w:r>
      <w:r w:rsidR="007B5126">
        <w:rPr>
          <w:rFonts w:ascii="Times New Roman" w:hAnsi="Times New Roman"/>
          <w:sz w:val="24"/>
          <w:szCs w:val="24"/>
        </w:rPr>
        <w:t xml:space="preserve">увеличился </w:t>
      </w:r>
      <w:r w:rsidR="00C039B8" w:rsidRPr="007B2BEC">
        <w:rPr>
          <w:rFonts w:ascii="Times New Roman" w:hAnsi="Times New Roman"/>
          <w:sz w:val="24"/>
          <w:szCs w:val="24"/>
        </w:rPr>
        <w:t xml:space="preserve">на 38,1% и достиг </w:t>
      </w:r>
      <w:r w:rsidR="00D46AA5" w:rsidRPr="007B2BEC">
        <w:rPr>
          <w:rFonts w:ascii="Times New Roman" w:hAnsi="Times New Roman"/>
          <w:sz w:val="24"/>
          <w:szCs w:val="24"/>
        </w:rPr>
        <w:t xml:space="preserve">1 651,7 </w:t>
      </w:r>
      <w:r w:rsidR="00C039B8" w:rsidRPr="007B2BEC">
        <w:rPr>
          <w:rFonts w:ascii="Times New Roman" w:hAnsi="Times New Roman"/>
          <w:sz w:val="24"/>
          <w:szCs w:val="24"/>
        </w:rPr>
        <w:t>млн. рублей</w:t>
      </w:r>
      <w:r w:rsidRPr="007B2BEC">
        <w:rPr>
          <w:rFonts w:ascii="Times New Roman" w:hAnsi="Times New Roman"/>
          <w:sz w:val="24"/>
          <w:szCs w:val="24"/>
        </w:rPr>
        <w:t>.</w:t>
      </w:r>
      <w:r w:rsidR="00D46AA5" w:rsidRPr="007B2BEC">
        <w:rPr>
          <w:rFonts w:ascii="Times New Roman" w:hAnsi="Times New Roman"/>
          <w:sz w:val="24"/>
          <w:szCs w:val="24"/>
        </w:rPr>
        <w:t>Удельный вес показателя</w:t>
      </w:r>
      <w:r w:rsidR="00C039B8" w:rsidRPr="007B2BEC">
        <w:rPr>
          <w:rFonts w:ascii="Times New Roman" w:hAnsi="Times New Roman"/>
          <w:sz w:val="24"/>
          <w:szCs w:val="24"/>
        </w:rPr>
        <w:t xml:space="preserve"> в объеме </w:t>
      </w:r>
      <w:r w:rsidRPr="007B2BEC">
        <w:rPr>
          <w:rFonts w:ascii="Times New Roman" w:hAnsi="Times New Roman"/>
          <w:sz w:val="24"/>
          <w:szCs w:val="24"/>
        </w:rPr>
        <w:t>розничной торговли Томской области</w:t>
      </w:r>
      <w:r w:rsidR="00FB10D5" w:rsidRPr="007B2BEC">
        <w:rPr>
          <w:rFonts w:ascii="Times New Roman" w:hAnsi="Times New Roman"/>
          <w:sz w:val="24"/>
          <w:szCs w:val="24"/>
        </w:rPr>
        <w:t xml:space="preserve"> (</w:t>
      </w:r>
      <w:r w:rsidR="00DE5B93" w:rsidRPr="007B2BEC">
        <w:rPr>
          <w:rFonts w:ascii="Times New Roman" w:hAnsi="Times New Roman"/>
          <w:sz w:val="24"/>
          <w:szCs w:val="24"/>
        </w:rPr>
        <w:t>171 424,5 млн. рублей</w:t>
      </w:r>
      <w:r w:rsidR="00FB10D5" w:rsidRPr="007B2BEC">
        <w:rPr>
          <w:rFonts w:ascii="Times New Roman" w:hAnsi="Times New Roman"/>
          <w:sz w:val="24"/>
          <w:szCs w:val="24"/>
        </w:rPr>
        <w:t>)</w:t>
      </w:r>
      <w:r w:rsidRPr="007B2BEC">
        <w:rPr>
          <w:rFonts w:ascii="Times New Roman" w:hAnsi="Times New Roman"/>
          <w:sz w:val="24"/>
          <w:szCs w:val="24"/>
        </w:rPr>
        <w:t xml:space="preserve"> незначите</w:t>
      </w:r>
      <w:r w:rsidR="007B5126">
        <w:rPr>
          <w:rFonts w:ascii="Times New Roman" w:hAnsi="Times New Roman"/>
          <w:sz w:val="24"/>
          <w:szCs w:val="24"/>
        </w:rPr>
        <w:t>лен и составил</w:t>
      </w:r>
      <w:r w:rsidR="00B54B47" w:rsidRPr="007B2BEC">
        <w:rPr>
          <w:rFonts w:ascii="Times New Roman" w:hAnsi="Times New Roman"/>
          <w:sz w:val="24"/>
          <w:szCs w:val="24"/>
        </w:rPr>
        <w:t xml:space="preserve"> 1,0</w:t>
      </w:r>
      <w:r w:rsidRPr="007B2BEC">
        <w:rPr>
          <w:rFonts w:ascii="Times New Roman" w:hAnsi="Times New Roman"/>
          <w:sz w:val="24"/>
          <w:szCs w:val="24"/>
        </w:rPr>
        <w:t>%.</w:t>
      </w:r>
    </w:p>
    <w:p w:rsidR="00B54B47" w:rsidRPr="007B2BEC" w:rsidRDefault="00B54B47"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В свою очередь, оборот общественного питания </w:t>
      </w:r>
      <w:r w:rsidR="00D76605">
        <w:rPr>
          <w:rFonts w:ascii="Times New Roman" w:hAnsi="Times New Roman"/>
          <w:sz w:val="24"/>
          <w:szCs w:val="24"/>
        </w:rPr>
        <w:t xml:space="preserve">в ценах 2018 года </w:t>
      </w:r>
      <w:r w:rsidRPr="007B2BEC">
        <w:rPr>
          <w:rFonts w:ascii="Times New Roman" w:hAnsi="Times New Roman"/>
          <w:sz w:val="24"/>
          <w:szCs w:val="24"/>
        </w:rPr>
        <w:t xml:space="preserve">снизился на </w:t>
      </w:r>
      <w:r w:rsidR="00A37B9A" w:rsidRPr="007B2BEC">
        <w:rPr>
          <w:rFonts w:ascii="Times New Roman" w:hAnsi="Times New Roman"/>
          <w:sz w:val="24"/>
          <w:szCs w:val="24"/>
        </w:rPr>
        <w:t>6,0%</w:t>
      </w:r>
      <w:r w:rsidR="00D76605">
        <w:rPr>
          <w:rFonts w:ascii="Times New Roman" w:hAnsi="Times New Roman"/>
          <w:sz w:val="24"/>
          <w:szCs w:val="24"/>
        </w:rPr>
        <w:t xml:space="preserve"> (до</w:t>
      </w:r>
      <w:r w:rsidR="00626B8B" w:rsidRPr="007B2BEC">
        <w:rPr>
          <w:rFonts w:ascii="Times New Roman" w:hAnsi="Times New Roman"/>
          <w:sz w:val="24"/>
          <w:szCs w:val="24"/>
        </w:rPr>
        <w:t xml:space="preserve"> 113,1 млн. рублей</w:t>
      </w:r>
      <w:r w:rsidR="00D76605">
        <w:rPr>
          <w:rFonts w:ascii="Times New Roman" w:hAnsi="Times New Roman"/>
          <w:sz w:val="24"/>
          <w:szCs w:val="24"/>
        </w:rPr>
        <w:t>)</w:t>
      </w:r>
      <w:r w:rsidR="00626B8B" w:rsidRPr="007B2BEC">
        <w:rPr>
          <w:rFonts w:ascii="Times New Roman" w:hAnsi="Times New Roman"/>
          <w:sz w:val="24"/>
          <w:szCs w:val="24"/>
        </w:rPr>
        <w:t xml:space="preserve">. </w:t>
      </w:r>
    </w:p>
    <w:p w:rsidR="000142C8" w:rsidRPr="007B2BEC" w:rsidRDefault="000142C8"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Крупными и средними предприятиями в отчетном году произведено промышленной продукции на сумму 11,2 млрд. рублей, рост которой в действующих ценах составил 105,8% к 2018 году. Объем отгруженных товаров собственного производства, выполненных работ и услуг собственными силами по видам деятельности, на 97,8% был обеспечен обрабатывающими производствами (11,0 млрд. рублей).</w:t>
      </w:r>
    </w:p>
    <w:p w:rsidR="000142C8" w:rsidRPr="007B2BEC" w:rsidRDefault="000142C8"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b/>
          <w:sz w:val="24"/>
          <w:szCs w:val="24"/>
          <w:lang w:eastAsia="ar-SA"/>
        </w:rPr>
        <w:t xml:space="preserve">Индекс промышленного производства </w:t>
      </w:r>
      <w:r w:rsidRPr="007B3490">
        <w:rPr>
          <w:rFonts w:ascii="Times New Roman" w:eastAsia="Times New Roman" w:hAnsi="Times New Roman"/>
          <w:sz w:val="24"/>
          <w:szCs w:val="24"/>
          <w:lang w:eastAsia="ar-SA"/>
        </w:rPr>
        <w:t>составил 103,8%.</w:t>
      </w:r>
      <w:r w:rsidRPr="007B2BEC">
        <w:rPr>
          <w:rFonts w:ascii="Times New Roman" w:eastAsia="Times New Roman" w:hAnsi="Times New Roman"/>
          <w:sz w:val="24"/>
          <w:szCs w:val="24"/>
          <w:lang w:eastAsia="ar-SA"/>
        </w:rPr>
        <w:t xml:space="preserve"> Рост показателя к </w:t>
      </w:r>
      <w:r w:rsidR="00D76605">
        <w:rPr>
          <w:rFonts w:ascii="Times New Roman" w:eastAsia="Times New Roman" w:hAnsi="Times New Roman"/>
          <w:sz w:val="24"/>
          <w:szCs w:val="24"/>
          <w:lang w:eastAsia="ar-SA"/>
        </w:rPr>
        <w:t>предыдущему г</w:t>
      </w:r>
      <w:r w:rsidRPr="007B2BEC">
        <w:rPr>
          <w:rFonts w:ascii="Times New Roman" w:eastAsia="Times New Roman" w:hAnsi="Times New Roman"/>
          <w:sz w:val="24"/>
          <w:szCs w:val="24"/>
          <w:lang w:eastAsia="ar-SA"/>
        </w:rPr>
        <w:t xml:space="preserve">оду был обеспечен увеличением: </w:t>
      </w:r>
    </w:p>
    <w:p w:rsidR="000142C8" w:rsidRPr="007B2BEC" w:rsidRDefault="000142C8"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добычи полезных ископаемых – на 4,9%;</w:t>
      </w:r>
    </w:p>
    <w:p w:rsidR="000142C8" w:rsidRPr="007B2BEC" w:rsidRDefault="000142C8"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обрабатывающих производств – на 3,7%;</w:t>
      </w:r>
    </w:p>
    <w:p w:rsidR="000142C8" w:rsidRPr="007B2BEC" w:rsidRDefault="000142C8"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обеспечением электрической энергией, газом и паром</w:t>
      </w:r>
      <w:r w:rsidR="005C6B5F">
        <w:rPr>
          <w:rFonts w:ascii="Times New Roman" w:eastAsia="Times New Roman" w:hAnsi="Times New Roman"/>
          <w:sz w:val="24"/>
          <w:szCs w:val="24"/>
          <w:lang w:eastAsia="ar-SA"/>
        </w:rPr>
        <w:t xml:space="preserve">; кондиционированием воздуха – на </w:t>
      </w:r>
      <w:r w:rsidRPr="007B2BEC">
        <w:rPr>
          <w:rFonts w:ascii="Times New Roman" w:eastAsia="Times New Roman" w:hAnsi="Times New Roman"/>
          <w:sz w:val="24"/>
          <w:szCs w:val="24"/>
          <w:lang w:eastAsia="ar-SA"/>
        </w:rPr>
        <w:t>13,3%.</w:t>
      </w:r>
    </w:p>
    <w:p w:rsidR="000142C8" w:rsidRPr="007B2BEC" w:rsidRDefault="00695967" w:rsidP="00AA5B2F">
      <w:pPr>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Вместе с тем, в</w:t>
      </w:r>
      <w:r w:rsidR="000142C8" w:rsidRPr="007B2BEC">
        <w:rPr>
          <w:rFonts w:ascii="Times New Roman" w:eastAsia="Times New Roman" w:hAnsi="Times New Roman"/>
          <w:sz w:val="24"/>
          <w:szCs w:val="24"/>
          <w:lang w:eastAsia="ar-SA"/>
        </w:rPr>
        <w:t>одоснабжение, водоотведение, организация сбора и утилизации отходов, деятельн</w:t>
      </w:r>
      <w:r>
        <w:rPr>
          <w:rFonts w:ascii="Times New Roman" w:eastAsia="Times New Roman" w:hAnsi="Times New Roman"/>
          <w:sz w:val="24"/>
          <w:szCs w:val="24"/>
          <w:lang w:eastAsia="ar-SA"/>
        </w:rPr>
        <w:t xml:space="preserve">ости по ликвидации загрязнений </w:t>
      </w:r>
      <w:r w:rsidR="000142C8" w:rsidRPr="007B2BEC">
        <w:rPr>
          <w:rFonts w:ascii="Times New Roman" w:eastAsia="Times New Roman" w:hAnsi="Times New Roman"/>
          <w:sz w:val="24"/>
          <w:szCs w:val="24"/>
          <w:lang w:eastAsia="ar-SA"/>
        </w:rPr>
        <w:t>снизилось в 2019 году на 1,8%.</w:t>
      </w:r>
    </w:p>
    <w:p w:rsidR="00A208F8" w:rsidRPr="007B2BEC" w:rsidRDefault="00A208F8" w:rsidP="00AA5B2F">
      <w:pPr>
        <w:spacing w:after="0" w:line="240" w:lineRule="auto"/>
        <w:ind w:firstLine="709"/>
        <w:jc w:val="both"/>
        <w:rPr>
          <w:rFonts w:ascii="Times New Roman" w:hAnsi="Times New Roman"/>
          <w:color w:val="FF0000"/>
          <w:sz w:val="24"/>
          <w:szCs w:val="24"/>
        </w:rPr>
      </w:pPr>
      <w:bookmarkStart w:id="0" w:name="_Hlt101433490"/>
      <w:r w:rsidRPr="007B2BEC">
        <w:rPr>
          <w:rFonts w:ascii="Times New Roman" w:hAnsi="Times New Roman"/>
          <w:sz w:val="24"/>
          <w:szCs w:val="24"/>
        </w:rPr>
        <w:t xml:space="preserve">Доля </w:t>
      </w:r>
      <w:r w:rsidR="00E90C66" w:rsidRPr="007B2BEC">
        <w:rPr>
          <w:rFonts w:ascii="Times New Roman" w:hAnsi="Times New Roman"/>
          <w:sz w:val="24"/>
          <w:szCs w:val="24"/>
        </w:rPr>
        <w:t xml:space="preserve">отгруженных товаров собственного производства </w:t>
      </w:r>
      <w:r w:rsidR="00C6101E" w:rsidRPr="007B2BEC">
        <w:rPr>
          <w:rFonts w:ascii="Times New Roman" w:hAnsi="Times New Roman"/>
          <w:sz w:val="24"/>
          <w:szCs w:val="24"/>
        </w:rPr>
        <w:t xml:space="preserve">в общем объеме промышленности Томской области </w:t>
      </w:r>
      <w:r w:rsidRPr="007B2BEC">
        <w:rPr>
          <w:rFonts w:ascii="Times New Roman" w:hAnsi="Times New Roman"/>
          <w:sz w:val="24"/>
          <w:szCs w:val="24"/>
        </w:rPr>
        <w:t>в 201</w:t>
      </w:r>
      <w:r w:rsidR="00C6101E" w:rsidRPr="007B2BEC">
        <w:rPr>
          <w:rFonts w:ascii="Times New Roman" w:hAnsi="Times New Roman"/>
          <w:sz w:val="24"/>
          <w:szCs w:val="24"/>
        </w:rPr>
        <w:t>9</w:t>
      </w:r>
      <w:r w:rsidRPr="007B2BEC">
        <w:rPr>
          <w:rFonts w:ascii="Times New Roman" w:hAnsi="Times New Roman"/>
          <w:sz w:val="24"/>
          <w:szCs w:val="24"/>
        </w:rPr>
        <w:t xml:space="preserve"> году составила </w:t>
      </w:r>
      <w:r w:rsidR="00C6101E" w:rsidRPr="007B2BEC">
        <w:rPr>
          <w:rFonts w:ascii="Times New Roman" w:hAnsi="Times New Roman"/>
          <w:sz w:val="24"/>
          <w:szCs w:val="24"/>
        </w:rPr>
        <w:t>2,7</w:t>
      </w:r>
      <w:r w:rsidRPr="007B2BEC">
        <w:rPr>
          <w:rFonts w:ascii="Times New Roman" w:hAnsi="Times New Roman"/>
          <w:sz w:val="24"/>
          <w:szCs w:val="24"/>
        </w:rPr>
        <w:t>%.</w:t>
      </w:r>
      <w:bookmarkEnd w:id="0"/>
    </w:p>
    <w:p w:rsidR="00F97259" w:rsidRPr="007B2BEC" w:rsidRDefault="00F97259" w:rsidP="00AA5B2F">
      <w:pPr>
        <w:spacing w:after="0" w:line="240" w:lineRule="auto"/>
        <w:ind w:firstLine="709"/>
        <w:jc w:val="both"/>
        <w:rPr>
          <w:rFonts w:ascii="Times New Roman" w:hAnsi="Times New Roman"/>
          <w:sz w:val="24"/>
          <w:szCs w:val="24"/>
          <w:lang w:eastAsia="ru-RU"/>
        </w:rPr>
      </w:pPr>
      <w:r w:rsidRPr="007B2BEC">
        <w:rPr>
          <w:rFonts w:ascii="Times New Roman" w:hAnsi="Times New Roman"/>
          <w:sz w:val="24"/>
          <w:szCs w:val="24"/>
          <w:lang w:eastAsia="ru-RU"/>
        </w:rPr>
        <w:t xml:space="preserve">За 2019 год объем </w:t>
      </w:r>
      <w:r w:rsidRPr="007B3490">
        <w:rPr>
          <w:rFonts w:ascii="Times New Roman" w:hAnsi="Times New Roman"/>
          <w:b/>
          <w:sz w:val="24"/>
          <w:szCs w:val="24"/>
          <w:lang w:eastAsia="ru-RU"/>
        </w:rPr>
        <w:t>инвестиций в основной капитал</w:t>
      </w:r>
      <w:r w:rsidRPr="007B2BEC">
        <w:rPr>
          <w:rFonts w:ascii="Times New Roman" w:hAnsi="Times New Roman"/>
          <w:sz w:val="24"/>
          <w:szCs w:val="24"/>
          <w:lang w:eastAsia="ru-RU"/>
        </w:rPr>
        <w:t xml:space="preserve"> крупных и средних предприятий Томского района составил 4,3 млрд. рублей, увеличившись за год в действующих ценах на 76,7% и в сопоставимых - на 71,1%.</w:t>
      </w:r>
    </w:p>
    <w:p w:rsidR="00F97259" w:rsidRPr="007B2BEC" w:rsidRDefault="00F97259" w:rsidP="00AA5B2F">
      <w:pPr>
        <w:widowControl w:val="0"/>
        <w:suppressAutoHyphens/>
        <w:autoSpaceDE w:val="0"/>
        <w:autoSpaceDN w:val="0"/>
        <w:adjustRightInd w:val="0"/>
        <w:spacing w:after="0" w:line="240" w:lineRule="auto"/>
        <w:ind w:firstLine="709"/>
        <w:jc w:val="both"/>
        <w:rPr>
          <w:rFonts w:ascii="Times New Roman" w:hAnsi="Times New Roman"/>
          <w:sz w:val="24"/>
          <w:szCs w:val="24"/>
          <w:lang w:eastAsia="ar-SA"/>
        </w:rPr>
      </w:pPr>
      <w:r w:rsidRPr="007B2BEC">
        <w:rPr>
          <w:rFonts w:ascii="Times New Roman" w:hAnsi="Times New Roman"/>
          <w:sz w:val="24"/>
          <w:szCs w:val="24"/>
          <w:lang w:eastAsia="ru-RU"/>
        </w:rPr>
        <w:t>Рост показателя обусловлен реализацией н</w:t>
      </w:r>
      <w:r w:rsidRPr="007B2BEC">
        <w:rPr>
          <w:rFonts w:ascii="Times New Roman" w:hAnsi="Times New Roman"/>
          <w:sz w:val="24"/>
          <w:szCs w:val="24"/>
          <w:lang w:eastAsia="ar-SA"/>
        </w:rPr>
        <w:t>а территории Томского района в отчетном году следующих инвестиционных проектов:</w:t>
      </w:r>
    </w:p>
    <w:p w:rsidR="00F97259" w:rsidRPr="007B2BEC" w:rsidRDefault="00F97259" w:rsidP="00AA5B2F">
      <w:pPr>
        <w:widowControl w:val="0"/>
        <w:suppressAutoHyphens/>
        <w:autoSpaceDE w:val="0"/>
        <w:autoSpaceDN w:val="0"/>
        <w:adjustRightInd w:val="0"/>
        <w:spacing w:after="0" w:line="240" w:lineRule="auto"/>
        <w:ind w:firstLine="709"/>
        <w:jc w:val="both"/>
        <w:rPr>
          <w:rFonts w:ascii="Times New Roman" w:hAnsi="Times New Roman"/>
          <w:sz w:val="24"/>
          <w:szCs w:val="24"/>
          <w:lang w:eastAsia="ar-SA"/>
        </w:rPr>
      </w:pPr>
      <w:r w:rsidRPr="007B2BEC">
        <w:rPr>
          <w:rFonts w:ascii="Times New Roman" w:hAnsi="Times New Roman"/>
          <w:sz w:val="24"/>
          <w:szCs w:val="24"/>
          <w:lang w:eastAsia="ar-SA"/>
        </w:rPr>
        <w:t>- высокотехнологичный производственный комплекс по производству желатиновых капсул (ООО «Артлайф»);</w:t>
      </w:r>
    </w:p>
    <w:p w:rsidR="00F97259" w:rsidRPr="007B2BEC" w:rsidRDefault="00F97259" w:rsidP="00AA5B2F">
      <w:pPr>
        <w:widowControl w:val="0"/>
        <w:suppressAutoHyphens/>
        <w:autoSpaceDE w:val="0"/>
        <w:autoSpaceDN w:val="0"/>
        <w:adjustRightInd w:val="0"/>
        <w:spacing w:after="0" w:line="240" w:lineRule="auto"/>
        <w:ind w:firstLine="709"/>
        <w:jc w:val="both"/>
        <w:rPr>
          <w:rFonts w:ascii="Times New Roman" w:hAnsi="Times New Roman"/>
          <w:sz w:val="24"/>
          <w:szCs w:val="24"/>
          <w:lang w:eastAsia="ar-SA"/>
        </w:rPr>
      </w:pPr>
      <w:r w:rsidRPr="007B2BEC">
        <w:rPr>
          <w:rFonts w:ascii="Times New Roman" w:hAnsi="Times New Roman"/>
          <w:sz w:val="24"/>
          <w:szCs w:val="24"/>
          <w:lang w:eastAsia="ar-SA"/>
        </w:rPr>
        <w:t>- строительство завода по переработке рапса (ООО «Сибирская Олива»);</w:t>
      </w:r>
    </w:p>
    <w:p w:rsidR="00F97259" w:rsidRPr="007B2BEC" w:rsidRDefault="00F97259" w:rsidP="00AA5B2F">
      <w:pPr>
        <w:widowControl w:val="0"/>
        <w:suppressAutoHyphens/>
        <w:autoSpaceDE w:val="0"/>
        <w:autoSpaceDN w:val="0"/>
        <w:adjustRightInd w:val="0"/>
        <w:spacing w:after="0" w:line="240" w:lineRule="auto"/>
        <w:ind w:firstLine="709"/>
        <w:jc w:val="both"/>
        <w:rPr>
          <w:rFonts w:ascii="Times New Roman" w:hAnsi="Times New Roman"/>
          <w:sz w:val="24"/>
          <w:szCs w:val="24"/>
          <w:lang w:eastAsia="ar-SA"/>
        </w:rPr>
      </w:pPr>
      <w:r w:rsidRPr="007B2BEC">
        <w:rPr>
          <w:rFonts w:ascii="Times New Roman" w:hAnsi="Times New Roman"/>
          <w:sz w:val="24"/>
          <w:szCs w:val="24"/>
          <w:lang w:eastAsia="ar-SA"/>
        </w:rPr>
        <w:t xml:space="preserve">- реконструкция существующего опытно-промышленного производства АО «ТГОК </w:t>
      </w:r>
      <w:r w:rsidRPr="007B2BEC">
        <w:rPr>
          <w:rFonts w:ascii="Times New Roman" w:hAnsi="Times New Roman"/>
          <w:sz w:val="24"/>
          <w:szCs w:val="24"/>
          <w:lang w:eastAsia="ar-SA"/>
        </w:rPr>
        <w:lastRenderedPageBreak/>
        <w:t>«Ильменит» с целью наращивания производственных мощностей до 575 тыс. тонн переработки исходного сырья в год;</w:t>
      </w:r>
    </w:p>
    <w:p w:rsidR="00F97259" w:rsidRPr="007B2BEC" w:rsidRDefault="00F97259" w:rsidP="00AA5B2F">
      <w:pPr>
        <w:spacing w:after="0" w:line="240" w:lineRule="auto"/>
        <w:ind w:firstLine="709"/>
        <w:jc w:val="both"/>
        <w:rPr>
          <w:rFonts w:ascii="Times New Roman" w:hAnsi="Times New Roman"/>
          <w:sz w:val="24"/>
          <w:szCs w:val="24"/>
          <w:lang w:eastAsia="ar-SA"/>
        </w:rPr>
      </w:pPr>
      <w:r w:rsidRPr="007B2BEC">
        <w:rPr>
          <w:rFonts w:ascii="Times New Roman" w:hAnsi="Times New Roman"/>
          <w:sz w:val="24"/>
          <w:szCs w:val="24"/>
          <w:lang w:eastAsia="ar-SA"/>
        </w:rPr>
        <w:t>- создание интенсивного сада жимолости площадью 100 Га в окр. д. Кандинка (ООО «СП «Северный сад») и др. В 2019 году на 20 Га было высажено 40 тыс. саженцев.</w:t>
      </w:r>
    </w:p>
    <w:p w:rsidR="00F97259" w:rsidRPr="007B2BEC" w:rsidRDefault="00955FEA"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Наибольшую долюинвестиций в основной капитал крупных и с</w:t>
      </w:r>
      <w:r w:rsidR="00AC409C" w:rsidRPr="007B2BEC">
        <w:rPr>
          <w:rFonts w:ascii="Times New Roman" w:hAnsi="Times New Roman"/>
          <w:sz w:val="24"/>
          <w:szCs w:val="24"/>
        </w:rPr>
        <w:t>редних организаций района в 2019</w:t>
      </w:r>
      <w:r w:rsidRPr="007B2BEC">
        <w:rPr>
          <w:rFonts w:ascii="Times New Roman" w:hAnsi="Times New Roman"/>
          <w:sz w:val="24"/>
          <w:szCs w:val="24"/>
        </w:rPr>
        <w:t xml:space="preserve"> году по-прежнему составили инвестиции </w:t>
      </w:r>
      <w:r w:rsidR="00F97259" w:rsidRPr="007B2BEC">
        <w:rPr>
          <w:rFonts w:ascii="Times New Roman" w:hAnsi="Times New Roman"/>
          <w:sz w:val="24"/>
          <w:szCs w:val="24"/>
        </w:rPr>
        <w:t>в отрасль</w:t>
      </w:r>
      <w:r w:rsidRPr="007B2BEC">
        <w:rPr>
          <w:rFonts w:ascii="Times New Roman" w:hAnsi="Times New Roman"/>
          <w:sz w:val="24"/>
          <w:szCs w:val="24"/>
        </w:rPr>
        <w:t xml:space="preserve"> сельского и лесного хозяйства, о</w:t>
      </w:r>
      <w:r w:rsidR="00F97259" w:rsidRPr="007B2BEC">
        <w:rPr>
          <w:rFonts w:ascii="Times New Roman" w:hAnsi="Times New Roman"/>
          <w:sz w:val="24"/>
          <w:szCs w:val="24"/>
        </w:rPr>
        <w:t>хоты, рыбоводства и рыболовства</w:t>
      </w:r>
      <w:r w:rsidR="00AC409C" w:rsidRPr="007B2BEC">
        <w:rPr>
          <w:rFonts w:ascii="Times New Roman" w:hAnsi="Times New Roman"/>
          <w:sz w:val="24"/>
          <w:szCs w:val="24"/>
        </w:rPr>
        <w:t xml:space="preserve"> – 45,8%</w:t>
      </w:r>
      <w:r w:rsidR="00F97259" w:rsidRPr="007B2BEC">
        <w:rPr>
          <w:rFonts w:ascii="Times New Roman" w:hAnsi="Times New Roman"/>
          <w:sz w:val="24"/>
          <w:szCs w:val="24"/>
        </w:rPr>
        <w:t>, а также в обрабатывающие производства</w:t>
      </w:r>
      <w:r w:rsidR="00AC409C" w:rsidRPr="007B2BEC">
        <w:rPr>
          <w:rFonts w:ascii="Times New Roman" w:hAnsi="Times New Roman"/>
          <w:sz w:val="24"/>
          <w:szCs w:val="24"/>
        </w:rPr>
        <w:t xml:space="preserve"> – 21,8% </w:t>
      </w:r>
      <w:r w:rsidR="00F97259" w:rsidRPr="007B2BEC">
        <w:rPr>
          <w:rFonts w:ascii="Times New Roman" w:hAnsi="Times New Roman"/>
          <w:sz w:val="24"/>
          <w:szCs w:val="24"/>
        </w:rPr>
        <w:t xml:space="preserve">(из </w:t>
      </w:r>
      <w:r w:rsidR="00D6309A" w:rsidRPr="007B2BEC">
        <w:rPr>
          <w:rFonts w:ascii="Times New Roman" w:hAnsi="Times New Roman"/>
          <w:sz w:val="24"/>
          <w:szCs w:val="24"/>
        </w:rPr>
        <w:t xml:space="preserve">них </w:t>
      </w:r>
      <w:r w:rsidR="002408F8" w:rsidRPr="007B2BEC">
        <w:rPr>
          <w:rFonts w:ascii="Times New Roman" w:hAnsi="Times New Roman"/>
          <w:sz w:val="24"/>
          <w:szCs w:val="24"/>
        </w:rPr>
        <w:t>в сферу пищевой промышленности инвестировано 99,2%)</w:t>
      </w:r>
      <w:r w:rsidR="00AC409C" w:rsidRPr="007B2BEC">
        <w:rPr>
          <w:rFonts w:ascii="Times New Roman" w:hAnsi="Times New Roman"/>
          <w:sz w:val="24"/>
          <w:szCs w:val="24"/>
        </w:rPr>
        <w:t>.</w:t>
      </w:r>
    </w:p>
    <w:p w:rsidR="00AC409C" w:rsidRPr="007B2BEC" w:rsidRDefault="00AC409C"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Объем работ и услуг, выполненных собственными силами по виду деятельности </w:t>
      </w:r>
      <w:r w:rsidRPr="007B2BEC">
        <w:rPr>
          <w:rFonts w:ascii="Times New Roman" w:hAnsi="Times New Roman"/>
          <w:b/>
          <w:sz w:val="24"/>
          <w:szCs w:val="24"/>
        </w:rPr>
        <w:t>«Строительство»</w:t>
      </w:r>
      <w:r w:rsidRPr="007B2BEC">
        <w:rPr>
          <w:rFonts w:ascii="Times New Roman" w:hAnsi="Times New Roman"/>
          <w:sz w:val="24"/>
          <w:szCs w:val="24"/>
        </w:rPr>
        <w:t xml:space="preserve"> крупным и средним предприятиям Томского района, в 2019 году в сравнении прошлым годом </w:t>
      </w:r>
      <w:r w:rsidRPr="007B2BEC">
        <w:rPr>
          <w:rFonts w:ascii="Times New Roman" w:hAnsi="Times New Roman"/>
          <w:b/>
          <w:sz w:val="24"/>
          <w:szCs w:val="24"/>
        </w:rPr>
        <w:t xml:space="preserve">увеличился в 2,1 раза </w:t>
      </w:r>
      <w:r w:rsidRPr="007B2BEC">
        <w:rPr>
          <w:rFonts w:ascii="Times New Roman" w:hAnsi="Times New Roman"/>
          <w:sz w:val="24"/>
          <w:szCs w:val="24"/>
        </w:rPr>
        <w:t>как в действующих, так и в сопоставимых ценах.</w:t>
      </w:r>
    </w:p>
    <w:p w:rsidR="00AC409C" w:rsidRPr="007B2BEC" w:rsidRDefault="00AC409C"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За весь период 2019 года на территории Томского райо</w:t>
      </w:r>
      <w:r w:rsidR="00670A2D">
        <w:rPr>
          <w:rFonts w:ascii="Times New Roman" w:hAnsi="Times New Roman"/>
          <w:sz w:val="24"/>
          <w:szCs w:val="24"/>
        </w:rPr>
        <w:t>на было введено 161,5 тыс. кв. м</w:t>
      </w:r>
      <w:r w:rsidRPr="007B2BEC">
        <w:rPr>
          <w:rFonts w:ascii="Times New Roman" w:hAnsi="Times New Roman"/>
          <w:sz w:val="24"/>
          <w:szCs w:val="24"/>
        </w:rPr>
        <w:t xml:space="preserve"> жилья, что на 2,8% больше, чем в 2018 году. </w:t>
      </w:r>
    </w:p>
    <w:p w:rsidR="00AC409C" w:rsidRPr="00670A2D" w:rsidRDefault="00AC409C"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Доля индивидуальных жилых домов в общем объеме введенного на территории Томского </w:t>
      </w:r>
      <w:r w:rsidRPr="00670A2D">
        <w:rPr>
          <w:rFonts w:ascii="Times New Roman" w:hAnsi="Times New Roman"/>
          <w:sz w:val="24"/>
          <w:szCs w:val="24"/>
        </w:rPr>
        <w:t xml:space="preserve">района жилья в отчетном году составила более 50,0%. </w:t>
      </w:r>
    </w:p>
    <w:p w:rsidR="00FD4480" w:rsidRPr="007B2BEC" w:rsidRDefault="00FD4480" w:rsidP="00FD4480">
      <w:pPr>
        <w:keepNext/>
        <w:tabs>
          <w:tab w:val="left" w:pos="6946"/>
        </w:tabs>
        <w:spacing w:after="0" w:line="240" w:lineRule="auto"/>
        <w:ind w:firstLine="709"/>
        <w:jc w:val="both"/>
        <w:outlineLvl w:val="3"/>
        <w:rPr>
          <w:rFonts w:ascii="Times New Roman" w:eastAsia="Times New Roman" w:hAnsi="Times New Roman"/>
          <w:sz w:val="24"/>
          <w:szCs w:val="24"/>
          <w:lang w:eastAsia="ar-SA"/>
        </w:rPr>
      </w:pPr>
      <w:r w:rsidRPr="00670A2D">
        <w:rPr>
          <w:rFonts w:ascii="Times New Roman" w:eastAsia="Times New Roman" w:hAnsi="Times New Roman"/>
          <w:sz w:val="24"/>
          <w:szCs w:val="24"/>
          <w:lang w:eastAsia="ar-SA"/>
        </w:rPr>
        <w:t>Согласно данным Управления Пенсионного фонда РФ в Томском районе Томской области средний размер пенсии по состоянию на 01.01.2020 составил 14 117,4 рублей, что больше на 6,1% к уровню 2018 года.</w:t>
      </w:r>
    </w:p>
    <w:p w:rsidR="00A208F8" w:rsidRPr="007B2BEC" w:rsidRDefault="00A208F8" w:rsidP="00AA5B2F">
      <w:pPr>
        <w:spacing w:after="0" w:line="240" w:lineRule="auto"/>
        <w:ind w:firstLine="709"/>
        <w:jc w:val="both"/>
        <w:rPr>
          <w:rFonts w:ascii="Times New Roman" w:hAnsi="Times New Roman"/>
          <w:color w:val="FF0000"/>
          <w:sz w:val="24"/>
          <w:szCs w:val="24"/>
        </w:rPr>
      </w:pPr>
    </w:p>
    <w:p w:rsidR="00E640B9" w:rsidRPr="007B2BEC" w:rsidRDefault="00E640B9" w:rsidP="00AA5B2F">
      <w:pPr>
        <w:spacing w:after="0" w:line="240" w:lineRule="auto"/>
        <w:ind w:firstLine="709"/>
        <w:jc w:val="center"/>
        <w:rPr>
          <w:rFonts w:ascii="Times New Roman" w:eastAsia="Times New Roman" w:hAnsi="Times New Roman"/>
          <w:b/>
          <w:sz w:val="24"/>
          <w:szCs w:val="24"/>
          <w:lang w:eastAsia="ru-RU"/>
        </w:rPr>
      </w:pPr>
      <w:r w:rsidRPr="007B2BEC">
        <w:rPr>
          <w:rFonts w:ascii="Times New Roman" w:eastAsia="Times New Roman" w:hAnsi="Times New Roman"/>
          <w:b/>
          <w:sz w:val="24"/>
          <w:szCs w:val="24"/>
          <w:lang w:eastAsia="ru-RU"/>
        </w:rPr>
        <w:t>Результаты развития ключевых сфер в районе</w:t>
      </w:r>
    </w:p>
    <w:p w:rsidR="007E685D" w:rsidRPr="007B2BEC" w:rsidRDefault="00E640B9" w:rsidP="00AA5B2F">
      <w:pPr>
        <w:spacing w:after="0" w:line="240" w:lineRule="auto"/>
        <w:ind w:firstLine="709"/>
        <w:jc w:val="center"/>
        <w:rPr>
          <w:rFonts w:ascii="Times New Roman" w:eastAsia="Times New Roman" w:hAnsi="Times New Roman"/>
          <w:b/>
          <w:sz w:val="24"/>
          <w:szCs w:val="24"/>
          <w:lang w:eastAsia="ru-RU"/>
        </w:rPr>
      </w:pPr>
      <w:r w:rsidRPr="007B2BEC">
        <w:rPr>
          <w:rFonts w:ascii="Times New Roman" w:eastAsia="Times New Roman" w:hAnsi="Times New Roman"/>
          <w:b/>
          <w:sz w:val="24"/>
          <w:szCs w:val="24"/>
          <w:lang w:eastAsia="ru-RU"/>
        </w:rPr>
        <w:t>(в том числе в разрезе сельских поселений)</w:t>
      </w:r>
    </w:p>
    <w:p w:rsidR="00E640B9" w:rsidRPr="007B2BEC" w:rsidRDefault="00E640B9" w:rsidP="00AA5B2F">
      <w:pPr>
        <w:spacing w:after="0" w:line="240" w:lineRule="auto"/>
        <w:ind w:firstLine="709"/>
        <w:jc w:val="center"/>
        <w:rPr>
          <w:rFonts w:ascii="Times New Roman" w:eastAsia="Times New Roman" w:hAnsi="Times New Roman"/>
          <w:b/>
          <w:color w:val="FF0000"/>
          <w:sz w:val="24"/>
          <w:szCs w:val="24"/>
          <w:lang w:eastAsia="ru-RU"/>
        </w:rPr>
      </w:pPr>
    </w:p>
    <w:p w:rsidR="00E640B9" w:rsidRPr="007B2BEC" w:rsidRDefault="00E640B9" w:rsidP="00AA5B2F">
      <w:pPr>
        <w:spacing w:after="0" w:line="240" w:lineRule="auto"/>
        <w:ind w:firstLine="709"/>
        <w:jc w:val="center"/>
        <w:rPr>
          <w:rFonts w:ascii="Times New Roman" w:eastAsia="Times New Roman" w:hAnsi="Times New Roman"/>
          <w:b/>
          <w:i/>
          <w:sz w:val="24"/>
          <w:szCs w:val="24"/>
          <w:lang w:eastAsia="ru-RU"/>
        </w:rPr>
      </w:pPr>
      <w:r w:rsidRPr="003A5C98">
        <w:rPr>
          <w:rFonts w:ascii="Times New Roman" w:hAnsi="Times New Roman"/>
          <w:b/>
          <w:i/>
          <w:sz w:val="24"/>
          <w:szCs w:val="24"/>
        </w:rPr>
        <w:t>Создание условий для развития сельскохозяйственного производства</w:t>
      </w:r>
    </w:p>
    <w:p w:rsidR="00E640B9" w:rsidRPr="007B2BEC" w:rsidRDefault="00E640B9" w:rsidP="00AA5B2F">
      <w:pPr>
        <w:spacing w:after="0" w:line="240" w:lineRule="auto"/>
        <w:ind w:firstLine="709"/>
        <w:jc w:val="center"/>
        <w:rPr>
          <w:rFonts w:ascii="Times New Roman" w:eastAsia="Times New Roman" w:hAnsi="Times New Roman"/>
          <w:b/>
          <w:color w:val="FF0000"/>
          <w:sz w:val="24"/>
          <w:szCs w:val="24"/>
          <w:lang w:eastAsia="ru-RU"/>
        </w:rPr>
      </w:pPr>
    </w:p>
    <w:p w:rsidR="00002FDF" w:rsidRPr="007B2BEC" w:rsidRDefault="00002FDF"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Работа </w:t>
      </w:r>
      <w:r w:rsidRPr="007B2BEC">
        <w:rPr>
          <w:rFonts w:ascii="Times New Roman" w:hAnsi="Times New Roman"/>
          <w:b/>
          <w:sz w:val="24"/>
          <w:szCs w:val="24"/>
        </w:rPr>
        <w:t>агропромышленного комплекса</w:t>
      </w:r>
      <w:r w:rsidRPr="007B2BEC">
        <w:rPr>
          <w:rFonts w:ascii="Times New Roman" w:hAnsi="Times New Roman"/>
          <w:sz w:val="24"/>
          <w:szCs w:val="24"/>
        </w:rPr>
        <w:t xml:space="preserve"> в растениеводстве и животноводстве района выдалась очень напряженная. В 2019 году в связи с массовым распространением капустной моли на посевах крестоцветных культур (капуста, рапс) был введен </w:t>
      </w:r>
      <w:r w:rsidR="00D76605">
        <w:rPr>
          <w:rFonts w:ascii="Times New Roman" w:hAnsi="Times New Roman"/>
          <w:sz w:val="24"/>
          <w:szCs w:val="24"/>
        </w:rPr>
        <w:t xml:space="preserve">режим </w:t>
      </w:r>
      <w:r w:rsidRPr="007B2BEC">
        <w:rPr>
          <w:rFonts w:ascii="Times New Roman" w:hAnsi="Times New Roman"/>
          <w:sz w:val="24"/>
          <w:szCs w:val="24"/>
        </w:rPr>
        <w:t xml:space="preserve">ЧС, в результате чего в хозяйствах погибло 335 га посевов рапса. Урожайность указанных культур составила 9,7 ц/га. </w:t>
      </w:r>
    </w:p>
    <w:p w:rsidR="00002FDF" w:rsidRPr="007B2BEC" w:rsidRDefault="00002FDF"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 Всего посевная площадь сельскохозяйственных культур в Томском районе в 2019 году составила 55,8 тыс</w:t>
      </w:r>
      <w:r w:rsidR="00C61D9D">
        <w:rPr>
          <w:rFonts w:ascii="Times New Roman" w:hAnsi="Times New Roman"/>
          <w:sz w:val="24"/>
          <w:szCs w:val="24"/>
        </w:rPr>
        <w:t xml:space="preserve">. </w:t>
      </w:r>
      <w:r w:rsidRPr="007B2BEC">
        <w:rPr>
          <w:rFonts w:ascii="Times New Roman" w:hAnsi="Times New Roman"/>
          <w:sz w:val="24"/>
          <w:szCs w:val="24"/>
        </w:rPr>
        <w:t>га, что на 5,0% больше, чем 2018 года.</w:t>
      </w:r>
    </w:p>
    <w:p w:rsidR="00002FDF" w:rsidRPr="007B2BEC" w:rsidRDefault="00002FDF"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 Ввод в оборот неиспользуемых земель составил 1,3 тыс. га. В отчетном году в среднем по району внесено:</w:t>
      </w:r>
    </w:p>
    <w:p w:rsidR="00002FDF" w:rsidRPr="007B2BEC" w:rsidRDefault="00002FDF"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минеральных удобрений в объеме 22,1 кг д. в. на 1 га посевной площади (на 6,7% больше, чем в 2018 году);</w:t>
      </w:r>
    </w:p>
    <w:p w:rsidR="00002FDF" w:rsidRPr="007B2BEC" w:rsidRDefault="00002FDF"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 органических удобрений - 74,5 тыс. тонн. </w:t>
      </w:r>
    </w:p>
    <w:p w:rsidR="00002FDF" w:rsidRPr="007B2BEC" w:rsidRDefault="00002FDF"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Доля элитных семян сортов, районированных в Томской области зернов</w:t>
      </w:r>
      <w:r w:rsidR="00D76605">
        <w:rPr>
          <w:rFonts w:ascii="Times New Roman" w:hAnsi="Times New Roman"/>
          <w:sz w:val="24"/>
          <w:szCs w:val="24"/>
        </w:rPr>
        <w:t>ых культур, составила 19,3%, что</w:t>
      </w:r>
      <w:r w:rsidRPr="007B2BEC">
        <w:rPr>
          <w:rFonts w:ascii="Times New Roman" w:hAnsi="Times New Roman"/>
          <w:sz w:val="24"/>
          <w:szCs w:val="24"/>
        </w:rPr>
        <w:t xml:space="preserve"> позволило увеличить урожайность зерновых и зернобобовых культур до 18,5 ц/га (на 1,5 ц/га больше уровня 2018 года).</w:t>
      </w:r>
    </w:p>
    <w:p w:rsidR="00002FDF" w:rsidRPr="007B2BEC" w:rsidRDefault="00002FDF"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Всего собрано в весе после доработки 46,7 тыс. тонн зерна (115</w:t>
      </w:r>
      <w:r w:rsidR="007B2BEC">
        <w:rPr>
          <w:rFonts w:ascii="Times New Roman" w:hAnsi="Times New Roman"/>
          <w:sz w:val="24"/>
          <w:szCs w:val="24"/>
        </w:rPr>
        <w:t xml:space="preserve">,0% к уровню 2018 </w:t>
      </w:r>
      <w:r w:rsidRPr="007B2BEC">
        <w:rPr>
          <w:rFonts w:ascii="Times New Roman" w:hAnsi="Times New Roman"/>
          <w:sz w:val="24"/>
          <w:szCs w:val="24"/>
        </w:rPr>
        <w:t xml:space="preserve">года). Самые высокие показатели урожайности продемонстрировали: </w:t>
      </w:r>
    </w:p>
    <w:p w:rsidR="007B2BEC" w:rsidRDefault="00002FDF"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ООО «СПК «Межениновский» (Рыбаловское сельское поселени</w:t>
      </w:r>
      <w:r w:rsidR="007B2BEC">
        <w:rPr>
          <w:rFonts w:ascii="Times New Roman" w:hAnsi="Times New Roman"/>
          <w:sz w:val="24"/>
          <w:szCs w:val="24"/>
        </w:rPr>
        <w:t xml:space="preserve">е) по яровой пшенице– 28 ц/га, </w:t>
      </w:r>
      <w:r w:rsidRPr="007B2BEC">
        <w:rPr>
          <w:rFonts w:ascii="Times New Roman" w:hAnsi="Times New Roman"/>
          <w:sz w:val="24"/>
          <w:szCs w:val="24"/>
        </w:rPr>
        <w:t>по овсу – 35,3 ц/га</w:t>
      </w:r>
      <w:r w:rsidR="007B2BEC">
        <w:rPr>
          <w:rFonts w:ascii="Times New Roman" w:hAnsi="Times New Roman"/>
          <w:sz w:val="24"/>
          <w:szCs w:val="24"/>
        </w:rPr>
        <w:t>;</w:t>
      </w:r>
    </w:p>
    <w:p w:rsidR="00002FDF" w:rsidRPr="007B2BEC" w:rsidRDefault="007B2BEC" w:rsidP="00AA5B2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02FDF" w:rsidRPr="007B2BEC">
        <w:rPr>
          <w:rFonts w:ascii="Times New Roman" w:hAnsi="Times New Roman"/>
          <w:sz w:val="24"/>
          <w:szCs w:val="24"/>
        </w:rPr>
        <w:t xml:space="preserve">ЗАО «Сибирская Аграрная Группа» (Копыловское сельское поселение) </w:t>
      </w:r>
      <w:r>
        <w:rPr>
          <w:rFonts w:ascii="Times New Roman" w:hAnsi="Times New Roman"/>
          <w:sz w:val="24"/>
          <w:szCs w:val="24"/>
        </w:rPr>
        <w:t>по овсу</w:t>
      </w:r>
      <w:r w:rsidR="00002FDF" w:rsidRPr="007B2BEC">
        <w:rPr>
          <w:rFonts w:ascii="Times New Roman" w:hAnsi="Times New Roman"/>
          <w:sz w:val="24"/>
          <w:szCs w:val="24"/>
        </w:rPr>
        <w:t xml:space="preserve">- 30,8 ц/га. </w:t>
      </w:r>
    </w:p>
    <w:p w:rsidR="00002FDF" w:rsidRPr="007B2BEC" w:rsidRDefault="00002FDF"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В рейтинге районов Томской области по производству основных продуктов животноводства в </w:t>
      </w:r>
      <w:r w:rsidRPr="00155C45">
        <w:rPr>
          <w:rFonts w:ascii="Times New Roman" w:hAnsi="Times New Roman"/>
          <w:sz w:val="24"/>
          <w:szCs w:val="24"/>
        </w:rPr>
        <w:t>сельскохозяйственных организациях (мясо в живом весе и молоко) Томский район занимает 1 место, в том числе по производству мяса на душу населения.</w:t>
      </w:r>
    </w:p>
    <w:p w:rsidR="00F31757" w:rsidRDefault="00002FDF"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Вместе с тем, в райо</w:t>
      </w:r>
      <w:r w:rsidR="005C6B5F">
        <w:rPr>
          <w:rFonts w:ascii="Times New Roman" w:hAnsi="Times New Roman"/>
          <w:sz w:val="24"/>
          <w:szCs w:val="24"/>
        </w:rPr>
        <w:t>не отмечается снижение поголовья</w:t>
      </w:r>
      <w:r w:rsidRPr="007B2BEC">
        <w:rPr>
          <w:rFonts w:ascii="Times New Roman" w:hAnsi="Times New Roman"/>
          <w:sz w:val="24"/>
          <w:szCs w:val="24"/>
        </w:rPr>
        <w:t xml:space="preserve"> крупного рогатого скота на 2,2%. Поголовье коров снизилось на 3,0%. </w:t>
      </w:r>
    </w:p>
    <w:p w:rsidR="00002FDF" w:rsidRPr="007B2BEC" w:rsidRDefault="00F31757" w:rsidP="00AA5B2F">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7B2BEC">
        <w:rPr>
          <w:rFonts w:ascii="Times New Roman" w:hAnsi="Times New Roman"/>
          <w:sz w:val="24"/>
          <w:szCs w:val="24"/>
        </w:rPr>
        <w:t xml:space="preserve"> свою очередь</w:t>
      </w:r>
      <w:r>
        <w:rPr>
          <w:rFonts w:ascii="Times New Roman" w:hAnsi="Times New Roman"/>
          <w:sz w:val="24"/>
          <w:szCs w:val="24"/>
        </w:rPr>
        <w:t>,</w:t>
      </w:r>
      <w:r w:rsidRPr="007B2BEC">
        <w:rPr>
          <w:rFonts w:ascii="Times New Roman" w:hAnsi="Times New Roman"/>
          <w:sz w:val="24"/>
          <w:szCs w:val="24"/>
        </w:rPr>
        <w:t xml:space="preserve"> увеличилось </w:t>
      </w:r>
      <w:r>
        <w:rPr>
          <w:rFonts w:ascii="Times New Roman" w:hAnsi="Times New Roman"/>
          <w:sz w:val="24"/>
          <w:szCs w:val="24"/>
        </w:rPr>
        <w:t>п</w:t>
      </w:r>
      <w:r w:rsidR="00002FDF" w:rsidRPr="007B2BEC">
        <w:rPr>
          <w:rFonts w:ascii="Times New Roman" w:hAnsi="Times New Roman"/>
          <w:sz w:val="24"/>
          <w:szCs w:val="24"/>
        </w:rPr>
        <w:t>роизводство молока в сельскохоз</w:t>
      </w:r>
      <w:r>
        <w:rPr>
          <w:rFonts w:ascii="Times New Roman" w:hAnsi="Times New Roman"/>
          <w:sz w:val="24"/>
          <w:szCs w:val="24"/>
        </w:rPr>
        <w:t xml:space="preserve">яйственных организациях района </w:t>
      </w:r>
      <w:r w:rsidRPr="007B2BEC">
        <w:rPr>
          <w:rFonts w:ascii="Times New Roman" w:hAnsi="Times New Roman"/>
          <w:sz w:val="24"/>
          <w:szCs w:val="24"/>
        </w:rPr>
        <w:t>на 1,0%</w:t>
      </w:r>
      <w:r w:rsidR="00002FDF" w:rsidRPr="007B2BEC">
        <w:rPr>
          <w:rFonts w:ascii="Times New Roman" w:hAnsi="Times New Roman"/>
          <w:sz w:val="24"/>
          <w:szCs w:val="24"/>
        </w:rPr>
        <w:t xml:space="preserve"> и составило 26,2 тыс. тонн. Надой молока на 1 корову составил 6 354 кг (рост на 5,0% к 2018 году).</w:t>
      </w:r>
    </w:p>
    <w:p w:rsidR="00002FDF" w:rsidRPr="007B2BEC" w:rsidRDefault="00002FDF"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lastRenderedPageBreak/>
        <w:t xml:space="preserve">Производство мяса на убой снизилось на 0,5%, в том числе мясо КРС – на 42,3%, свинины – на 0,3%.  </w:t>
      </w:r>
    </w:p>
    <w:p w:rsidR="00002FDF" w:rsidRPr="007B2BEC" w:rsidRDefault="00002FDF"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Необходимо отметить стабильность работы таких сельскохозяйственных производителей</w:t>
      </w:r>
      <w:r w:rsidR="00083C15">
        <w:rPr>
          <w:rFonts w:ascii="Times New Roman" w:hAnsi="Times New Roman"/>
          <w:sz w:val="24"/>
          <w:szCs w:val="24"/>
        </w:rPr>
        <w:t>,</w:t>
      </w:r>
      <w:r w:rsidRPr="007B2BEC">
        <w:rPr>
          <w:rFonts w:ascii="Times New Roman" w:hAnsi="Times New Roman"/>
          <w:sz w:val="24"/>
          <w:szCs w:val="24"/>
        </w:rPr>
        <w:t xml:space="preserve"> как СПК «Нелюбино» (Рыбаловское сельское поселение) и ООО ПЗ «Заварзинский» (Мирненское сельское поселение), являющихся племенными заводами по черно-пестрой породе. В ООО «СПК Межениновский» (Рыбаловское сельское поселение) и ООО «СПАС» (Воронинское сельское поселение) активно ведется работа по оздоровлению стада от лейкоза.</w:t>
      </w:r>
    </w:p>
    <w:p w:rsidR="00002FDF" w:rsidRPr="007B2BEC" w:rsidRDefault="00002FDF"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Кроме того, ООО «СПАС» реализует мероприятия эмбриональной программы в рамках программы ускоренного развития мясного скотоводства в Томской области, в результате которых было получено 96 эмбриональных телят галловейской породы.  </w:t>
      </w:r>
    </w:p>
    <w:p w:rsidR="00002FDF" w:rsidRPr="007B2BEC" w:rsidRDefault="00002FDF" w:rsidP="00C501F5">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Сельхозтоваропроизводителями района в 2019 году приобретено более 40 единиц сельскохозяйственной техники и оборудования на сумму свыше 77,4 млн. рублей. </w:t>
      </w:r>
    </w:p>
    <w:p w:rsidR="00002FDF" w:rsidRPr="007B2BEC" w:rsidRDefault="00002FDF"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В отчетном году гранты на развитие своих хозяйств получили две семейных фермы:</w:t>
      </w:r>
    </w:p>
    <w:p w:rsidR="00002FDF" w:rsidRPr="007B2BEC" w:rsidRDefault="00002FDF"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КФХ Байрамов АзарМулкадарОглы на 80 коров мясного направления (с. Батурино Спасского сельского поселения);</w:t>
      </w:r>
    </w:p>
    <w:p w:rsidR="00002FDF" w:rsidRPr="007B2BEC" w:rsidRDefault="00002FDF"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 КФХ БагакашвилиРобизонЭлизбарович на 45 коров молочного направления (с. НовоархангельскоеТурунтаевского сельского поселения).  </w:t>
      </w:r>
    </w:p>
    <w:p w:rsidR="00083C15" w:rsidRDefault="00002FDF"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Среди начинающих фермер</w:t>
      </w:r>
      <w:r w:rsidR="00083C15">
        <w:rPr>
          <w:rFonts w:ascii="Times New Roman" w:hAnsi="Times New Roman"/>
          <w:sz w:val="24"/>
          <w:szCs w:val="24"/>
        </w:rPr>
        <w:t>ов грантовую поддержку получили:</w:t>
      </w:r>
    </w:p>
    <w:p w:rsidR="00083C15" w:rsidRDefault="00083C15" w:rsidP="00AA5B2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02FDF" w:rsidRPr="007B2BEC">
        <w:rPr>
          <w:rFonts w:ascii="Times New Roman" w:hAnsi="Times New Roman"/>
          <w:sz w:val="24"/>
          <w:szCs w:val="24"/>
        </w:rPr>
        <w:t>КФХ Одноколкин Сергей Юрьевич (с. ЗоркальцевоЗорка</w:t>
      </w:r>
      <w:r>
        <w:rPr>
          <w:rFonts w:ascii="Times New Roman" w:hAnsi="Times New Roman"/>
          <w:sz w:val="24"/>
          <w:szCs w:val="24"/>
        </w:rPr>
        <w:t>льцевского сельского поселения);</w:t>
      </w:r>
    </w:p>
    <w:p w:rsidR="00083C15" w:rsidRDefault="00083C15" w:rsidP="00AA5B2F">
      <w:pPr>
        <w:spacing w:after="0" w:line="240" w:lineRule="auto"/>
        <w:ind w:firstLine="709"/>
        <w:jc w:val="both"/>
        <w:rPr>
          <w:rFonts w:ascii="Times New Roman" w:hAnsi="Times New Roman"/>
          <w:sz w:val="24"/>
          <w:szCs w:val="24"/>
        </w:rPr>
      </w:pPr>
      <w:r>
        <w:rPr>
          <w:rFonts w:ascii="Times New Roman" w:hAnsi="Times New Roman"/>
          <w:sz w:val="24"/>
          <w:szCs w:val="24"/>
        </w:rPr>
        <w:t>-</w:t>
      </w:r>
      <w:r w:rsidR="00002FDF" w:rsidRPr="007B2BEC">
        <w:rPr>
          <w:rFonts w:ascii="Times New Roman" w:hAnsi="Times New Roman"/>
          <w:sz w:val="24"/>
          <w:szCs w:val="24"/>
        </w:rPr>
        <w:t xml:space="preserve"> КФХ Панченко Константин Николаевич (д. ЛязгиноКорниловского сельского поселения) на </w:t>
      </w:r>
      <w:r>
        <w:rPr>
          <w:rFonts w:ascii="Times New Roman" w:hAnsi="Times New Roman"/>
          <w:sz w:val="24"/>
          <w:szCs w:val="24"/>
        </w:rPr>
        <w:t>развитие мясного скотоводства;</w:t>
      </w:r>
    </w:p>
    <w:p w:rsidR="00002FDF" w:rsidRPr="007B2BEC" w:rsidRDefault="00083C15" w:rsidP="00AA5B2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02FDF" w:rsidRPr="007B2BEC">
        <w:rPr>
          <w:rFonts w:ascii="Times New Roman" w:hAnsi="Times New Roman"/>
          <w:sz w:val="24"/>
          <w:szCs w:val="24"/>
        </w:rPr>
        <w:t xml:space="preserve">КФХ Соин Николай Григорьевич (д. КандинкаКалтайского сельского поселения) на развитие пчеловодства. </w:t>
      </w:r>
    </w:p>
    <w:p w:rsidR="00002FDF" w:rsidRPr="007B2BEC" w:rsidRDefault="00002FDF"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Так же впервые в 2019 году получателями гранта «Агростартап» стали КФХ Аеян Сурик Артурович (д. Воронино Воронинского сельского поселения) на развитие мясного скотоводства и КФХ Данчев Александр Юрьевич (д. Аксеново Богашевского сельского поселения). </w:t>
      </w:r>
    </w:p>
    <w:p w:rsidR="00002FDF" w:rsidRPr="007B2BEC" w:rsidRDefault="00002FDF"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 За период работы программ по поддержке фермерских хозяйств с 2012 года участниками стали 25 начинающих фермеров и 10 семейных животноводческих ферм Томского района, в которых по итогам реализации проектов поголовье КРС составит 2800 голов, в том числе 1140 коров.</w:t>
      </w:r>
    </w:p>
    <w:p w:rsidR="009708AB" w:rsidRPr="007B2BEC" w:rsidRDefault="009708AB" w:rsidP="00AA5B2F">
      <w:pPr>
        <w:spacing w:after="0" w:line="240" w:lineRule="auto"/>
        <w:ind w:firstLine="709"/>
        <w:jc w:val="center"/>
        <w:rPr>
          <w:rFonts w:ascii="Times New Roman" w:hAnsi="Times New Roman"/>
          <w:b/>
          <w:i/>
          <w:sz w:val="24"/>
          <w:szCs w:val="24"/>
        </w:rPr>
      </w:pPr>
    </w:p>
    <w:p w:rsidR="00E640B9" w:rsidRPr="007B2BEC" w:rsidRDefault="00E640B9" w:rsidP="00AA5B2F">
      <w:pPr>
        <w:spacing w:after="0" w:line="240" w:lineRule="auto"/>
        <w:ind w:firstLine="709"/>
        <w:jc w:val="center"/>
        <w:rPr>
          <w:rFonts w:ascii="Times New Roman" w:eastAsia="Times New Roman" w:hAnsi="Times New Roman"/>
          <w:b/>
          <w:i/>
          <w:sz w:val="24"/>
          <w:szCs w:val="24"/>
          <w:lang w:eastAsia="ru-RU"/>
        </w:rPr>
      </w:pPr>
      <w:r w:rsidRPr="007B2BEC">
        <w:rPr>
          <w:rFonts w:ascii="Times New Roman" w:hAnsi="Times New Roman"/>
          <w:b/>
          <w:i/>
          <w:sz w:val="24"/>
          <w:szCs w:val="24"/>
        </w:rPr>
        <w:t>Реализация инвестиционной политики</w:t>
      </w:r>
    </w:p>
    <w:p w:rsidR="00A77520" w:rsidRPr="007B2BEC" w:rsidRDefault="00A77520" w:rsidP="00AA5B2F">
      <w:pPr>
        <w:spacing w:after="0" w:line="240" w:lineRule="auto"/>
        <w:ind w:firstLine="709"/>
        <w:jc w:val="both"/>
        <w:rPr>
          <w:rFonts w:ascii="Times New Roman" w:hAnsi="Times New Roman"/>
          <w:color w:val="FF0000"/>
          <w:sz w:val="24"/>
          <w:szCs w:val="24"/>
        </w:rPr>
      </w:pP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На территории Томского района реализуются инвестиционные проекты, предусматривающие создание порядка 2 </w:t>
      </w:r>
      <w:r w:rsidR="00D64B11">
        <w:rPr>
          <w:rFonts w:ascii="Times New Roman" w:eastAsia="Times New Roman" w:hAnsi="Times New Roman"/>
          <w:sz w:val="24"/>
          <w:szCs w:val="24"/>
          <w:lang w:eastAsia="ru-RU"/>
        </w:rPr>
        <w:t>000</w:t>
      </w:r>
      <w:r w:rsidRPr="007B2BEC">
        <w:rPr>
          <w:rFonts w:ascii="Times New Roman" w:eastAsia="Times New Roman" w:hAnsi="Times New Roman"/>
          <w:sz w:val="24"/>
          <w:szCs w:val="24"/>
          <w:lang w:eastAsia="ru-RU"/>
        </w:rPr>
        <w:t xml:space="preserve"> рабочих мест. В 2019 году </w:t>
      </w:r>
      <w:r w:rsidR="00AD3F6D" w:rsidRPr="007B2BEC">
        <w:rPr>
          <w:rFonts w:ascii="Times New Roman" w:eastAsia="Times New Roman" w:hAnsi="Times New Roman"/>
          <w:sz w:val="24"/>
          <w:szCs w:val="24"/>
          <w:lang w:eastAsia="ru-RU"/>
        </w:rPr>
        <w:t xml:space="preserve">было </w:t>
      </w:r>
      <w:r w:rsidRPr="007B2BEC">
        <w:rPr>
          <w:rFonts w:ascii="Times New Roman" w:eastAsia="Times New Roman" w:hAnsi="Times New Roman"/>
          <w:sz w:val="24"/>
          <w:szCs w:val="24"/>
          <w:lang w:eastAsia="ru-RU"/>
        </w:rPr>
        <w:t>создано более 200 рабочих мест.</w:t>
      </w:r>
    </w:p>
    <w:p w:rsidR="00C934C0" w:rsidRPr="00201445" w:rsidRDefault="00AD3F6D" w:rsidP="00201445">
      <w:pPr>
        <w:spacing w:after="0" w:line="240" w:lineRule="auto"/>
        <w:ind w:firstLine="709"/>
        <w:jc w:val="both"/>
        <w:rPr>
          <w:rFonts w:ascii="Times New Roman" w:eastAsia="Times New Roman" w:hAnsi="Times New Roman"/>
          <w:b/>
          <w:sz w:val="24"/>
          <w:szCs w:val="24"/>
          <w:lang w:eastAsia="ru-RU"/>
        </w:rPr>
      </w:pPr>
      <w:r w:rsidRPr="007B2BEC">
        <w:rPr>
          <w:rFonts w:ascii="Times New Roman" w:eastAsia="Times New Roman" w:hAnsi="Times New Roman"/>
          <w:b/>
          <w:sz w:val="24"/>
          <w:szCs w:val="24"/>
          <w:lang w:eastAsia="ru-RU"/>
        </w:rPr>
        <w:t>В сфере строительства</w:t>
      </w:r>
      <w:r w:rsidR="00201445" w:rsidRPr="00201445">
        <w:rPr>
          <w:rFonts w:ascii="Times New Roman" w:eastAsia="Times New Roman" w:hAnsi="Times New Roman"/>
          <w:sz w:val="24"/>
          <w:szCs w:val="24"/>
          <w:lang w:eastAsia="ru-RU"/>
        </w:rPr>
        <w:t>п</w:t>
      </w:r>
      <w:r w:rsidR="00C934C0" w:rsidRPr="007B2BEC">
        <w:rPr>
          <w:rFonts w:ascii="Times New Roman" w:eastAsia="Times New Roman" w:hAnsi="Times New Roman"/>
          <w:sz w:val="24"/>
          <w:szCs w:val="24"/>
          <w:lang w:eastAsia="ru-RU"/>
        </w:rPr>
        <w:t>родолж</w:t>
      </w:r>
      <w:r w:rsidRPr="007B2BEC">
        <w:rPr>
          <w:rFonts w:ascii="Times New Roman" w:eastAsia="Times New Roman" w:hAnsi="Times New Roman"/>
          <w:sz w:val="24"/>
          <w:szCs w:val="24"/>
          <w:lang w:eastAsia="ru-RU"/>
        </w:rPr>
        <w:t xml:space="preserve">илась </w:t>
      </w:r>
      <w:r w:rsidR="00C934C0" w:rsidRPr="007B2BEC">
        <w:rPr>
          <w:rFonts w:ascii="Times New Roman" w:eastAsia="Times New Roman" w:hAnsi="Times New Roman"/>
          <w:sz w:val="24"/>
          <w:szCs w:val="24"/>
          <w:lang w:eastAsia="ru-RU"/>
        </w:rPr>
        <w:t>реализация таких проектов, как строительство микрорайонов «Южные ворота» п. Зональная станция (ОАО «ТДСК») и «Северный парк» окр. д. Кисловка (ООО Группа компаний «Карьероуправление»)</w:t>
      </w:r>
      <w:r w:rsidR="00C501F5">
        <w:rPr>
          <w:rFonts w:ascii="Times New Roman" w:eastAsia="Times New Roman" w:hAnsi="Times New Roman"/>
          <w:sz w:val="24"/>
          <w:szCs w:val="24"/>
          <w:lang w:eastAsia="ru-RU"/>
        </w:rPr>
        <w:t xml:space="preserve"> и др.</w:t>
      </w: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Развитие жилищного строительства сопровождается обеспечением инженерной, транспортной и социальной инфраструктурой территории строящихся жилых комплексов. Обновляется также имеющаяся инфраструктура.</w:t>
      </w: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b/>
          <w:sz w:val="24"/>
          <w:szCs w:val="24"/>
          <w:lang w:eastAsia="ru-RU"/>
        </w:rPr>
        <w:t xml:space="preserve">В </w:t>
      </w:r>
      <w:r w:rsidR="00BD0724" w:rsidRPr="007B2BEC">
        <w:rPr>
          <w:rFonts w:ascii="Times New Roman" w:eastAsia="Times New Roman" w:hAnsi="Times New Roman"/>
          <w:b/>
          <w:sz w:val="24"/>
          <w:szCs w:val="24"/>
          <w:lang w:eastAsia="ru-RU"/>
        </w:rPr>
        <w:t>сфере сельского хозяйства</w:t>
      </w:r>
      <w:r w:rsidRPr="007B2BEC">
        <w:rPr>
          <w:rFonts w:ascii="Times New Roman" w:eastAsia="Times New Roman" w:hAnsi="Times New Roman"/>
          <w:sz w:val="24"/>
          <w:szCs w:val="24"/>
          <w:lang w:eastAsia="ru-RU"/>
        </w:rPr>
        <w:t>реализованы проекты:</w:t>
      </w: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модернизации молочного комплекса в д. Кудринский участок (СПК (колхоз) «Нелюбино»);</w:t>
      </w: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организации производства продукции растениеводства в границах Богашевского сельского поселения (ООО «Фаворит);</w:t>
      </w: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строительства завода по переработке рапса в Копыловском сельском поселении (ООО «Сибирская Олива»);</w:t>
      </w: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развития животноводческой фермы на 50 молочных коров в д. Овражное (КФХ Семенов В.А.);</w:t>
      </w: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lastRenderedPageBreak/>
        <w:t>- строительства животноводческой фермы на 100 коров в п. Заречный (КФХ Саянов В.В.);</w:t>
      </w: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строительства животноводческого комплекса мясного направления в с. Вершинино до 100 голов (КФХ Колпаков М.П.).</w:t>
      </w:r>
    </w:p>
    <w:p w:rsidR="00C934C0"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Также продолжилась реализация следующих проектов: </w:t>
      </w:r>
    </w:p>
    <w:p w:rsidR="00426D0A" w:rsidRPr="00426D0A" w:rsidRDefault="00426D0A" w:rsidP="00426D0A">
      <w:pPr>
        <w:spacing w:after="0" w:line="240" w:lineRule="auto"/>
        <w:ind w:firstLine="709"/>
        <w:jc w:val="both"/>
        <w:rPr>
          <w:rFonts w:ascii="Times New Roman" w:hAnsi="Times New Roman"/>
          <w:sz w:val="24"/>
          <w:szCs w:val="24"/>
        </w:rPr>
      </w:pPr>
      <w:r w:rsidRPr="00426D0A">
        <w:rPr>
          <w:rFonts w:ascii="Times New Roman" w:hAnsi="Times New Roman"/>
          <w:sz w:val="24"/>
          <w:szCs w:val="24"/>
        </w:rPr>
        <w:t>- ввод в эксплуатацию новых животноводческих помещений на 240 голов молодняка в Рыбаловском отделении СПК «Межениновский»;</w:t>
      </w:r>
    </w:p>
    <w:p w:rsidR="00426D0A" w:rsidRPr="00426D0A" w:rsidRDefault="00426D0A" w:rsidP="00426D0A">
      <w:pPr>
        <w:spacing w:after="0" w:line="240" w:lineRule="auto"/>
        <w:ind w:firstLine="709"/>
        <w:jc w:val="both"/>
        <w:rPr>
          <w:rFonts w:ascii="Times New Roman" w:hAnsi="Times New Roman"/>
          <w:sz w:val="24"/>
          <w:szCs w:val="24"/>
        </w:rPr>
      </w:pPr>
      <w:r w:rsidRPr="00426D0A">
        <w:rPr>
          <w:rFonts w:ascii="Times New Roman" w:hAnsi="Times New Roman"/>
          <w:sz w:val="24"/>
          <w:szCs w:val="24"/>
        </w:rPr>
        <w:t>- строительство СПК «Нелюбино» санпропускника на Кудринском отделении;</w:t>
      </w:r>
    </w:p>
    <w:p w:rsidR="00426D0A" w:rsidRDefault="00426D0A" w:rsidP="00426D0A">
      <w:pPr>
        <w:spacing w:after="0" w:line="240" w:lineRule="auto"/>
        <w:ind w:firstLine="709"/>
        <w:jc w:val="both"/>
        <w:rPr>
          <w:rFonts w:ascii="Times New Roman" w:hAnsi="Times New Roman"/>
          <w:sz w:val="24"/>
          <w:szCs w:val="24"/>
        </w:rPr>
      </w:pPr>
      <w:r w:rsidRPr="00426D0A">
        <w:rPr>
          <w:rFonts w:ascii="Times New Roman" w:hAnsi="Times New Roman"/>
          <w:sz w:val="24"/>
          <w:szCs w:val="24"/>
        </w:rPr>
        <w:t>- создание селекционно-семеноводческого центра по картофелеводству на базе ООО «Колпаков» при участии ООО «Агрофирма «Зоркальцевская» и ФГБУ «Сибирский научно-исследовательский институт сельского хозяйства и торфа».</w:t>
      </w: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создание интенсивного сада жимолости площадью 100 Га в окр. д. Кандинка (ООО «СП «Северный сад»);</w:t>
      </w: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 строительство комбикормового завода в с. Малиновка (АО «Сибирская аграрная группа»); </w:t>
      </w: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 строительство ЛЭП и ПС 110 кВ с капитальным ремонтом (модернизацией) существующих площадей тепличного комбината и увеличением производственных мощностей в п. Трубачево (ООО «Трубачево»); </w:t>
      </w: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 реконструкция молочного комплекса на 1100 голов в селах Рыбалово и Карбышево (ООО «СПК Межениновский»); </w:t>
      </w: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организации производства товарного зерна и кормов для животноводческих ферм в д. Мазалово (ООО «АПК Первомайский»);</w:t>
      </w: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строительство новых теплиц площадью 3,5 Га в п. Трубачево (ООО «Трубачево»);</w:t>
      </w: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 реконструкция молочной фермы на 1100 голов в с. Турунтаево (ООО «СПАС») и др. </w:t>
      </w: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b/>
          <w:sz w:val="24"/>
          <w:szCs w:val="24"/>
          <w:lang w:eastAsia="ru-RU"/>
        </w:rPr>
        <w:t xml:space="preserve">В </w:t>
      </w:r>
      <w:r w:rsidR="00BD0724" w:rsidRPr="007B2BEC">
        <w:rPr>
          <w:rFonts w:ascii="Times New Roman" w:eastAsia="Times New Roman" w:hAnsi="Times New Roman"/>
          <w:b/>
          <w:sz w:val="24"/>
          <w:szCs w:val="24"/>
          <w:lang w:eastAsia="ru-RU"/>
        </w:rPr>
        <w:t>сфере промышленности</w:t>
      </w:r>
      <w:r w:rsidRPr="007B2BEC">
        <w:rPr>
          <w:rFonts w:ascii="Times New Roman" w:eastAsia="Times New Roman" w:hAnsi="Times New Roman"/>
          <w:sz w:val="24"/>
          <w:szCs w:val="24"/>
          <w:lang w:eastAsia="ru-RU"/>
        </w:rPr>
        <w:t xml:space="preserve">реализован проект по организации производства импортозамещающего ворсового трикотажного полотна в с. Моряковский Затон (ООО Швейная фабрика «Царина»). </w:t>
      </w: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Продолжается реализация проектов:</w:t>
      </w: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высокотехнологичного производственного комплекса по производству желатиновых капсул (ООО «Артлайф»);</w:t>
      </w: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 реконструкция существующего опытно-промышленного производства АО «ТГОК «Ильменит» с целью наращивания производственных мощностей до 575 тыс. тонн переработки исходного сырья в год в с. Малиновка (ОАО «ТГОК «Ильменит»); </w:t>
      </w: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- 2 бизнес-проекта ООО «Эко-фабрика Сибирский кедр», включающие в себя:</w:t>
      </w: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«Проект по разработке лабораторных регламентов изготовления пастилы с пребиотическими, иммуномодулирующими и противовоспалительными свойствами»;</w:t>
      </w:r>
    </w:p>
    <w:p w:rsidR="00C934C0" w:rsidRPr="007B2BEC" w:rsidRDefault="00C934C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 «Проект по модернизации кондитерских изделий на основе кедрового ореха, семян, ягод и сушеных фруктов». </w:t>
      </w:r>
    </w:p>
    <w:p w:rsidR="0037212D" w:rsidRPr="007B2BEC" w:rsidRDefault="009B0C6B"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На официальном сайте </w:t>
      </w:r>
      <w:r w:rsidR="0037212D" w:rsidRPr="007B2BEC">
        <w:rPr>
          <w:rFonts w:ascii="Times New Roman" w:eastAsia="Times New Roman" w:hAnsi="Times New Roman"/>
          <w:sz w:val="24"/>
          <w:szCs w:val="24"/>
          <w:lang w:eastAsia="ru-RU"/>
        </w:rPr>
        <w:t xml:space="preserve">Администрации Томского района </w:t>
      </w:r>
      <w:r w:rsidRPr="007B2BEC">
        <w:rPr>
          <w:rFonts w:ascii="Times New Roman" w:eastAsia="Times New Roman" w:hAnsi="Times New Roman"/>
          <w:sz w:val="24"/>
          <w:szCs w:val="24"/>
          <w:lang w:eastAsia="ru-RU"/>
        </w:rPr>
        <w:t xml:space="preserve">в сети «Интернет» </w:t>
      </w:r>
      <w:r w:rsidR="0037212D" w:rsidRPr="007B2BEC">
        <w:rPr>
          <w:rFonts w:ascii="Times New Roman" w:eastAsia="Times New Roman" w:hAnsi="Times New Roman"/>
          <w:sz w:val="24"/>
          <w:szCs w:val="24"/>
          <w:lang w:eastAsia="ru-RU"/>
        </w:rPr>
        <w:t>постоянно актуализируется реестр инвестиционных проектов</w:t>
      </w:r>
      <w:r w:rsidR="00C501F5">
        <w:rPr>
          <w:rFonts w:ascii="Times New Roman" w:eastAsia="Times New Roman" w:hAnsi="Times New Roman"/>
          <w:sz w:val="24"/>
          <w:szCs w:val="24"/>
          <w:lang w:eastAsia="ru-RU"/>
        </w:rPr>
        <w:t xml:space="preserve"> и предложений</w:t>
      </w:r>
      <w:r w:rsidR="00C42E75">
        <w:rPr>
          <w:rFonts w:ascii="Times New Roman" w:eastAsia="Times New Roman" w:hAnsi="Times New Roman"/>
          <w:sz w:val="24"/>
          <w:szCs w:val="24"/>
          <w:lang w:eastAsia="ru-RU"/>
        </w:rPr>
        <w:t>.</w:t>
      </w:r>
    </w:p>
    <w:p w:rsidR="00154DC7" w:rsidRPr="007B2BEC" w:rsidRDefault="00A262EA"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Стоит отметить, что Томский р</w:t>
      </w:r>
      <w:r w:rsidR="00154DC7" w:rsidRPr="007B2BEC">
        <w:rPr>
          <w:rFonts w:ascii="Times New Roman" w:eastAsia="Times New Roman" w:hAnsi="Times New Roman"/>
          <w:sz w:val="24"/>
          <w:szCs w:val="24"/>
          <w:lang w:eastAsia="ru-RU"/>
        </w:rPr>
        <w:t>айон заинтересован в привлечении инвестиций, создании благоприятной среды для инвесторов, создании новых рабочих мест, попо</w:t>
      </w:r>
      <w:r w:rsidRPr="007B2BEC">
        <w:rPr>
          <w:rFonts w:ascii="Times New Roman" w:eastAsia="Times New Roman" w:hAnsi="Times New Roman"/>
          <w:sz w:val="24"/>
          <w:szCs w:val="24"/>
          <w:lang w:eastAsia="ru-RU"/>
        </w:rPr>
        <w:t xml:space="preserve">лнении доходов бюджета. Представители органов местного самоуправления находятся </w:t>
      </w:r>
      <w:r w:rsidR="00154DC7" w:rsidRPr="007B2BEC">
        <w:rPr>
          <w:rFonts w:ascii="Times New Roman" w:eastAsia="Times New Roman" w:hAnsi="Times New Roman"/>
          <w:sz w:val="24"/>
          <w:szCs w:val="24"/>
          <w:lang w:eastAsia="ru-RU"/>
        </w:rPr>
        <w:t>в</w:t>
      </w:r>
      <w:r w:rsidRPr="007B2BEC">
        <w:rPr>
          <w:rFonts w:ascii="Times New Roman" w:eastAsia="Times New Roman" w:hAnsi="Times New Roman"/>
          <w:sz w:val="24"/>
          <w:szCs w:val="24"/>
          <w:lang w:eastAsia="ru-RU"/>
        </w:rPr>
        <w:t xml:space="preserve"> постоянном диалоге с бизнесом и в числе первых применяю</w:t>
      </w:r>
      <w:r w:rsidR="00154DC7" w:rsidRPr="007B2BEC">
        <w:rPr>
          <w:rFonts w:ascii="Times New Roman" w:eastAsia="Times New Roman" w:hAnsi="Times New Roman"/>
          <w:sz w:val="24"/>
          <w:szCs w:val="24"/>
          <w:lang w:eastAsia="ru-RU"/>
        </w:rPr>
        <w:t>т лучшие практики работы с инвесторами.</w:t>
      </w:r>
    </w:p>
    <w:p w:rsidR="000F552D" w:rsidRPr="007B2BEC" w:rsidRDefault="009B0C6B" w:rsidP="00AA5B2F">
      <w:pPr>
        <w:spacing w:after="0" w:line="240" w:lineRule="auto"/>
        <w:ind w:firstLine="709"/>
        <w:jc w:val="both"/>
        <w:rPr>
          <w:rFonts w:ascii="Times New Roman" w:eastAsia="Times New Roman" w:hAnsi="Times New Roman"/>
          <w:bCs/>
          <w:sz w:val="24"/>
          <w:szCs w:val="24"/>
          <w:lang w:eastAsia="ru-RU"/>
        </w:rPr>
      </w:pPr>
      <w:r w:rsidRPr="007B2BEC">
        <w:rPr>
          <w:rFonts w:ascii="Times New Roman" w:eastAsia="Times New Roman" w:hAnsi="Times New Roman"/>
          <w:sz w:val="24"/>
          <w:szCs w:val="24"/>
          <w:lang w:eastAsia="ru-RU"/>
        </w:rPr>
        <w:t>В 2019</w:t>
      </w:r>
      <w:r w:rsidR="00A262EA" w:rsidRPr="007B2BEC">
        <w:rPr>
          <w:rFonts w:ascii="Times New Roman" w:eastAsia="Times New Roman" w:hAnsi="Times New Roman"/>
          <w:sz w:val="24"/>
          <w:szCs w:val="24"/>
          <w:lang w:eastAsia="ru-RU"/>
        </w:rPr>
        <w:t xml:space="preserve"> году также </w:t>
      </w:r>
      <w:r w:rsidR="00154DC7" w:rsidRPr="007B2BEC">
        <w:rPr>
          <w:rFonts w:ascii="Times New Roman" w:eastAsia="Times New Roman" w:hAnsi="Times New Roman"/>
          <w:sz w:val="24"/>
          <w:szCs w:val="24"/>
          <w:lang w:eastAsia="ru-RU"/>
        </w:rPr>
        <w:t xml:space="preserve">продолжилась реализация </w:t>
      </w:r>
      <w:r w:rsidRPr="007B2BEC">
        <w:rPr>
          <w:rFonts w:ascii="Times New Roman" w:eastAsia="Times New Roman" w:hAnsi="Times New Roman"/>
          <w:sz w:val="24"/>
          <w:szCs w:val="24"/>
          <w:lang w:eastAsia="ru-RU"/>
        </w:rPr>
        <w:t>8-ми</w:t>
      </w:r>
      <w:r w:rsidR="00154DC7" w:rsidRPr="007B2BEC">
        <w:rPr>
          <w:rFonts w:ascii="Times New Roman" w:eastAsia="Times New Roman" w:hAnsi="Times New Roman"/>
          <w:sz w:val="24"/>
          <w:szCs w:val="24"/>
          <w:lang w:eastAsia="ru-RU"/>
        </w:rPr>
        <w:t xml:space="preserve"> муниципальных практикв сфере нормативного, информационного, организационного и практического обеспечения</w:t>
      </w:r>
      <w:r w:rsidR="00272B61" w:rsidRPr="007B2BEC">
        <w:rPr>
          <w:rFonts w:ascii="Times New Roman" w:eastAsia="Times New Roman" w:hAnsi="Times New Roman"/>
          <w:sz w:val="24"/>
          <w:szCs w:val="24"/>
          <w:lang w:eastAsia="ru-RU"/>
        </w:rPr>
        <w:t xml:space="preserve"> деятельности</w:t>
      </w:r>
      <w:r w:rsidR="00154DC7" w:rsidRPr="007B2BEC">
        <w:rPr>
          <w:rFonts w:ascii="Times New Roman" w:eastAsia="Times New Roman" w:hAnsi="Times New Roman"/>
          <w:sz w:val="24"/>
          <w:szCs w:val="24"/>
          <w:lang w:eastAsia="ru-RU"/>
        </w:rPr>
        <w:t xml:space="preserve">. </w:t>
      </w:r>
    </w:p>
    <w:p w:rsidR="009B0C6B" w:rsidRPr="007B2BEC" w:rsidRDefault="009B0C6B" w:rsidP="00AA5B2F">
      <w:pPr>
        <w:spacing w:after="0" w:line="240" w:lineRule="auto"/>
        <w:ind w:firstLine="709"/>
        <w:jc w:val="both"/>
        <w:rPr>
          <w:rFonts w:ascii="Times New Roman" w:eastAsia="Times New Roman" w:hAnsi="Times New Roman"/>
          <w:sz w:val="24"/>
          <w:szCs w:val="24"/>
          <w:lang w:eastAsia="ru-RU"/>
        </w:rPr>
      </w:pPr>
    </w:p>
    <w:p w:rsidR="00E640B9" w:rsidRPr="00B67182" w:rsidRDefault="00E640B9" w:rsidP="00AA5B2F">
      <w:pPr>
        <w:spacing w:after="0" w:line="240" w:lineRule="auto"/>
        <w:ind w:firstLine="709"/>
        <w:jc w:val="center"/>
        <w:rPr>
          <w:rFonts w:ascii="Times New Roman" w:hAnsi="Times New Roman"/>
          <w:b/>
          <w:i/>
          <w:sz w:val="24"/>
          <w:szCs w:val="24"/>
          <w:lang w:eastAsia="ru-RU"/>
        </w:rPr>
      </w:pPr>
      <w:r w:rsidRPr="00B67182">
        <w:rPr>
          <w:rFonts w:ascii="Times New Roman" w:hAnsi="Times New Roman"/>
          <w:b/>
          <w:i/>
          <w:sz w:val="24"/>
          <w:szCs w:val="24"/>
        </w:rPr>
        <w:t>Решение вопросов в области архитектуры и градостроительства, улучшение жилищных условий населения</w:t>
      </w:r>
    </w:p>
    <w:p w:rsidR="00E640B9" w:rsidRPr="00B67182" w:rsidRDefault="00E640B9" w:rsidP="00AA5B2F">
      <w:pPr>
        <w:spacing w:after="0" w:line="240" w:lineRule="auto"/>
        <w:ind w:firstLine="709"/>
        <w:jc w:val="both"/>
        <w:rPr>
          <w:rFonts w:ascii="Times New Roman" w:hAnsi="Times New Roman"/>
          <w:color w:val="FF0000"/>
          <w:sz w:val="24"/>
          <w:szCs w:val="24"/>
          <w:lang w:eastAsia="ru-RU"/>
        </w:rPr>
      </w:pPr>
    </w:p>
    <w:p w:rsidR="00362AD2" w:rsidRDefault="00362AD2"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По итогам 2</w:t>
      </w:r>
      <w:r w:rsidR="00FE28CF">
        <w:rPr>
          <w:rFonts w:ascii="Times New Roman" w:hAnsi="Times New Roman"/>
          <w:sz w:val="24"/>
          <w:szCs w:val="24"/>
        </w:rPr>
        <w:t xml:space="preserve">019 года Томский район </w:t>
      </w:r>
      <w:r w:rsidRPr="007B2BEC">
        <w:rPr>
          <w:rFonts w:ascii="Times New Roman" w:hAnsi="Times New Roman"/>
          <w:sz w:val="24"/>
          <w:szCs w:val="24"/>
        </w:rPr>
        <w:t xml:space="preserve">занял </w:t>
      </w:r>
      <w:r w:rsidR="00FE28CF">
        <w:rPr>
          <w:rFonts w:ascii="Times New Roman" w:hAnsi="Times New Roman"/>
          <w:sz w:val="24"/>
          <w:szCs w:val="24"/>
        </w:rPr>
        <w:t xml:space="preserve">1 место </w:t>
      </w:r>
      <w:r w:rsidRPr="007B2BEC">
        <w:rPr>
          <w:rFonts w:ascii="Times New Roman" w:hAnsi="Times New Roman"/>
          <w:sz w:val="24"/>
          <w:szCs w:val="24"/>
        </w:rPr>
        <w:t xml:space="preserve">по вводу в эксплуатацию жилых домов </w:t>
      </w:r>
      <w:r w:rsidR="00D5524E">
        <w:rPr>
          <w:rFonts w:ascii="Times New Roman" w:hAnsi="Times New Roman"/>
          <w:sz w:val="24"/>
          <w:szCs w:val="24"/>
        </w:rPr>
        <w:t>в расчете на 1 жителя</w:t>
      </w:r>
      <w:r w:rsidRPr="007B2BEC">
        <w:rPr>
          <w:rFonts w:ascii="Times New Roman" w:hAnsi="Times New Roman"/>
          <w:sz w:val="24"/>
          <w:szCs w:val="24"/>
        </w:rPr>
        <w:t xml:space="preserve">среди муниципальных образований Томской области. </w:t>
      </w:r>
      <w:r w:rsidR="00FE28CF">
        <w:rPr>
          <w:rFonts w:ascii="Times New Roman" w:hAnsi="Times New Roman"/>
          <w:sz w:val="24"/>
          <w:szCs w:val="24"/>
        </w:rPr>
        <w:t xml:space="preserve">В </w:t>
      </w:r>
      <w:r w:rsidR="00FE28CF">
        <w:rPr>
          <w:rFonts w:ascii="Times New Roman" w:hAnsi="Times New Roman"/>
          <w:sz w:val="24"/>
          <w:szCs w:val="24"/>
        </w:rPr>
        <w:lastRenderedPageBreak/>
        <w:t xml:space="preserve">эксплуатацию </w:t>
      </w:r>
      <w:r w:rsidR="00D5524E">
        <w:rPr>
          <w:rFonts w:ascii="Times New Roman" w:hAnsi="Times New Roman"/>
          <w:sz w:val="24"/>
          <w:szCs w:val="24"/>
        </w:rPr>
        <w:t xml:space="preserve">за указанный период было </w:t>
      </w:r>
      <w:r w:rsidRPr="007B2BEC">
        <w:rPr>
          <w:rFonts w:ascii="Times New Roman" w:hAnsi="Times New Roman"/>
          <w:sz w:val="24"/>
          <w:szCs w:val="24"/>
        </w:rPr>
        <w:t>введено 161</w:t>
      </w:r>
      <w:r w:rsidR="001757DF" w:rsidRPr="007B2BEC">
        <w:rPr>
          <w:rFonts w:ascii="Times New Roman" w:hAnsi="Times New Roman"/>
          <w:sz w:val="24"/>
          <w:szCs w:val="24"/>
        </w:rPr>
        <w:t xml:space="preserve">,5 тыс. </w:t>
      </w:r>
      <w:r w:rsidRPr="007B2BEC">
        <w:rPr>
          <w:rFonts w:ascii="Times New Roman" w:hAnsi="Times New Roman"/>
          <w:sz w:val="24"/>
          <w:szCs w:val="24"/>
        </w:rPr>
        <w:t>кв. м жилья, что состав</w:t>
      </w:r>
      <w:r w:rsidR="00D5524E">
        <w:rPr>
          <w:rFonts w:ascii="Times New Roman" w:hAnsi="Times New Roman"/>
          <w:sz w:val="24"/>
          <w:szCs w:val="24"/>
        </w:rPr>
        <w:t>ило 1</w:t>
      </w:r>
      <w:r w:rsidR="001757DF" w:rsidRPr="007B2BEC">
        <w:rPr>
          <w:rFonts w:ascii="Times New Roman" w:hAnsi="Times New Roman"/>
          <w:sz w:val="24"/>
          <w:szCs w:val="24"/>
        </w:rPr>
        <w:t>02,8</w:t>
      </w:r>
      <w:r w:rsidRPr="007B2BEC">
        <w:rPr>
          <w:rFonts w:ascii="Times New Roman" w:hAnsi="Times New Roman"/>
          <w:sz w:val="24"/>
          <w:szCs w:val="24"/>
        </w:rPr>
        <w:t xml:space="preserve">% к уровню 2018 года. </w:t>
      </w:r>
    </w:p>
    <w:p w:rsidR="000A38AB" w:rsidRPr="007B2BEC" w:rsidRDefault="00D5524E" w:rsidP="00C501F5">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Доля многоквартирных домов </w:t>
      </w:r>
      <w:r w:rsidRPr="007B2BEC">
        <w:rPr>
          <w:rFonts w:ascii="Times New Roman" w:hAnsi="Times New Roman"/>
          <w:sz w:val="24"/>
          <w:szCs w:val="24"/>
        </w:rPr>
        <w:t xml:space="preserve">от </w:t>
      </w:r>
      <w:r>
        <w:rPr>
          <w:rFonts w:ascii="Times New Roman" w:hAnsi="Times New Roman"/>
          <w:sz w:val="24"/>
          <w:szCs w:val="24"/>
        </w:rPr>
        <w:t>общего объема введенного</w:t>
      </w:r>
      <w:r w:rsidRPr="007B2BEC">
        <w:rPr>
          <w:rFonts w:ascii="Times New Roman" w:hAnsi="Times New Roman"/>
          <w:sz w:val="24"/>
          <w:szCs w:val="24"/>
        </w:rPr>
        <w:t xml:space="preserve"> жилья</w:t>
      </w:r>
      <w:r>
        <w:rPr>
          <w:rFonts w:ascii="Times New Roman" w:hAnsi="Times New Roman"/>
          <w:sz w:val="24"/>
          <w:szCs w:val="24"/>
        </w:rPr>
        <w:t>составила</w:t>
      </w:r>
      <w:r w:rsidRPr="007B2BEC">
        <w:rPr>
          <w:rFonts w:ascii="Times New Roman" w:hAnsi="Times New Roman"/>
          <w:sz w:val="24"/>
          <w:szCs w:val="24"/>
        </w:rPr>
        <w:t xml:space="preserve"> 45,7%</w:t>
      </w:r>
      <w:r>
        <w:rPr>
          <w:rFonts w:ascii="Times New Roman" w:hAnsi="Times New Roman"/>
          <w:sz w:val="24"/>
          <w:szCs w:val="24"/>
        </w:rPr>
        <w:t xml:space="preserve">. За год </w:t>
      </w:r>
      <w:r w:rsidR="00362AD2" w:rsidRPr="007B2BEC">
        <w:rPr>
          <w:rFonts w:ascii="Times New Roman" w:hAnsi="Times New Roman"/>
          <w:sz w:val="24"/>
          <w:szCs w:val="24"/>
        </w:rPr>
        <w:t xml:space="preserve">на территории Томского </w:t>
      </w:r>
      <w:r w:rsidR="000A38AB" w:rsidRPr="007B2BEC">
        <w:rPr>
          <w:rFonts w:ascii="Times New Roman" w:hAnsi="Times New Roman"/>
          <w:sz w:val="24"/>
          <w:szCs w:val="24"/>
        </w:rPr>
        <w:t>района введено в эксплуатацию 12</w:t>
      </w:r>
      <w:r w:rsidR="00362AD2" w:rsidRPr="007B2BEC">
        <w:rPr>
          <w:rFonts w:ascii="Times New Roman" w:hAnsi="Times New Roman"/>
          <w:sz w:val="24"/>
          <w:szCs w:val="24"/>
        </w:rPr>
        <w:t xml:space="preserve"> многоквартирных домов общей площадью 73</w:t>
      </w:r>
      <w:r w:rsidR="00CF3259" w:rsidRPr="007B2BEC">
        <w:rPr>
          <w:rFonts w:ascii="Times New Roman" w:hAnsi="Times New Roman"/>
          <w:sz w:val="24"/>
          <w:szCs w:val="24"/>
        </w:rPr>
        <w:t>,8</w:t>
      </w:r>
      <w:r w:rsidR="00557D80" w:rsidRPr="007B2BEC">
        <w:rPr>
          <w:rFonts w:ascii="Times New Roman" w:hAnsi="Times New Roman"/>
          <w:sz w:val="24"/>
          <w:szCs w:val="24"/>
        </w:rPr>
        <w:t xml:space="preserve"> тыс. </w:t>
      </w:r>
      <w:r w:rsidR="00362AD2" w:rsidRPr="007B2BEC">
        <w:rPr>
          <w:rFonts w:ascii="Times New Roman" w:hAnsi="Times New Roman"/>
          <w:sz w:val="24"/>
          <w:szCs w:val="24"/>
        </w:rPr>
        <w:t>кв. м (1</w:t>
      </w:r>
      <w:r w:rsidR="00C501F5">
        <w:rPr>
          <w:rFonts w:ascii="Times New Roman" w:hAnsi="Times New Roman"/>
          <w:sz w:val="24"/>
          <w:szCs w:val="24"/>
        </w:rPr>
        <w:t>330 квартир).</w:t>
      </w:r>
    </w:p>
    <w:p w:rsidR="00557D80" w:rsidRPr="007B2BEC" w:rsidRDefault="00557D80"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Также в течение года </w:t>
      </w:r>
      <w:r w:rsidR="005D7867" w:rsidRPr="007B2BEC">
        <w:rPr>
          <w:rFonts w:ascii="Times New Roman" w:hAnsi="Times New Roman"/>
          <w:sz w:val="24"/>
          <w:szCs w:val="24"/>
        </w:rPr>
        <w:t>построены2 объекта</w:t>
      </w:r>
      <w:r w:rsidRPr="007B2BEC">
        <w:rPr>
          <w:rFonts w:ascii="Times New Roman" w:hAnsi="Times New Roman"/>
          <w:sz w:val="24"/>
          <w:szCs w:val="24"/>
        </w:rPr>
        <w:t xml:space="preserve"> социальной сферы</w:t>
      </w:r>
      <w:r w:rsidR="00362AD2" w:rsidRPr="007B2BEC">
        <w:rPr>
          <w:rFonts w:ascii="Times New Roman" w:hAnsi="Times New Roman"/>
          <w:sz w:val="24"/>
          <w:szCs w:val="24"/>
        </w:rPr>
        <w:t>:</w:t>
      </w:r>
    </w:p>
    <w:p w:rsidR="00557D80" w:rsidRPr="00F566E7" w:rsidRDefault="00557D80" w:rsidP="00AA5B2F">
      <w:pPr>
        <w:spacing w:after="0" w:line="240" w:lineRule="auto"/>
        <w:ind w:firstLine="709"/>
        <w:jc w:val="both"/>
        <w:rPr>
          <w:rFonts w:ascii="Times New Roman" w:hAnsi="Times New Roman"/>
          <w:sz w:val="24"/>
          <w:szCs w:val="24"/>
        </w:rPr>
      </w:pPr>
      <w:r w:rsidRPr="00F566E7">
        <w:rPr>
          <w:rFonts w:ascii="Times New Roman" w:hAnsi="Times New Roman"/>
          <w:sz w:val="24"/>
          <w:szCs w:val="24"/>
        </w:rPr>
        <w:t>-</w:t>
      </w:r>
      <w:r w:rsidR="00362AD2" w:rsidRPr="00F566E7">
        <w:rPr>
          <w:rFonts w:ascii="Times New Roman" w:hAnsi="Times New Roman"/>
          <w:sz w:val="24"/>
          <w:szCs w:val="24"/>
        </w:rPr>
        <w:t xml:space="preserve"> «Общеобразовательная организация на 1100 мест»</w:t>
      </w:r>
      <w:r w:rsidRPr="00F566E7">
        <w:rPr>
          <w:rFonts w:ascii="Times New Roman" w:hAnsi="Times New Roman"/>
          <w:sz w:val="24"/>
          <w:szCs w:val="24"/>
        </w:rPr>
        <w:t>;</w:t>
      </w:r>
    </w:p>
    <w:p w:rsidR="005D7867" w:rsidRPr="007B2BEC" w:rsidRDefault="005D7867" w:rsidP="00AA5B2F">
      <w:pPr>
        <w:spacing w:after="0" w:line="240" w:lineRule="auto"/>
        <w:ind w:firstLine="709"/>
        <w:jc w:val="both"/>
        <w:rPr>
          <w:rFonts w:ascii="Times New Roman" w:hAnsi="Times New Roman"/>
          <w:sz w:val="24"/>
          <w:szCs w:val="24"/>
        </w:rPr>
      </w:pPr>
      <w:r w:rsidRPr="00F566E7">
        <w:rPr>
          <w:rFonts w:ascii="Times New Roman" w:hAnsi="Times New Roman"/>
          <w:sz w:val="24"/>
          <w:szCs w:val="24"/>
        </w:rPr>
        <w:t>- «Детский сад ясли на 90 мест»</w:t>
      </w:r>
      <w:r w:rsidR="0093272F" w:rsidRPr="00F566E7">
        <w:rPr>
          <w:rFonts w:ascii="Times New Roman" w:hAnsi="Times New Roman"/>
          <w:sz w:val="24"/>
          <w:szCs w:val="24"/>
        </w:rPr>
        <w:t xml:space="preserve"> в мкр. «Северный парк».</w:t>
      </w:r>
    </w:p>
    <w:p w:rsidR="00362AD2" w:rsidRPr="007B2BEC" w:rsidRDefault="005D7867"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Помимо этого, завершено строительство </w:t>
      </w:r>
      <w:r w:rsidR="009D6AAF">
        <w:rPr>
          <w:rFonts w:ascii="Times New Roman" w:hAnsi="Times New Roman"/>
          <w:sz w:val="24"/>
          <w:szCs w:val="24"/>
        </w:rPr>
        <w:t>«М</w:t>
      </w:r>
      <w:r w:rsidRPr="007B2BEC">
        <w:rPr>
          <w:rFonts w:ascii="Times New Roman" w:hAnsi="Times New Roman"/>
          <w:sz w:val="24"/>
          <w:szCs w:val="24"/>
        </w:rPr>
        <w:t>ногофункциональногоделового и обслуживающего здания</w:t>
      </w:r>
      <w:r w:rsidR="009D6AAF">
        <w:rPr>
          <w:rFonts w:ascii="Times New Roman" w:hAnsi="Times New Roman"/>
          <w:sz w:val="24"/>
          <w:szCs w:val="24"/>
        </w:rPr>
        <w:t>»</w:t>
      </w:r>
      <w:r w:rsidR="0093272F" w:rsidRPr="007B2BEC">
        <w:rPr>
          <w:rFonts w:ascii="Times New Roman" w:hAnsi="Times New Roman"/>
          <w:sz w:val="24"/>
          <w:szCs w:val="24"/>
        </w:rPr>
        <w:t xml:space="preserve"> (введено в эксплуатацию)</w:t>
      </w:r>
      <w:r w:rsidR="00B67182">
        <w:rPr>
          <w:rFonts w:ascii="Times New Roman" w:hAnsi="Times New Roman"/>
          <w:sz w:val="24"/>
          <w:szCs w:val="24"/>
        </w:rPr>
        <w:t xml:space="preserve"> в мкр. Южные ворота</w:t>
      </w:r>
      <w:r w:rsidR="00362AD2" w:rsidRPr="007B2BEC">
        <w:rPr>
          <w:rFonts w:ascii="Times New Roman" w:hAnsi="Times New Roman"/>
          <w:sz w:val="24"/>
          <w:szCs w:val="24"/>
        </w:rPr>
        <w:t xml:space="preserve">, </w:t>
      </w:r>
      <w:r w:rsidR="00B67182">
        <w:rPr>
          <w:rFonts w:ascii="Times New Roman" w:hAnsi="Times New Roman"/>
          <w:sz w:val="24"/>
          <w:szCs w:val="24"/>
        </w:rPr>
        <w:t xml:space="preserve">а также </w:t>
      </w:r>
      <w:r w:rsidR="0093272F" w:rsidRPr="007B2BEC">
        <w:rPr>
          <w:rFonts w:ascii="Times New Roman" w:hAnsi="Times New Roman"/>
          <w:sz w:val="24"/>
          <w:szCs w:val="24"/>
        </w:rPr>
        <w:t>здания</w:t>
      </w:r>
      <w:r w:rsidR="00362AD2" w:rsidRPr="007B2BEC">
        <w:rPr>
          <w:rFonts w:ascii="Times New Roman" w:hAnsi="Times New Roman"/>
          <w:sz w:val="24"/>
          <w:szCs w:val="24"/>
        </w:rPr>
        <w:t xml:space="preserve"> управления объектами инженерной инфраструктуры, коммунального обслуживания и жилым фондом</w:t>
      </w:r>
      <w:r w:rsidR="0093272F" w:rsidRPr="007B2BEC">
        <w:rPr>
          <w:rFonts w:ascii="Times New Roman" w:hAnsi="Times New Roman"/>
          <w:sz w:val="24"/>
          <w:szCs w:val="24"/>
        </w:rPr>
        <w:t xml:space="preserve"> в мкр. «Северный парк»</w:t>
      </w:r>
      <w:r w:rsidR="00362AD2" w:rsidRPr="007B2BEC">
        <w:rPr>
          <w:rFonts w:ascii="Times New Roman" w:hAnsi="Times New Roman"/>
          <w:sz w:val="24"/>
          <w:szCs w:val="24"/>
        </w:rPr>
        <w:t>.</w:t>
      </w:r>
    </w:p>
    <w:p w:rsidR="00362AD2" w:rsidRPr="007B2BEC" w:rsidRDefault="00362AD2"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Кроме того, в 2019 году </w:t>
      </w:r>
      <w:r w:rsidR="0020595A" w:rsidRPr="007B2BEC">
        <w:rPr>
          <w:rFonts w:ascii="Times New Roman" w:hAnsi="Times New Roman"/>
          <w:sz w:val="24"/>
          <w:szCs w:val="24"/>
        </w:rPr>
        <w:t xml:space="preserve">в упрощенном порядке </w:t>
      </w:r>
      <w:r w:rsidRPr="007B2BEC">
        <w:rPr>
          <w:rFonts w:ascii="Times New Roman" w:hAnsi="Times New Roman"/>
          <w:sz w:val="24"/>
          <w:szCs w:val="24"/>
        </w:rPr>
        <w:t>активно оформлялись в собственность объекты индивиду</w:t>
      </w:r>
      <w:r w:rsidR="0020595A" w:rsidRPr="007B2BEC">
        <w:rPr>
          <w:rFonts w:ascii="Times New Roman" w:hAnsi="Times New Roman"/>
          <w:sz w:val="24"/>
          <w:szCs w:val="24"/>
        </w:rPr>
        <w:t xml:space="preserve">ального жилищного строительства, </w:t>
      </w:r>
      <w:r w:rsidRPr="007B2BEC">
        <w:rPr>
          <w:rFonts w:ascii="Times New Roman" w:hAnsi="Times New Roman"/>
          <w:sz w:val="24"/>
          <w:szCs w:val="24"/>
        </w:rPr>
        <w:t>в т</w:t>
      </w:r>
      <w:r w:rsidR="0020595A" w:rsidRPr="007B2BEC">
        <w:rPr>
          <w:rFonts w:ascii="Times New Roman" w:hAnsi="Times New Roman"/>
          <w:sz w:val="24"/>
          <w:szCs w:val="24"/>
        </w:rPr>
        <w:t>ом числе построенные ранее 2018 года,</w:t>
      </w:r>
      <w:r w:rsidRPr="007B2BEC">
        <w:rPr>
          <w:rFonts w:ascii="Times New Roman" w:hAnsi="Times New Roman"/>
          <w:sz w:val="24"/>
          <w:szCs w:val="24"/>
        </w:rPr>
        <w:t xml:space="preserve"> общая площадь которых составила </w:t>
      </w:r>
      <w:r w:rsidR="00EF68D5" w:rsidRPr="007B2BEC">
        <w:rPr>
          <w:rFonts w:ascii="Times New Roman" w:hAnsi="Times New Roman"/>
          <w:sz w:val="24"/>
          <w:szCs w:val="24"/>
        </w:rPr>
        <w:t xml:space="preserve">87 641 </w:t>
      </w:r>
      <w:r w:rsidRPr="007B2BEC">
        <w:rPr>
          <w:rFonts w:ascii="Times New Roman" w:hAnsi="Times New Roman"/>
          <w:sz w:val="24"/>
          <w:szCs w:val="24"/>
        </w:rPr>
        <w:t xml:space="preserve">кв. м. </w:t>
      </w:r>
    </w:p>
    <w:p w:rsidR="00362AD2" w:rsidRPr="007B2BEC" w:rsidRDefault="00362AD2"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Для достижения более высоких показателей по строительству и вводу объектов индивидуального жилищного строительства по району необходимо дополнительное финансирование из бюджетов всех уровней для проектирования и строительства объектов инженерной инфраструктуры.</w:t>
      </w:r>
    </w:p>
    <w:p w:rsidR="00D7731D" w:rsidRPr="007B2BEC" w:rsidRDefault="00362AD2"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В рамках государственной программы «Обеспечение доступности жилья и улучшения качества жилищных условий населения Томской области» в 2019 году на территории Томского района реализовывался проект «Губернаторская ипотека»</w:t>
      </w:r>
      <w:r w:rsidR="00D7731D" w:rsidRPr="007B2BEC">
        <w:rPr>
          <w:rFonts w:ascii="Times New Roman" w:hAnsi="Times New Roman"/>
          <w:sz w:val="24"/>
          <w:szCs w:val="24"/>
        </w:rPr>
        <w:t xml:space="preserve">,по </w:t>
      </w:r>
      <w:r w:rsidR="00D7731D" w:rsidRPr="00426D0A">
        <w:rPr>
          <w:rFonts w:ascii="Times New Roman" w:hAnsi="Times New Roman"/>
          <w:sz w:val="24"/>
          <w:szCs w:val="24"/>
        </w:rPr>
        <w:t>результатам которого</w:t>
      </w:r>
      <w:r w:rsidRPr="00426D0A">
        <w:rPr>
          <w:rFonts w:ascii="Times New Roman" w:hAnsi="Times New Roman"/>
          <w:sz w:val="24"/>
          <w:szCs w:val="24"/>
        </w:rPr>
        <w:t xml:space="preserve"> 40 семей</w:t>
      </w:r>
      <w:r w:rsidRPr="007B2BEC">
        <w:rPr>
          <w:rFonts w:ascii="Times New Roman" w:hAnsi="Times New Roman"/>
          <w:sz w:val="24"/>
          <w:szCs w:val="24"/>
        </w:rPr>
        <w:t xml:space="preserve"> улучшили свои жилищные условия. </w:t>
      </w:r>
    </w:p>
    <w:p w:rsidR="001757DF" w:rsidRPr="007B2BEC" w:rsidRDefault="00362AD2" w:rsidP="00AA5B2F">
      <w:pPr>
        <w:spacing w:after="0" w:line="240" w:lineRule="auto"/>
        <w:ind w:firstLine="709"/>
        <w:contextualSpacing/>
        <w:jc w:val="both"/>
        <w:rPr>
          <w:rFonts w:ascii="Times New Roman" w:hAnsi="Times New Roman"/>
          <w:sz w:val="24"/>
          <w:szCs w:val="24"/>
        </w:rPr>
      </w:pPr>
      <w:r w:rsidRPr="007B2BEC">
        <w:rPr>
          <w:rFonts w:ascii="Times New Roman" w:hAnsi="Times New Roman"/>
          <w:sz w:val="24"/>
          <w:szCs w:val="24"/>
        </w:rPr>
        <w:t xml:space="preserve">В рамках подпрограммы «Устойчивое развитие сельских территорий муниципального образования «Томский район» муниципальной программы «Улучшение комфортности проживания на территории Томского района на 2016-2020 годы» в 2019 году улучшили жилищные условия 13 молодых семей, проживающих в Копыловском, Спасском, Малиновском, Зоркальцевском, Рыбаловском, Воронинском и Богашевском сельских поселениях. </w:t>
      </w:r>
      <w:r w:rsidR="00B67182">
        <w:rPr>
          <w:rFonts w:ascii="Times New Roman" w:hAnsi="Times New Roman"/>
          <w:sz w:val="24"/>
          <w:szCs w:val="24"/>
        </w:rPr>
        <w:t>Данным семьям была о</w:t>
      </w:r>
      <w:r w:rsidRPr="007B2BEC">
        <w:rPr>
          <w:rFonts w:ascii="Times New Roman" w:hAnsi="Times New Roman"/>
          <w:sz w:val="24"/>
          <w:szCs w:val="24"/>
        </w:rPr>
        <w:t>казана поддержка на общую сумму 17,8</w:t>
      </w:r>
      <w:r w:rsidR="001757DF" w:rsidRPr="007B2BEC">
        <w:rPr>
          <w:rFonts w:ascii="Times New Roman" w:hAnsi="Times New Roman"/>
          <w:sz w:val="24"/>
          <w:szCs w:val="24"/>
        </w:rPr>
        <w:t xml:space="preserve"> млн. рублей, в том числе за счет средств:</w:t>
      </w:r>
    </w:p>
    <w:p w:rsidR="001757DF" w:rsidRPr="007B2BEC" w:rsidRDefault="001757DF" w:rsidP="00AA5B2F">
      <w:pPr>
        <w:spacing w:after="0" w:line="240" w:lineRule="auto"/>
        <w:ind w:firstLine="709"/>
        <w:contextualSpacing/>
        <w:jc w:val="both"/>
        <w:rPr>
          <w:rFonts w:ascii="Times New Roman" w:hAnsi="Times New Roman"/>
          <w:sz w:val="24"/>
          <w:szCs w:val="24"/>
        </w:rPr>
      </w:pPr>
      <w:r w:rsidRPr="007B2BEC">
        <w:rPr>
          <w:rFonts w:ascii="Times New Roman" w:hAnsi="Times New Roman"/>
          <w:sz w:val="24"/>
          <w:szCs w:val="24"/>
        </w:rPr>
        <w:t xml:space="preserve">- </w:t>
      </w:r>
      <w:r w:rsidR="00362AD2" w:rsidRPr="007B2BEC">
        <w:rPr>
          <w:rFonts w:ascii="Times New Roman" w:hAnsi="Times New Roman"/>
          <w:sz w:val="24"/>
          <w:szCs w:val="24"/>
        </w:rPr>
        <w:t>федерального бюджета – 11,0</w:t>
      </w:r>
      <w:r w:rsidRPr="007B2BEC">
        <w:rPr>
          <w:rFonts w:ascii="Times New Roman" w:hAnsi="Times New Roman"/>
          <w:sz w:val="24"/>
          <w:szCs w:val="24"/>
        </w:rPr>
        <w:t xml:space="preserve"> млн. рублей;</w:t>
      </w:r>
    </w:p>
    <w:p w:rsidR="001757DF" w:rsidRPr="007B2BEC" w:rsidRDefault="001757DF" w:rsidP="00AA5B2F">
      <w:pPr>
        <w:spacing w:after="0" w:line="240" w:lineRule="auto"/>
        <w:ind w:firstLine="709"/>
        <w:contextualSpacing/>
        <w:jc w:val="both"/>
        <w:rPr>
          <w:rFonts w:ascii="Times New Roman" w:hAnsi="Times New Roman"/>
          <w:sz w:val="24"/>
          <w:szCs w:val="24"/>
        </w:rPr>
      </w:pPr>
      <w:r w:rsidRPr="007B2BEC">
        <w:rPr>
          <w:rFonts w:ascii="Times New Roman" w:hAnsi="Times New Roman"/>
          <w:sz w:val="24"/>
          <w:szCs w:val="24"/>
        </w:rPr>
        <w:t xml:space="preserve">- </w:t>
      </w:r>
      <w:r w:rsidR="00362AD2" w:rsidRPr="007B2BEC">
        <w:rPr>
          <w:rFonts w:ascii="Times New Roman" w:hAnsi="Times New Roman"/>
          <w:sz w:val="24"/>
          <w:szCs w:val="24"/>
        </w:rPr>
        <w:t>областного бюджета – 3,4 млн.ру</w:t>
      </w:r>
      <w:r w:rsidRPr="007B2BEC">
        <w:rPr>
          <w:rFonts w:ascii="Times New Roman" w:hAnsi="Times New Roman"/>
          <w:sz w:val="24"/>
          <w:szCs w:val="24"/>
        </w:rPr>
        <w:t>блей;</w:t>
      </w:r>
    </w:p>
    <w:p w:rsidR="001757DF" w:rsidRPr="007B2BEC" w:rsidRDefault="001757DF" w:rsidP="00AA5B2F">
      <w:pPr>
        <w:spacing w:after="0" w:line="240" w:lineRule="auto"/>
        <w:ind w:firstLine="709"/>
        <w:contextualSpacing/>
        <w:jc w:val="both"/>
        <w:rPr>
          <w:rFonts w:ascii="Times New Roman" w:hAnsi="Times New Roman"/>
          <w:sz w:val="24"/>
          <w:szCs w:val="24"/>
        </w:rPr>
      </w:pPr>
      <w:r w:rsidRPr="007B2BEC">
        <w:rPr>
          <w:rFonts w:ascii="Times New Roman" w:hAnsi="Times New Roman"/>
          <w:sz w:val="24"/>
          <w:szCs w:val="24"/>
        </w:rPr>
        <w:t xml:space="preserve">- </w:t>
      </w:r>
      <w:r w:rsidR="00362AD2" w:rsidRPr="007B2BEC">
        <w:rPr>
          <w:rFonts w:ascii="Times New Roman" w:hAnsi="Times New Roman"/>
          <w:sz w:val="24"/>
          <w:szCs w:val="24"/>
        </w:rPr>
        <w:t xml:space="preserve">местного бюджета – 3,4 млн. </w:t>
      </w:r>
      <w:r w:rsidRPr="007B2BEC">
        <w:rPr>
          <w:rFonts w:ascii="Times New Roman" w:hAnsi="Times New Roman"/>
          <w:sz w:val="24"/>
          <w:szCs w:val="24"/>
        </w:rPr>
        <w:t>рублей;</w:t>
      </w:r>
    </w:p>
    <w:p w:rsidR="00D7731D" w:rsidRPr="007B2BEC" w:rsidRDefault="00D7731D" w:rsidP="00AA5B2F">
      <w:pPr>
        <w:spacing w:after="0" w:line="240" w:lineRule="auto"/>
        <w:ind w:firstLine="709"/>
        <w:contextualSpacing/>
        <w:jc w:val="both"/>
        <w:rPr>
          <w:rFonts w:ascii="Times New Roman" w:hAnsi="Times New Roman"/>
          <w:sz w:val="24"/>
          <w:szCs w:val="24"/>
        </w:rPr>
      </w:pPr>
      <w:r w:rsidRPr="007B2BEC">
        <w:rPr>
          <w:rFonts w:ascii="Times New Roman" w:hAnsi="Times New Roman"/>
          <w:sz w:val="24"/>
          <w:szCs w:val="24"/>
        </w:rPr>
        <w:t>- внебюджетных – 9,1 млн. рублей.</w:t>
      </w:r>
    </w:p>
    <w:p w:rsidR="00362AD2" w:rsidRPr="007B2BEC" w:rsidRDefault="00362AD2" w:rsidP="00AA5B2F">
      <w:pPr>
        <w:spacing w:after="0" w:line="240" w:lineRule="auto"/>
        <w:ind w:firstLine="709"/>
        <w:contextualSpacing/>
        <w:jc w:val="both"/>
        <w:rPr>
          <w:rFonts w:ascii="Times New Roman" w:hAnsi="Times New Roman"/>
          <w:sz w:val="24"/>
          <w:szCs w:val="24"/>
        </w:rPr>
      </w:pPr>
      <w:r w:rsidRPr="007B2BEC">
        <w:rPr>
          <w:rFonts w:ascii="Times New Roman" w:hAnsi="Times New Roman"/>
          <w:sz w:val="24"/>
          <w:szCs w:val="24"/>
        </w:rPr>
        <w:t>Мероприятия </w:t>
      </w:r>
      <w:r w:rsidR="00D7731D" w:rsidRPr="007B2BEC">
        <w:rPr>
          <w:rFonts w:ascii="Times New Roman" w:hAnsi="Times New Roman"/>
          <w:sz w:val="24"/>
          <w:szCs w:val="24"/>
        </w:rPr>
        <w:t xml:space="preserve">муниципальной </w:t>
      </w:r>
      <w:r w:rsidRPr="007B2BEC">
        <w:rPr>
          <w:rFonts w:ascii="Times New Roman" w:hAnsi="Times New Roman"/>
          <w:sz w:val="24"/>
          <w:szCs w:val="24"/>
        </w:rPr>
        <w:t>программы позволили закрепить на селе 13 работников.</w:t>
      </w:r>
    </w:p>
    <w:p w:rsidR="002257E7" w:rsidRPr="007B2BEC" w:rsidRDefault="002257E7" w:rsidP="00AA5B2F">
      <w:pPr>
        <w:spacing w:after="0" w:line="240" w:lineRule="auto"/>
        <w:ind w:firstLine="709"/>
        <w:jc w:val="both"/>
        <w:rPr>
          <w:rFonts w:ascii="Times New Roman" w:hAnsi="Times New Roman"/>
          <w:color w:val="FF0000"/>
          <w:sz w:val="24"/>
          <w:szCs w:val="24"/>
          <w:highlight w:val="yellow"/>
        </w:rPr>
      </w:pPr>
    </w:p>
    <w:p w:rsidR="00E640B9" w:rsidRPr="007B2BEC" w:rsidRDefault="00E640B9" w:rsidP="00AA5B2F">
      <w:pPr>
        <w:suppressAutoHyphens/>
        <w:spacing w:after="0" w:line="240" w:lineRule="auto"/>
        <w:ind w:firstLine="709"/>
        <w:jc w:val="center"/>
        <w:rPr>
          <w:rFonts w:ascii="Times New Roman" w:hAnsi="Times New Roman"/>
          <w:b/>
          <w:i/>
          <w:sz w:val="24"/>
          <w:szCs w:val="24"/>
        </w:rPr>
      </w:pPr>
      <w:r w:rsidRPr="007E4D85">
        <w:rPr>
          <w:rFonts w:ascii="Times New Roman" w:hAnsi="Times New Roman"/>
          <w:b/>
          <w:i/>
          <w:sz w:val="24"/>
          <w:szCs w:val="24"/>
        </w:rPr>
        <w:t>Решение вопросов в сфере жилищно-коммунального хозяйства</w:t>
      </w:r>
    </w:p>
    <w:p w:rsidR="00E640B9" w:rsidRPr="007B2BEC" w:rsidRDefault="00E640B9" w:rsidP="00AA5B2F">
      <w:pPr>
        <w:suppressAutoHyphens/>
        <w:spacing w:after="0" w:line="240" w:lineRule="auto"/>
        <w:ind w:firstLine="709"/>
        <w:jc w:val="both"/>
        <w:rPr>
          <w:rFonts w:ascii="Times New Roman" w:hAnsi="Times New Roman"/>
          <w:color w:val="FF0000"/>
          <w:sz w:val="24"/>
          <w:szCs w:val="24"/>
        </w:rPr>
      </w:pPr>
    </w:p>
    <w:p w:rsidR="00B971D7" w:rsidRPr="007B2BEC" w:rsidRDefault="00B971D7" w:rsidP="00AA5B2F">
      <w:pPr>
        <w:suppressAutoHyphens/>
        <w:spacing w:after="0" w:line="240" w:lineRule="auto"/>
        <w:ind w:firstLine="709"/>
        <w:jc w:val="both"/>
        <w:rPr>
          <w:rFonts w:ascii="Times New Roman" w:hAnsi="Times New Roman"/>
          <w:b/>
          <w:sz w:val="24"/>
          <w:szCs w:val="24"/>
        </w:rPr>
      </w:pPr>
      <w:r w:rsidRPr="007B2BEC">
        <w:rPr>
          <w:rFonts w:ascii="Times New Roman" w:hAnsi="Times New Roman"/>
          <w:b/>
          <w:sz w:val="24"/>
          <w:szCs w:val="24"/>
        </w:rPr>
        <w:t>Территориальное развитие</w:t>
      </w:r>
    </w:p>
    <w:p w:rsidR="009D269C" w:rsidRPr="007B2BEC" w:rsidRDefault="00273DD8"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В 2019</w:t>
      </w:r>
      <w:r w:rsidR="009D269C" w:rsidRPr="007B2BEC">
        <w:rPr>
          <w:rFonts w:ascii="Times New Roman" w:hAnsi="Times New Roman"/>
          <w:sz w:val="24"/>
          <w:szCs w:val="24"/>
        </w:rPr>
        <w:t xml:space="preserve"> году в Томском районе на объектах жизнеобеспечения выполнен следующий объем работ.</w:t>
      </w:r>
    </w:p>
    <w:p w:rsidR="00273DD8" w:rsidRPr="007B2BEC" w:rsidRDefault="00273DD8"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В рамках реализации подпрограммы «Обеспечение безопасных условий проживания на территории муниципального образования «Томский район» в 2019 году проведен ремонт автомобильных дорог общего пользования местного значения в границах муниципального образования «Томский район» и в сельских поселениях, общей протяженностью 13,2 км, что на </w:t>
      </w:r>
      <w:r w:rsidR="0085595B" w:rsidRPr="007B2BEC">
        <w:rPr>
          <w:rFonts w:ascii="Times New Roman" w:hAnsi="Times New Roman"/>
          <w:sz w:val="24"/>
          <w:szCs w:val="24"/>
        </w:rPr>
        <w:t xml:space="preserve">6,2 км </w:t>
      </w:r>
      <w:r w:rsidRPr="007B2BEC">
        <w:rPr>
          <w:rFonts w:ascii="Times New Roman" w:hAnsi="Times New Roman"/>
          <w:sz w:val="24"/>
          <w:szCs w:val="24"/>
        </w:rPr>
        <w:t>или на 32</w:t>
      </w:r>
      <w:r w:rsidR="0085595B" w:rsidRPr="007B2BEC">
        <w:rPr>
          <w:rFonts w:ascii="Times New Roman" w:hAnsi="Times New Roman"/>
          <w:sz w:val="24"/>
          <w:szCs w:val="24"/>
        </w:rPr>
        <w:t xml:space="preserve">,0% </w:t>
      </w:r>
      <w:r w:rsidRPr="007B2BEC">
        <w:rPr>
          <w:rFonts w:ascii="Times New Roman" w:hAnsi="Times New Roman"/>
          <w:sz w:val="24"/>
          <w:szCs w:val="24"/>
        </w:rPr>
        <w:t>меньше, чем в 2018 году.</w:t>
      </w:r>
    </w:p>
    <w:p w:rsidR="0085595B" w:rsidRPr="007B2BEC" w:rsidRDefault="00273DD8" w:rsidP="00AA5B2F">
      <w:pPr>
        <w:widowControl w:val="0"/>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Объем средств на проведение благоустройства общественных территорий в рамках государственной программы «Формирование комфортной городской среды Томской обл</w:t>
      </w:r>
      <w:r w:rsidR="00FC147A">
        <w:rPr>
          <w:rFonts w:ascii="Times New Roman" w:eastAsia="Times New Roman" w:hAnsi="Times New Roman"/>
          <w:sz w:val="24"/>
          <w:szCs w:val="24"/>
          <w:lang w:eastAsia="ru-RU"/>
        </w:rPr>
        <w:t>асти» в 2019 году составил 10,3</w:t>
      </w:r>
      <w:r w:rsidR="0085595B" w:rsidRPr="007B2BEC">
        <w:rPr>
          <w:rFonts w:ascii="Times New Roman" w:eastAsia="Times New Roman" w:hAnsi="Times New Roman"/>
          <w:sz w:val="24"/>
          <w:szCs w:val="24"/>
          <w:lang w:eastAsia="ru-RU"/>
        </w:rPr>
        <w:t>млн. рублей</w:t>
      </w:r>
      <w:r w:rsidRPr="007B2BEC">
        <w:rPr>
          <w:rFonts w:ascii="Times New Roman" w:eastAsia="Times New Roman" w:hAnsi="Times New Roman"/>
          <w:sz w:val="24"/>
          <w:szCs w:val="24"/>
          <w:lang w:eastAsia="ru-RU"/>
        </w:rPr>
        <w:t xml:space="preserve">, </w:t>
      </w:r>
      <w:r w:rsidR="0085595B" w:rsidRPr="007B2BEC">
        <w:rPr>
          <w:rFonts w:ascii="Times New Roman" w:eastAsia="Times New Roman" w:hAnsi="Times New Roman"/>
          <w:sz w:val="24"/>
          <w:szCs w:val="24"/>
          <w:lang w:eastAsia="ru-RU"/>
        </w:rPr>
        <w:t>что на 12,8</w:t>
      </w:r>
      <w:r w:rsidRPr="007B2BEC">
        <w:rPr>
          <w:rFonts w:ascii="Times New Roman" w:eastAsia="Times New Roman" w:hAnsi="Times New Roman"/>
          <w:sz w:val="24"/>
          <w:szCs w:val="24"/>
          <w:lang w:eastAsia="ru-RU"/>
        </w:rPr>
        <w:t xml:space="preserve">% больше, чем в 2018 году, из них: </w:t>
      </w:r>
    </w:p>
    <w:p w:rsidR="00B67182" w:rsidRDefault="0085595B" w:rsidP="00AA5B2F">
      <w:pPr>
        <w:widowControl w:val="0"/>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 </w:t>
      </w:r>
      <w:r w:rsidR="009708AB" w:rsidRPr="007B2BEC">
        <w:rPr>
          <w:rFonts w:ascii="Times New Roman" w:eastAsia="Times New Roman" w:hAnsi="Times New Roman"/>
          <w:sz w:val="24"/>
          <w:szCs w:val="24"/>
          <w:lang w:eastAsia="ru-RU"/>
        </w:rPr>
        <w:t>9,96 млн. рублей</w:t>
      </w:r>
      <w:r w:rsidR="00B67182">
        <w:rPr>
          <w:rFonts w:ascii="Times New Roman" w:eastAsia="Times New Roman" w:hAnsi="Times New Roman"/>
          <w:sz w:val="24"/>
          <w:szCs w:val="24"/>
          <w:lang w:eastAsia="ru-RU"/>
        </w:rPr>
        <w:t xml:space="preserve"> составил размер субсидии из федерального бюджета;</w:t>
      </w:r>
    </w:p>
    <w:p w:rsidR="00273DD8" w:rsidRPr="007B2BEC" w:rsidRDefault="00B67182" w:rsidP="00AA5B2F">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273DD8" w:rsidRPr="007B2BEC">
        <w:rPr>
          <w:rFonts w:ascii="Times New Roman" w:eastAsia="Times New Roman" w:hAnsi="Times New Roman"/>
          <w:sz w:val="24"/>
          <w:szCs w:val="24"/>
          <w:lang w:eastAsia="ru-RU"/>
        </w:rPr>
        <w:t xml:space="preserve"> 0,36 млн. руб</w:t>
      </w:r>
      <w:r w:rsidR="009708AB" w:rsidRPr="007B2BEC">
        <w:rPr>
          <w:rFonts w:ascii="Times New Roman" w:eastAsia="Times New Roman" w:hAnsi="Times New Roman"/>
          <w:sz w:val="24"/>
          <w:szCs w:val="24"/>
          <w:lang w:eastAsia="ru-RU"/>
        </w:rPr>
        <w:t>лей</w:t>
      </w:r>
      <w:r w:rsidR="00273DD8" w:rsidRPr="007B2BEC">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субсидия из областного бюджета,</w:t>
      </w:r>
      <w:r w:rsidR="00273DD8" w:rsidRPr="007B2BEC">
        <w:rPr>
          <w:rFonts w:ascii="Times New Roman" w:eastAsia="Times New Roman" w:hAnsi="Times New Roman"/>
          <w:sz w:val="24"/>
          <w:szCs w:val="24"/>
          <w:lang w:eastAsia="ru-RU"/>
        </w:rPr>
        <w:t xml:space="preserve"> средства местного бюджета.</w:t>
      </w:r>
    </w:p>
    <w:p w:rsidR="00273DD8" w:rsidRPr="007B2BEC" w:rsidRDefault="00273DD8"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На средства в размере </w:t>
      </w:r>
      <w:r w:rsidR="00F23E23" w:rsidRPr="007B2BEC">
        <w:rPr>
          <w:rFonts w:ascii="Times New Roman" w:hAnsi="Times New Roman"/>
          <w:sz w:val="24"/>
          <w:szCs w:val="24"/>
        </w:rPr>
        <w:t xml:space="preserve">8,8 млн. рублей </w:t>
      </w:r>
      <w:r w:rsidR="00F23E23" w:rsidRPr="00B67182">
        <w:rPr>
          <w:rFonts w:ascii="Times New Roman" w:hAnsi="Times New Roman"/>
          <w:b/>
          <w:sz w:val="24"/>
          <w:szCs w:val="24"/>
        </w:rPr>
        <w:t xml:space="preserve">благоустроены общественные пространства </w:t>
      </w:r>
      <w:r w:rsidRPr="00B67182">
        <w:rPr>
          <w:rFonts w:ascii="Times New Roman" w:hAnsi="Times New Roman"/>
          <w:b/>
          <w:sz w:val="24"/>
          <w:szCs w:val="24"/>
        </w:rPr>
        <w:t xml:space="preserve">в </w:t>
      </w:r>
      <w:r w:rsidR="00F23E23" w:rsidRPr="00B67182">
        <w:rPr>
          <w:rFonts w:ascii="Times New Roman" w:hAnsi="Times New Roman"/>
          <w:b/>
          <w:sz w:val="24"/>
          <w:szCs w:val="24"/>
        </w:rPr>
        <w:t>3</w:t>
      </w:r>
      <w:r w:rsidRPr="00B67182">
        <w:rPr>
          <w:rFonts w:ascii="Times New Roman" w:hAnsi="Times New Roman"/>
          <w:b/>
          <w:sz w:val="24"/>
          <w:szCs w:val="24"/>
        </w:rPr>
        <w:t xml:space="preserve"> сельских поселениях</w:t>
      </w:r>
      <w:r w:rsidRPr="007B2BEC">
        <w:rPr>
          <w:rFonts w:ascii="Times New Roman" w:hAnsi="Times New Roman"/>
          <w:sz w:val="24"/>
          <w:szCs w:val="24"/>
        </w:rPr>
        <w:t xml:space="preserve"> (Межениновское, Мирненское, Моряковское):</w:t>
      </w:r>
    </w:p>
    <w:p w:rsidR="00273DD8" w:rsidRPr="007B2BEC" w:rsidRDefault="00273DD8"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lastRenderedPageBreak/>
        <w:t>- сквер в с. Моряковский Затон по ул. Октябрьская (от пересечения с ул. Гагарина до пересечения с пер. Ремесленный);</w:t>
      </w:r>
    </w:p>
    <w:p w:rsidR="00273DD8" w:rsidRPr="007B2BEC" w:rsidRDefault="00273DD8"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 п</w:t>
      </w:r>
      <w:r w:rsidR="00F23E23" w:rsidRPr="007B2BEC">
        <w:rPr>
          <w:rFonts w:ascii="Times New Roman" w:hAnsi="Times New Roman"/>
          <w:sz w:val="24"/>
          <w:szCs w:val="24"/>
        </w:rPr>
        <w:t>арк отдыха «Авиатор» в</w:t>
      </w:r>
      <w:r w:rsidRPr="007B2BEC">
        <w:rPr>
          <w:rFonts w:ascii="Times New Roman" w:hAnsi="Times New Roman"/>
          <w:sz w:val="24"/>
          <w:szCs w:val="24"/>
        </w:rPr>
        <w:t xml:space="preserve"> п.Аэропорт Мирненского сельского поселения;</w:t>
      </w:r>
    </w:p>
    <w:p w:rsidR="00273DD8" w:rsidRPr="007B2BEC" w:rsidRDefault="00273DD8"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 универсальная комплексная площадка в с.Межениновка.</w:t>
      </w:r>
    </w:p>
    <w:p w:rsidR="00273DD8" w:rsidRPr="007B2BEC" w:rsidRDefault="00273DD8"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В рамках </w:t>
      </w:r>
      <w:r w:rsidR="00B67182" w:rsidRPr="007B2BEC">
        <w:rPr>
          <w:rFonts w:ascii="Times New Roman" w:hAnsi="Times New Roman"/>
          <w:sz w:val="24"/>
          <w:szCs w:val="24"/>
        </w:rPr>
        <w:t>реализации основного мероприятия</w:t>
      </w:r>
      <w:r w:rsidR="00B67182" w:rsidRPr="007B2BEC">
        <w:rPr>
          <w:rFonts w:ascii="Times New Roman" w:hAnsi="Times New Roman"/>
          <w:sz w:val="24"/>
          <w:szCs w:val="24"/>
          <w:lang/>
        </w:rPr>
        <w:t xml:space="preserve"> «Развитие материально-технической базы для занятий спортом, физической культурой по месту жительства и в образовательных учреждениях</w:t>
      </w:r>
      <w:r w:rsidR="00B67182" w:rsidRPr="007B2BEC">
        <w:rPr>
          <w:rFonts w:ascii="Times New Roman" w:hAnsi="Times New Roman"/>
          <w:sz w:val="24"/>
          <w:szCs w:val="24"/>
        </w:rPr>
        <w:t xml:space="preserve">» </w:t>
      </w:r>
      <w:hyperlink r:id="rId8" w:history="1">
        <w:r w:rsidR="00B67182" w:rsidRPr="007B2BEC">
          <w:rPr>
            <w:rFonts w:ascii="Times New Roman" w:hAnsi="Times New Roman"/>
            <w:sz w:val="24"/>
            <w:szCs w:val="24"/>
          </w:rPr>
          <w:t>подпрограммы</w:t>
        </w:r>
      </w:hyperlink>
      <w:r w:rsidR="00B67182" w:rsidRPr="007B2BEC">
        <w:rPr>
          <w:rFonts w:ascii="Times New Roman" w:hAnsi="Times New Roman"/>
          <w:sz w:val="24"/>
          <w:szCs w:val="24"/>
        </w:rPr>
        <w:t xml:space="preserve"> «Расширение сети спортивных сооружений»</w:t>
      </w:r>
      <w:r w:rsidRPr="007B2BEC">
        <w:rPr>
          <w:rFonts w:ascii="Times New Roman" w:hAnsi="Times New Roman"/>
          <w:sz w:val="24"/>
          <w:szCs w:val="24"/>
        </w:rPr>
        <w:t>государственной программы «Развитие молодежной политики, физической культ</w:t>
      </w:r>
      <w:r w:rsidR="00F23E23" w:rsidRPr="007B2BEC">
        <w:rPr>
          <w:rFonts w:ascii="Times New Roman" w:hAnsi="Times New Roman"/>
          <w:sz w:val="24"/>
          <w:szCs w:val="24"/>
        </w:rPr>
        <w:t>уры и спорта в Томской области»в 2019 году построены</w:t>
      </w:r>
      <w:r w:rsidRPr="007B2BEC">
        <w:rPr>
          <w:rFonts w:ascii="Times New Roman" w:hAnsi="Times New Roman"/>
          <w:sz w:val="24"/>
          <w:szCs w:val="24"/>
        </w:rPr>
        <w:t>:</w:t>
      </w:r>
    </w:p>
    <w:p w:rsidR="00273DD8" w:rsidRPr="007B2BEC" w:rsidRDefault="00F23E23"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 </w:t>
      </w:r>
      <w:r w:rsidR="00273DD8" w:rsidRPr="007B2BEC">
        <w:rPr>
          <w:rFonts w:ascii="Times New Roman" w:hAnsi="Times New Roman"/>
          <w:sz w:val="24"/>
          <w:szCs w:val="24"/>
        </w:rPr>
        <w:t>детск</w:t>
      </w:r>
      <w:r w:rsidRPr="007B2BEC">
        <w:rPr>
          <w:rFonts w:ascii="Times New Roman" w:hAnsi="Times New Roman"/>
          <w:sz w:val="24"/>
          <w:szCs w:val="24"/>
        </w:rPr>
        <w:t xml:space="preserve">ий </w:t>
      </w:r>
      <w:r w:rsidR="00273DD8" w:rsidRPr="007B2BEC">
        <w:rPr>
          <w:rFonts w:ascii="Times New Roman" w:hAnsi="Times New Roman"/>
          <w:sz w:val="24"/>
          <w:szCs w:val="24"/>
        </w:rPr>
        <w:t>хоккейн</w:t>
      </w:r>
      <w:r w:rsidRPr="007B2BEC">
        <w:rPr>
          <w:rFonts w:ascii="Times New Roman" w:hAnsi="Times New Roman"/>
          <w:sz w:val="24"/>
          <w:szCs w:val="24"/>
        </w:rPr>
        <w:t>ый корт по адресу:</w:t>
      </w:r>
      <w:r w:rsidR="00273DD8" w:rsidRPr="007B2BEC">
        <w:rPr>
          <w:rFonts w:ascii="Times New Roman" w:hAnsi="Times New Roman"/>
          <w:sz w:val="24"/>
          <w:szCs w:val="24"/>
        </w:rPr>
        <w:t xml:space="preserve"> п. Аэропорт, уч. 13;</w:t>
      </w:r>
    </w:p>
    <w:p w:rsidR="00273DD8" w:rsidRPr="007B2BEC" w:rsidRDefault="00F23E23"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 комплексная</w:t>
      </w:r>
      <w:r w:rsidR="00273DD8" w:rsidRPr="007B2BEC">
        <w:rPr>
          <w:rFonts w:ascii="Times New Roman" w:hAnsi="Times New Roman"/>
          <w:sz w:val="24"/>
          <w:szCs w:val="24"/>
        </w:rPr>
        <w:t xml:space="preserve"> спортивн</w:t>
      </w:r>
      <w:r w:rsidRPr="007B2BEC">
        <w:rPr>
          <w:rFonts w:ascii="Times New Roman" w:hAnsi="Times New Roman"/>
          <w:sz w:val="24"/>
          <w:szCs w:val="24"/>
        </w:rPr>
        <w:t>ая площадкав с</w:t>
      </w:r>
      <w:r w:rsidR="00273DD8" w:rsidRPr="007B2BEC">
        <w:rPr>
          <w:rFonts w:ascii="Times New Roman" w:hAnsi="Times New Roman"/>
          <w:sz w:val="24"/>
          <w:szCs w:val="24"/>
        </w:rPr>
        <w:t>. Межениновка, ул. Первомайская, 21;</w:t>
      </w:r>
    </w:p>
    <w:p w:rsidR="00273DD8" w:rsidRPr="007B2BEC" w:rsidRDefault="00273DD8"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 </w:t>
      </w:r>
      <w:r w:rsidR="00F23E23" w:rsidRPr="007B2BEC">
        <w:rPr>
          <w:rFonts w:ascii="Times New Roman" w:hAnsi="Times New Roman"/>
          <w:sz w:val="24"/>
          <w:szCs w:val="24"/>
          <w:lang/>
        </w:rPr>
        <w:t>открытая</w:t>
      </w:r>
      <w:r w:rsidRPr="007B2BEC">
        <w:rPr>
          <w:rFonts w:ascii="Times New Roman" w:hAnsi="Times New Roman"/>
          <w:sz w:val="24"/>
          <w:szCs w:val="24"/>
          <w:lang/>
        </w:rPr>
        <w:t xml:space="preserve"> униве</w:t>
      </w:r>
      <w:r w:rsidR="00F23E23" w:rsidRPr="007B2BEC">
        <w:rPr>
          <w:rFonts w:ascii="Times New Roman" w:hAnsi="Times New Roman"/>
          <w:sz w:val="24"/>
          <w:szCs w:val="24"/>
          <w:lang/>
        </w:rPr>
        <w:t>рсальная спортивная площадка</w:t>
      </w:r>
      <w:r w:rsidRPr="007B2BEC">
        <w:rPr>
          <w:rFonts w:ascii="Times New Roman" w:hAnsi="Times New Roman"/>
          <w:sz w:val="24"/>
          <w:szCs w:val="24"/>
          <w:lang/>
        </w:rPr>
        <w:t xml:space="preserve"> в п. Синий Утес</w:t>
      </w:r>
      <w:r w:rsidRPr="007B2BEC">
        <w:rPr>
          <w:rFonts w:ascii="Times New Roman" w:hAnsi="Times New Roman"/>
          <w:sz w:val="24"/>
          <w:szCs w:val="24"/>
        </w:rPr>
        <w:t>.</w:t>
      </w:r>
    </w:p>
    <w:p w:rsidR="00F23E23" w:rsidRPr="007B2BEC" w:rsidRDefault="00273DD8"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О</w:t>
      </w:r>
      <w:r w:rsidR="00F23E23" w:rsidRPr="007B2BEC">
        <w:rPr>
          <w:rFonts w:ascii="Times New Roman" w:hAnsi="Times New Roman"/>
          <w:sz w:val="24"/>
          <w:szCs w:val="24"/>
        </w:rPr>
        <w:t>бъем средств, направленных на строительство у</w:t>
      </w:r>
      <w:r w:rsidR="00AA5B2F">
        <w:rPr>
          <w:rFonts w:ascii="Times New Roman" w:hAnsi="Times New Roman"/>
          <w:sz w:val="24"/>
          <w:szCs w:val="24"/>
        </w:rPr>
        <w:t>казанных объектов, составил 16,8</w:t>
      </w:r>
      <w:r w:rsidR="00F23E23" w:rsidRPr="007B2BEC">
        <w:rPr>
          <w:rFonts w:ascii="Times New Roman" w:hAnsi="Times New Roman"/>
          <w:sz w:val="24"/>
          <w:szCs w:val="24"/>
        </w:rPr>
        <w:t xml:space="preserve"> млн. рублей, из них:</w:t>
      </w:r>
    </w:p>
    <w:p w:rsidR="00F23E23" w:rsidRPr="007B2BEC" w:rsidRDefault="00F23E23"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- 13,1 млн. рублей</w:t>
      </w:r>
      <w:r w:rsidR="00273DD8" w:rsidRPr="007B2BEC">
        <w:rPr>
          <w:rFonts w:ascii="Times New Roman" w:hAnsi="Times New Roman"/>
          <w:sz w:val="24"/>
          <w:szCs w:val="24"/>
        </w:rPr>
        <w:t xml:space="preserve"> - субсидия из областного бюджета</w:t>
      </w:r>
      <w:r w:rsidRPr="007B2BEC">
        <w:rPr>
          <w:rFonts w:ascii="Times New Roman" w:hAnsi="Times New Roman"/>
          <w:sz w:val="24"/>
          <w:szCs w:val="24"/>
        </w:rPr>
        <w:t>;</w:t>
      </w:r>
    </w:p>
    <w:p w:rsidR="00273DD8" w:rsidRPr="007B2BEC" w:rsidRDefault="00F23E23"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- 3,7</w:t>
      </w:r>
      <w:r w:rsidR="00273DD8" w:rsidRPr="007B2BEC">
        <w:rPr>
          <w:rFonts w:ascii="Times New Roman" w:hAnsi="Times New Roman"/>
          <w:sz w:val="24"/>
          <w:szCs w:val="24"/>
        </w:rPr>
        <w:t xml:space="preserve"> млн. руб</w:t>
      </w:r>
      <w:r w:rsidRPr="007B2BEC">
        <w:rPr>
          <w:rFonts w:ascii="Times New Roman" w:hAnsi="Times New Roman"/>
          <w:sz w:val="24"/>
          <w:szCs w:val="24"/>
        </w:rPr>
        <w:t>лей -</w:t>
      </w:r>
      <w:r w:rsidR="00273DD8" w:rsidRPr="007B2BEC">
        <w:rPr>
          <w:rFonts w:ascii="Times New Roman" w:hAnsi="Times New Roman"/>
          <w:sz w:val="24"/>
          <w:szCs w:val="24"/>
        </w:rPr>
        <w:t xml:space="preserve"> средства местного бюджета. </w:t>
      </w:r>
    </w:p>
    <w:p w:rsidR="00273DD8" w:rsidRPr="007B2BEC" w:rsidRDefault="00F23E23"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В отчетном году завершилась </w:t>
      </w:r>
      <w:r w:rsidR="00273DD8" w:rsidRPr="007B2BEC">
        <w:rPr>
          <w:rFonts w:ascii="Times New Roman" w:hAnsi="Times New Roman"/>
          <w:sz w:val="24"/>
          <w:szCs w:val="24"/>
        </w:rPr>
        <w:t xml:space="preserve">научно-исследовательская работа </w:t>
      </w:r>
      <w:r w:rsidR="00D40BAC">
        <w:rPr>
          <w:rFonts w:ascii="Times New Roman" w:hAnsi="Times New Roman"/>
          <w:sz w:val="24"/>
          <w:szCs w:val="24"/>
        </w:rPr>
        <w:t>по «Разработке</w:t>
      </w:r>
      <w:r w:rsidR="00273DD8" w:rsidRPr="007B2BEC">
        <w:rPr>
          <w:rFonts w:ascii="Times New Roman" w:hAnsi="Times New Roman"/>
          <w:sz w:val="24"/>
          <w:szCs w:val="24"/>
        </w:rPr>
        <w:t xml:space="preserve"> комплексных схем организации дорожного движения для муниципального образования</w:t>
      </w:r>
      <w:r w:rsidRPr="007B2BEC">
        <w:rPr>
          <w:rFonts w:ascii="Times New Roman" w:hAnsi="Times New Roman"/>
          <w:sz w:val="24"/>
          <w:szCs w:val="24"/>
        </w:rPr>
        <w:t xml:space="preserve"> «Томский район»</w:t>
      </w:r>
      <w:r w:rsidR="00273DD8" w:rsidRPr="007B2BEC">
        <w:rPr>
          <w:rFonts w:ascii="Times New Roman" w:hAnsi="Times New Roman"/>
          <w:sz w:val="24"/>
          <w:szCs w:val="24"/>
        </w:rPr>
        <w:t>(Томск – Северск – Томский район) на период до 2033 года</w:t>
      </w:r>
      <w:r w:rsidR="001D72B1" w:rsidRPr="007B2BEC">
        <w:rPr>
          <w:rFonts w:ascii="Times New Roman" w:hAnsi="Times New Roman"/>
          <w:sz w:val="24"/>
          <w:szCs w:val="24"/>
        </w:rPr>
        <w:t>»</w:t>
      </w:r>
      <w:r w:rsidR="00273DD8" w:rsidRPr="007B2BEC">
        <w:rPr>
          <w:rFonts w:ascii="Times New Roman" w:hAnsi="Times New Roman"/>
          <w:sz w:val="24"/>
          <w:szCs w:val="24"/>
        </w:rPr>
        <w:t>. Объем средств на проведение научно-исслед</w:t>
      </w:r>
      <w:r w:rsidR="00CB2A1D" w:rsidRPr="007B2BEC">
        <w:rPr>
          <w:rFonts w:ascii="Times New Roman" w:hAnsi="Times New Roman"/>
          <w:sz w:val="24"/>
          <w:szCs w:val="24"/>
        </w:rPr>
        <w:t>овательской работы составил 5,45 млн. рублей (5,4 млн. рублей–бюджет Томской области, 0,05 млн. рублей – бюджет</w:t>
      </w:r>
      <w:r w:rsidR="00247BFE" w:rsidRPr="007B2BEC">
        <w:rPr>
          <w:rFonts w:ascii="Times New Roman" w:hAnsi="Times New Roman"/>
          <w:sz w:val="24"/>
          <w:szCs w:val="24"/>
        </w:rPr>
        <w:t xml:space="preserve"> Томского района</w:t>
      </w:r>
      <w:r w:rsidR="00CB2A1D" w:rsidRPr="007B2BEC">
        <w:rPr>
          <w:rFonts w:ascii="Times New Roman" w:hAnsi="Times New Roman"/>
          <w:sz w:val="24"/>
          <w:szCs w:val="24"/>
        </w:rPr>
        <w:t>)</w:t>
      </w:r>
      <w:r w:rsidR="00273DD8" w:rsidRPr="007B2BEC">
        <w:rPr>
          <w:rFonts w:ascii="Times New Roman" w:hAnsi="Times New Roman"/>
          <w:sz w:val="24"/>
          <w:szCs w:val="24"/>
        </w:rPr>
        <w:t>.</w:t>
      </w:r>
    </w:p>
    <w:p w:rsidR="00273DD8" w:rsidRPr="007B2BEC" w:rsidRDefault="00273DD8"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В рамках реализации государственной программы «Развитие коммунальной и коммуникационной инфраструктуры в Томской области» проведены работы по развитию сетей сотовой связи стандарта </w:t>
      </w:r>
      <w:r w:rsidRPr="007B2BEC">
        <w:rPr>
          <w:rFonts w:ascii="Times New Roman" w:hAnsi="Times New Roman"/>
          <w:sz w:val="24"/>
          <w:szCs w:val="24"/>
          <w:lang w:val="en-US"/>
        </w:rPr>
        <w:t>GSM</w:t>
      </w:r>
      <w:r w:rsidRPr="007B2BEC">
        <w:rPr>
          <w:rFonts w:ascii="Times New Roman" w:hAnsi="Times New Roman"/>
          <w:sz w:val="24"/>
          <w:szCs w:val="24"/>
        </w:rPr>
        <w:t xml:space="preserve"> в д. Головина н</w:t>
      </w:r>
      <w:r w:rsidR="00CB2A1D" w:rsidRPr="007B2BEC">
        <w:rPr>
          <w:rFonts w:ascii="Times New Roman" w:hAnsi="Times New Roman"/>
          <w:sz w:val="24"/>
          <w:szCs w:val="24"/>
        </w:rPr>
        <w:t xml:space="preserve">а сумму </w:t>
      </w:r>
      <w:r w:rsidR="00CB2A1D" w:rsidRPr="007B2BEC">
        <w:rPr>
          <w:rFonts w:ascii="Times New Roman" w:hAnsi="Times New Roman"/>
          <w:sz w:val="24"/>
          <w:szCs w:val="24"/>
        </w:rPr>
        <w:tab/>
        <w:t>0,85 млн. рублей (0,8 млн. рублей</w:t>
      </w:r>
      <w:r w:rsidRPr="007B2BEC">
        <w:rPr>
          <w:rFonts w:ascii="Times New Roman" w:hAnsi="Times New Roman"/>
          <w:sz w:val="24"/>
          <w:szCs w:val="24"/>
        </w:rPr>
        <w:t xml:space="preserve"> - субсидия из областного бюджета</w:t>
      </w:r>
      <w:r w:rsidR="00CB2A1D" w:rsidRPr="007B2BEC">
        <w:rPr>
          <w:rFonts w:ascii="Times New Roman" w:hAnsi="Times New Roman"/>
          <w:sz w:val="24"/>
          <w:szCs w:val="24"/>
        </w:rPr>
        <w:t xml:space="preserve">, </w:t>
      </w:r>
      <w:r w:rsidRPr="007B2BEC">
        <w:rPr>
          <w:rFonts w:ascii="Times New Roman" w:hAnsi="Times New Roman"/>
          <w:sz w:val="24"/>
          <w:szCs w:val="24"/>
        </w:rPr>
        <w:t>0,0</w:t>
      </w:r>
      <w:r w:rsidR="00CB2A1D" w:rsidRPr="007B2BEC">
        <w:rPr>
          <w:rFonts w:ascii="Times New Roman" w:hAnsi="Times New Roman"/>
          <w:sz w:val="24"/>
          <w:szCs w:val="24"/>
        </w:rPr>
        <w:t>5 млн. рублей</w:t>
      </w:r>
      <w:r w:rsidRPr="007B2BEC">
        <w:rPr>
          <w:rFonts w:ascii="Times New Roman" w:hAnsi="Times New Roman"/>
          <w:sz w:val="24"/>
          <w:szCs w:val="24"/>
        </w:rPr>
        <w:t xml:space="preserve"> – средства местного бюджета</w:t>
      </w:r>
      <w:r w:rsidR="00CB2A1D" w:rsidRPr="007B2BEC">
        <w:rPr>
          <w:rFonts w:ascii="Times New Roman" w:hAnsi="Times New Roman"/>
          <w:sz w:val="24"/>
          <w:szCs w:val="24"/>
        </w:rPr>
        <w:t>)</w:t>
      </w:r>
      <w:r w:rsidRPr="007B2BEC">
        <w:rPr>
          <w:rFonts w:ascii="Times New Roman" w:hAnsi="Times New Roman"/>
          <w:sz w:val="24"/>
          <w:szCs w:val="24"/>
        </w:rPr>
        <w:t>.</w:t>
      </w:r>
    </w:p>
    <w:p w:rsidR="00273DD8" w:rsidRPr="007B2BEC" w:rsidRDefault="00273DD8"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В рамках реализации государственной программы «Обеспечение доступности жилья и улучшение качества жилищных условий населения Томской области» в собственность муниципального образования «Томский район» приобретен объект «Улица Ахматовой в МКР «Северный</w:t>
      </w:r>
      <w:r w:rsidR="000711E0">
        <w:rPr>
          <w:rFonts w:ascii="Times New Roman" w:hAnsi="Times New Roman"/>
          <w:sz w:val="24"/>
          <w:szCs w:val="24"/>
        </w:rPr>
        <w:t xml:space="preserve"> парк</w:t>
      </w:r>
      <w:r w:rsidRPr="007B2BEC">
        <w:rPr>
          <w:rFonts w:ascii="Times New Roman" w:hAnsi="Times New Roman"/>
          <w:sz w:val="24"/>
          <w:szCs w:val="24"/>
        </w:rPr>
        <w:t xml:space="preserve">», д. Кисловка, Заречное сельское поселение, </w:t>
      </w:r>
      <w:r w:rsidR="00CB2A1D" w:rsidRPr="007B2BEC">
        <w:rPr>
          <w:rFonts w:ascii="Times New Roman" w:hAnsi="Times New Roman"/>
          <w:sz w:val="24"/>
          <w:szCs w:val="24"/>
        </w:rPr>
        <w:t xml:space="preserve">Томский район, Томская область» стоимостью </w:t>
      </w:r>
      <w:r w:rsidRPr="007B2BEC">
        <w:rPr>
          <w:rFonts w:ascii="Times New Roman" w:hAnsi="Times New Roman"/>
          <w:sz w:val="24"/>
          <w:szCs w:val="24"/>
        </w:rPr>
        <w:t>9,</w:t>
      </w:r>
      <w:r w:rsidR="00CB2A1D" w:rsidRPr="007B2BEC">
        <w:rPr>
          <w:rFonts w:ascii="Times New Roman" w:hAnsi="Times New Roman"/>
          <w:sz w:val="24"/>
          <w:szCs w:val="24"/>
        </w:rPr>
        <w:t xml:space="preserve">4 млн. рублей. </w:t>
      </w:r>
      <w:r w:rsidRPr="007B2BEC">
        <w:rPr>
          <w:rFonts w:ascii="Times New Roman" w:hAnsi="Times New Roman"/>
          <w:sz w:val="24"/>
          <w:szCs w:val="24"/>
        </w:rPr>
        <w:t>В декабре 2019 года объект передан в собственность муниц</w:t>
      </w:r>
      <w:r w:rsidR="000711E0">
        <w:rPr>
          <w:rFonts w:ascii="Times New Roman" w:hAnsi="Times New Roman"/>
          <w:sz w:val="24"/>
          <w:szCs w:val="24"/>
        </w:rPr>
        <w:t>ипального образования «Заречное</w:t>
      </w:r>
      <w:r w:rsidRPr="007B2BEC">
        <w:rPr>
          <w:rFonts w:ascii="Times New Roman" w:hAnsi="Times New Roman"/>
          <w:sz w:val="24"/>
          <w:szCs w:val="24"/>
        </w:rPr>
        <w:t xml:space="preserve"> сельско</w:t>
      </w:r>
      <w:r w:rsidR="000711E0">
        <w:rPr>
          <w:rFonts w:ascii="Times New Roman" w:hAnsi="Times New Roman"/>
          <w:sz w:val="24"/>
          <w:szCs w:val="24"/>
        </w:rPr>
        <w:t>е поселение</w:t>
      </w:r>
      <w:r w:rsidRPr="007B2BEC">
        <w:rPr>
          <w:rFonts w:ascii="Times New Roman" w:hAnsi="Times New Roman"/>
          <w:sz w:val="24"/>
          <w:szCs w:val="24"/>
        </w:rPr>
        <w:t>».</w:t>
      </w:r>
    </w:p>
    <w:p w:rsidR="00DB1C30" w:rsidRPr="007B2BEC" w:rsidRDefault="00DB1C30" w:rsidP="00AA5B2F">
      <w:pPr>
        <w:suppressAutoHyphens/>
        <w:spacing w:after="0" w:line="240" w:lineRule="auto"/>
        <w:ind w:firstLine="709"/>
        <w:jc w:val="both"/>
        <w:rPr>
          <w:rFonts w:ascii="Times New Roman" w:hAnsi="Times New Roman"/>
          <w:sz w:val="24"/>
          <w:szCs w:val="24"/>
        </w:rPr>
      </w:pPr>
      <w:r w:rsidRPr="00D40BAC">
        <w:rPr>
          <w:rFonts w:ascii="Times New Roman" w:hAnsi="Times New Roman"/>
          <w:sz w:val="24"/>
          <w:szCs w:val="24"/>
        </w:rPr>
        <w:t>В рамках реализации подпрограммы «Развитие социальной инженерной инфраструктуры на территории Томского района» муниципальной программы «Улучшение комфортности проживания на территории Томского района 2016-2020 годы» проведены ремонтные работы на общую сумму 23,0 млн. рублей, а также приобретены материалы стоимость</w:t>
      </w:r>
      <w:r w:rsidR="000711E0">
        <w:rPr>
          <w:rFonts w:ascii="Times New Roman" w:hAnsi="Times New Roman"/>
          <w:sz w:val="24"/>
          <w:szCs w:val="24"/>
        </w:rPr>
        <w:t>ю</w:t>
      </w:r>
      <w:r w:rsidRPr="00D40BAC">
        <w:rPr>
          <w:rFonts w:ascii="Times New Roman" w:hAnsi="Times New Roman"/>
          <w:sz w:val="24"/>
          <w:szCs w:val="24"/>
        </w:rPr>
        <w:t xml:space="preserve"> 22,1 млн. рублей.</w:t>
      </w:r>
    </w:p>
    <w:p w:rsidR="00DB1C30" w:rsidRPr="007B2BEC" w:rsidRDefault="00DB1C30" w:rsidP="00AA5B2F">
      <w:pPr>
        <w:suppressAutoHyphens/>
        <w:spacing w:after="0" w:line="240" w:lineRule="auto"/>
        <w:ind w:firstLine="709"/>
        <w:jc w:val="both"/>
        <w:rPr>
          <w:rFonts w:ascii="Times New Roman" w:hAnsi="Times New Roman"/>
          <w:b/>
          <w:sz w:val="24"/>
          <w:szCs w:val="24"/>
        </w:rPr>
      </w:pPr>
      <w:r w:rsidRPr="007B2BEC">
        <w:rPr>
          <w:rFonts w:ascii="Times New Roman" w:hAnsi="Times New Roman"/>
          <w:b/>
          <w:sz w:val="24"/>
          <w:szCs w:val="24"/>
        </w:rPr>
        <w:t>Теплоснабжение</w:t>
      </w:r>
    </w:p>
    <w:p w:rsidR="00DB1C30" w:rsidRPr="007B2BEC" w:rsidRDefault="00DB1C30"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В 2019 году </w:t>
      </w:r>
      <w:r w:rsidR="0020595A" w:rsidRPr="007B2BEC">
        <w:rPr>
          <w:rFonts w:ascii="Times New Roman" w:hAnsi="Times New Roman"/>
          <w:sz w:val="24"/>
          <w:szCs w:val="24"/>
        </w:rPr>
        <w:t xml:space="preserve">в сфере теплоснабжения </w:t>
      </w:r>
      <w:r w:rsidRPr="007B2BEC">
        <w:rPr>
          <w:rFonts w:ascii="Times New Roman" w:hAnsi="Times New Roman"/>
          <w:sz w:val="24"/>
          <w:szCs w:val="24"/>
        </w:rPr>
        <w:t>проведен капитальный ремонт:</w:t>
      </w:r>
    </w:p>
    <w:p w:rsidR="00DB1C30" w:rsidRPr="007B2BEC" w:rsidRDefault="00DB1C30"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 котлов в котельных д. Петрово, с. Рыбалово, п. Мирный, с. Корнилово, что позволило обеспечить безаварийную работу в отопительный период;</w:t>
      </w:r>
    </w:p>
    <w:p w:rsidR="00DB1C30" w:rsidRPr="007B2BEC" w:rsidRDefault="00DB1C30"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 тепловых сетей в с. Кафтанчиково, с. Малиновка, п. Молодежный, д. Нелюбино. </w:t>
      </w:r>
    </w:p>
    <w:p w:rsidR="00D40BAC" w:rsidRDefault="00DB1C30"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Помимо этого, приобретены и смонтированы блочно - модульные котельные на пеллетном топливе в с. Малиновка и блочно-модульная газовая котельная в п. Аэропорт, что существенно снизило затраты </w:t>
      </w:r>
      <w:r w:rsidR="00D40BAC">
        <w:rPr>
          <w:rFonts w:ascii="Times New Roman" w:hAnsi="Times New Roman"/>
          <w:sz w:val="24"/>
          <w:szCs w:val="24"/>
        </w:rPr>
        <w:t>на электроэнергию</w:t>
      </w:r>
      <w:r w:rsidRPr="007B2BEC">
        <w:rPr>
          <w:rFonts w:ascii="Times New Roman" w:hAnsi="Times New Roman"/>
          <w:sz w:val="24"/>
          <w:szCs w:val="24"/>
        </w:rPr>
        <w:t xml:space="preserve"> и содержание котельных. </w:t>
      </w:r>
    </w:p>
    <w:p w:rsidR="00DB1C30" w:rsidRPr="007B2BEC" w:rsidRDefault="00DB1C30"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Приобретены материалы для изоляции инженерных коммуникаций, а также стальные трубы в количестве 26,9 тонн для прокладки тепловых сетей.</w:t>
      </w:r>
    </w:p>
    <w:p w:rsidR="00DB1C30" w:rsidRPr="007B2BEC" w:rsidRDefault="00DB1C30" w:rsidP="00AA5B2F">
      <w:pPr>
        <w:suppressAutoHyphens/>
        <w:spacing w:after="0" w:line="240" w:lineRule="auto"/>
        <w:ind w:firstLine="709"/>
        <w:jc w:val="both"/>
        <w:rPr>
          <w:rFonts w:ascii="Times New Roman" w:hAnsi="Times New Roman"/>
          <w:b/>
          <w:sz w:val="24"/>
          <w:szCs w:val="24"/>
        </w:rPr>
      </w:pPr>
      <w:r w:rsidRPr="007B2BEC">
        <w:rPr>
          <w:rFonts w:ascii="Times New Roman" w:hAnsi="Times New Roman"/>
          <w:b/>
          <w:sz w:val="24"/>
          <w:szCs w:val="24"/>
        </w:rPr>
        <w:t>Водоснабжение</w:t>
      </w:r>
    </w:p>
    <w:p w:rsidR="009B7748" w:rsidRPr="007B2BEC" w:rsidRDefault="00DB1C30"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В сельских поселениях Томского района в течение 2019 года </w:t>
      </w:r>
      <w:r w:rsidR="00AB66AA" w:rsidRPr="007B2BEC">
        <w:rPr>
          <w:rFonts w:ascii="Times New Roman" w:hAnsi="Times New Roman"/>
          <w:sz w:val="24"/>
          <w:szCs w:val="24"/>
        </w:rPr>
        <w:t>пров</w:t>
      </w:r>
      <w:r w:rsidR="00D40BAC">
        <w:rPr>
          <w:rFonts w:ascii="Times New Roman" w:hAnsi="Times New Roman"/>
          <w:sz w:val="24"/>
          <w:szCs w:val="24"/>
        </w:rPr>
        <w:t xml:space="preserve">одились </w:t>
      </w:r>
      <w:r w:rsidR="009B7748" w:rsidRPr="007B2BEC">
        <w:rPr>
          <w:rFonts w:ascii="Times New Roman" w:hAnsi="Times New Roman"/>
          <w:sz w:val="24"/>
          <w:szCs w:val="24"/>
        </w:rPr>
        <w:t>следующие работы:</w:t>
      </w:r>
    </w:p>
    <w:p w:rsidR="00DB1C30" w:rsidRPr="007B2BEC" w:rsidRDefault="009B7748"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 замена</w:t>
      </w:r>
      <w:r w:rsidR="00DB1C30" w:rsidRPr="007B2BEC">
        <w:rPr>
          <w:rFonts w:ascii="Times New Roman" w:hAnsi="Times New Roman"/>
          <w:sz w:val="24"/>
          <w:szCs w:val="24"/>
        </w:rPr>
        <w:t xml:space="preserve"> 25,0 км водопроводных сетей, приобретены материалы для прокладки водопроводов (полиэтиленовая труба – 11,5 км, железобетонные конструкции - 61 комплект)</w:t>
      </w:r>
      <w:r w:rsidRPr="007B2BEC">
        <w:rPr>
          <w:rFonts w:ascii="Times New Roman" w:hAnsi="Times New Roman"/>
          <w:sz w:val="24"/>
          <w:szCs w:val="24"/>
        </w:rPr>
        <w:t>;</w:t>
      </w:r>
    </w:p>
    <w:p w:rsidR="009B7748" w:rsidRPr="007B2BEC" w:rsidRDefault="009B7748"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 </w:t>
      </w:r>
      <w:r w:rsidR="00DB1C30" w:rsidRPr="007B2BEC">
        <w:rPr>
          <w:rFonts w:ascii="Times New Roman" w:hAnsi="Times New Roman"/>
          <w:sz w:val="24"/>
          <w:szCs w:val="24"/>
        </w:rPr>
        <w:t>капитальный ремонт водопроводных сетей в с. Курлек, д. Кандинка, с. Турунтаево, д. Подломск, д. Петрово, с. Новорождественское, с. Моряковский Затон</w:t>
      </w:r>
      <w:r w:rsidRPr="007B2BEC">
        <w:rPr>
          <w:rFonts w:ascii="Times New Roman" w:hAnsi="Times New Roman"/>
          <w:sz w:val="24"/>
          <w:szCs w:val="24"/>
        </w:rPr>
        <w:t>;</w:t>
      </w:r>
    </w:p>
    <w:p w:rsidR="00EF2EF6" w:rsidRPr="007B2BEC" w:rsidRDefault="009B7748"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 </w:t>
      </w:r>
      <w:r w:rsidR="00DB1C30" w:rsidRPr="007B2BEC">
        <w:rPr>
          <w:rFonts w:ascii="Times New Roman" w:hAnsi="Times New Roman"/>
          <w:sz w:val="24"/>
          <w:szCs w:val="24"/>
        </w:rPr>
        <w:t>ремонт водо</w:t>
      </w:r>
      <w:r w:rsidR="00EF2EF6" w:rsidRPr="007B2BEC">
        <w:rPr>
          <w:rFonts w:ascii="Times New Roman" w:hAnsi="Times New Roman"/>
          <w:sz w:val="24"/>
          <w:szCs w:val="24"/>
        </w:rPr>
        <w:t>заборных скважин в с. Малин</w:t>
      </w:r>
      <w:r w:rsidR="00221236">
        <w:rPr>
          <w:rFonts w:ascii="Times New Roman" w:hAnsi="Times New Roman"/>
          <w:sz w:val="24"/>
          <w:szCs w:val="24"/>
        </w:rPr>
        <w:t>овка.</w:t>
      </w:r>
    </w:p>
    <w:p w:rsidR="00DB1C30" w:rsidRPr="007B2BEC" w:rsidRDefault="00DB1C30"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lastRenderedPageBreak/>
        <w:t>В 2019 году получено 15 Паспортов готовности к отопительному сезону, выданных Сибирским Управлением Ростехна</w:t>
      </w:r>
      <w:r w:rsidR="00B971D7" w:rsidRPr="007B2BEC">
        <w:rPr>
          <w:rFonts w:ascii="Times New Roman" w:hAnsi="Times New Roman"/>
          <w:sz w:val="24"/>
          <w:szCs w:val="24"/>
        </w:rPr>
        <w:t>дзора России по Томской области (в</w:t>
      </w:r>
      <w:r w:rsidRPr="007B2BEC">
        <w:rPr>
          <w:rFonts w:ascii="Times New Roman" w:hAnsi="Times New Roman"/>
          <w:sz w:val="24"/>
          <w:szCs w:val="24"/>
        </w:rPr>
        <w:t xml:space="preserve"> 2018 году было получено только 11 таких </w:t>
      </w:r>
      <w:r w:rsidR="00B971D7" w:rsidRPr="007B2BEC">
        <w:rPr>
          <w:rFonts w:ascii="Times New Roman" w:hAnsi="Times New Roman"/>
          <w:sz w:val="24"/>
          <w:szCs w:val="24"/>
        </w:rPr>
        <w:t>Паспортов)</w:t>
      </w:r>
      <w:r w:rsidRPr="007B2BEC">
        <w:rPr>
          <w:rFonts w:ascii="Times New Roman" w:hAnsi="Times New Roman"/>
          <w:sz w:val="24"/>
          <w:szCs w:val="24"/>
        </w:rPr>
        <w:t>.</w:t>
      </w:r>
    </w:p>
    <w:p w:rsidR="00DB1C30" w:rsidRPr="007B2BEC" w:rsidRDefault="00DB1C30"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Управлением ЖКХ, ГО и ЧС Администрации Томского района разработан Порядок предоставлен</w:t>
      </w:r>
      <w:r w:rsidR="00B971D7" w:rsidRPr="007B2BEC">
        <w:rPr>
          <w:rFonts w:ascii="Times New Roman" w:hAnsi="Times New Roman"/>
          <w:sz w:val="24"/>
          <w:szCs w:val="24"/>
        </w:rPr>
        <w:t xml:space="preserve">ия </w:t>
      </w:r>
      <w:r w:rsidRPr="007B2BEC">
        <w:rPr>
          <w:rFonts w:ascii="Times New Roman" w:hAnsi="Times New Roman"/>
          <w:sz w:val="24"/>
          <w:szCs w:val="24"/>
        </w:rPr>
        <w:t>субсидий ресурсоснабжающим организациям в целях частичного возмещения затрат, возникших при оказании услуг тепло-, водоснабжения и водоотведения на территории муниципального образования «Томский район»</w:t>
      </w:r>
      <w:r w:rsidR="00B971D7" w:rsidRPr="007B2BEC">
        <w:rPr>
          <w:rFonts w:ascii="Times New Roman" w:hAnsi="Times New Roman"/>
          <w:sz w:val="24"/>
          <w:szCs w:val="24"/>
        </w:rPr>
        <w:t xml:space="preserve">, </w:t>
      </w:r>
      <w:r w:rsidRPr="007B2BEC">
        <w:rPr>
          <w:rFonts w:ascii="Times New Roman" w:hAnsi="Times New Roman"/>
          <w:sz w:val="24"/>
          <w:szCs w:val="24"/>
        </w:rPr>
        <w:t>утвержден</w:t>
      </w:r>
      <w:r w:rsidR="00B971D7" w:rsidRPr="007B2BEC">
        <w:rPr>
          <w:rFonts w:ascii="Times New Roman" w:hAnsi="Times New Roman"/>
          <w:sz w:val="24"/>
          <w:szCs w:val="24"/>
        </w:rPr>
        <w:t>ный</w:t>
      </w:r>
      <w:r w:rsidRPr="007B2BEC">
        <w:rPr>
          <w:rFonts w:ascii="Times New Roman" w:hAnsi="Times New Roman"/>
          <w:sz w:val="24"/>
          <w:szCs w:val="24"/>
        </w:rPr>
        <w:t xml:space="preserve"> постановлением Администрации Томс</w:t>
      </w:r>
      <w:r w:rsidR="00B971D7" w:rsidRPr="007B2BEC">
        <w:rPr>
          <w:rFonts w:ascii="Times New Roman" w:hAnsi="Times New Roman"/>
          <w:sz w:val="24"/>
          <w:szCs w:val="24"/>
        </w:rPr>
        <w:t>кого района от 12.12.2018 № 337</w:t>
      </w:r>
      <w:r w:rsidRPr="007B2BEC">
        <w:rPr>
          <w:rFonts w:ascii="Times New Roman" w:hAnsi="Times New Roman"/>
          <w:sz w:val="24"/>
          <w:szCs w:val="24"/>
        </w:rPr>
        <w:t xml:space="preserve">. На основании данного Порядка </w:t>
      </w:r>
      <w:r w:rsidR="00B971D7" w:rsidRPr="007B2BEC">
        <w:rPr>
          <w:rFonts w:ascii="Times New Roman" w:hAnsi="Times New Roman"/>
          <w:sz w:val="24"/>
          <w:szCs w:val="24"/>
        </w:rPr>
        <w:t>была предоставлена субсидия 7</w:t>
      </w:r>
      <w:r w:rsidRPr="007B2BEC">
        <w:rPr>
          <w:rFonts w:ascii="Times New Roman" w:hAnsi="Times New Roman"/>
          <w:sz w:val="24"/>
          <w:szCs w:val="24"/>
        </w:rPr>
        <w:t>ресурсоснабжающим организациям, оказывающим коммунальные услуги на территории Томского района.</w:t>
      </w:r>
    </w:p>
    <w:p w:rsidR="00B971D7" w:rsidRPr="007B2BEC" w:rsidRDefault="00B971D7" w:rsidP="00AA5B2F">
      <w:pPr>
        <w:suppressAutoHyphens/>
        <w:spacing w:after="0" w:line="240" w:lineRule="auto"/>
        <w:ind w:firstLine="709"/>
        <w:jc w:val="both"/>
        <w:rPr>
          <w:rFonts w:ascii="Times New Roman" w:hAnsi="Times New Roman"/>
          <w:b/>
          <w:sz w:val="24"/>
          <w:szCs w:val="24"/>
        </w:rPr>
      </w:pPr>
      <w:r w:rsidRPr="007B2BEC">
        <w:rPr>
          <w:rFonts w:ascii="Times New Roman" w:hAnsi="Times New Roman"/>
          <w:b/>
          <w:sz w:val="24"/>
          <w:szCs w:val="24"/>
        </w:rPr>
        <w:t>Г</w:t>
      </w:r>
      <w:r w:rsidR="00D40BAC">
        <w:rPr>
          <w:rFonts w:ascii="Times New Roman" w:hAnsi="Times New Roman"/>
          <w:b/>
          <w:sz w:val="24"/>
          <w:szCs w:val="24"/>
        </w:rPr>
        <w:t>азоснабжение</w:t>
      </w:r>
    </w:p>
    <w:p w:rsidR="00DB1C30" w:rsidRPr="007B2BEC" w:rsidRDefault="00B971D7"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В</w:t>
      </w:r>
      <w:r w:rsidR="00DB1C30" w:rsidRPr="007B2BEC">
        <w:rPr>
          <w:rFonts w:ascii="Times New Roman" w:hAnsi="Times New Roman"/>
          <w:sz w:val="24"/>
          <w:szCs w:val="24"/>
        </w:rPr>
        <w:t xml:space="preserve"> 2019 </w:t>
      </w:r>
      <w:r w:rsidR="003B2574">
        <w:rPr>
          <w:rFonts w:ascii="Times New Roman" w:hAnsi="Times New Roman"/>
          <w:sz w:val="24"/>
          <w:szCs w:val="24"/>
        </w:rPr>
        <w:t xml:space="preserve">году </w:t>
      </w:r>
      <w:r w:rsidR="00515EDD">
        <w:rPr>
          <w:rFonts w:ascii="Times New Roman" w:hAnsi="Times New Roman"/>
          <w:sz w:val="24"/>
          <w:szCs w:val="24"/>
        </w:rPr>
        <w:t>построены (приобретены</w:t>
      </w:r>
      <w:r w:rsidR="00DB1C30" w:rsidRPr="007B2BEC">
        <w:rPr>
          <w:rFonts w:ascii="Times New Roman" w:hAnsi="Times New Roman"/>
          <w:sz w:val="24"/>
          <w:szCs w:val="24"/>
        </w:rPr>
        <w:t xml:space="preserve"> в собственность) 7,15 км распределительных газопроводов в окрестностях с. Коларово, по ул. Новая в п. Мирный, а также межпоселковый газопровод в д. Большое Протопопово (1 этап строительства), </w:t>
      </w:r>
      <w:r w:rsidRPr="007B2BEC">
        <w:rPr>
          <w:rFonts w:ascii="Times New Roman" w:hAnsi="Times New Roman"/>
          <w:sz w:val="24"/>
          <w:szCs w:val="24"/>
        </w:rPr>
        <w:t xml:space="preserve">в результате чего 68 </w:t>
      </w:r>
      <w:r w:rsidR="00DB1C30" w:rsidRPr="007B2BEC">
        <w:rPr>
          <w:rFonts w:ascii="Times New Roman" w:hAnsi="Times New Roman"/>
          <w:sz w:val="24"/>
          <w:szCs w:val="24"/>
        </w:rPr>
        <w:t>домовладельцев получ</w:t>
      </w:r>
      <w:r w:rsidR="008E2DF2">
        <w:rPr>
          <w:rFonts w:ascii="Times New Roman" w:hAnsi="Times New Roman"/>
          <w:sz w:val="24"/>
          <w:szCs w:val="24"/>
        </w:rPr>
        <w:t xml:space="preserve">или техническую возможность </w:t>
      </w:r>
      <w:r w:rsidR="00DB1C30" w:rsidRPr="007B2BEC">
        <w:rPr>
          <w:rFonts w:ascii="Times New Roman" w:hAnsi="Times New Roman"/>
          <w:sz w:val="24"/>
          <w:szCs w:val="24"/>
        </w:rPr>
        <w:t>газификации своих домовладений.</w:t>
      </w:r>
    </w:p>
    <w:p w:rsidR="00DB1C30" w:rsidRPr="007B2BEC" w:rsidRDefault="00B971D7"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К</w:t>
      </w:r>
      <w:r w:rsidR="00DB1C30" w:rsidRPr="007B2BEC">
        <w:rPr>
          <w:rFonts w:ascii="Times New Roman" w:hAnsi="Times New Roman"/>
          <w:sz w:val="24"/>
          <w:szCs w:val="24"/>
        </w:rPr>
        <w:t xml:space="preserve"> газораспределительным сетям в Томском районе </w:t>
      </w:r>
      <w:r w:rsidRPr="007B2BEC">
        <w:rPr>
          <w:rFonts w:ascii="Times New Roman" w:hAnsi="Times New Roman"/>
          <w:sz w:val="24"/>
          <w:szCs w:val="24"/>
        </w:rPr>
        <w:t xml:space="preserve">было </w:t>
      </w:r>
      <w:r w:rsidR="00DB1C30" w:rsidRPr="007B2BEC">
        <w:rPr>
          <w:rFonts w:ascii="Times New Roman" w:hAnsi="Times New Roman"/>
          <w:sz w:val="24"/>
          <w:szCs w:val="24"/>
        </w:rPr>
        <w:t>подключ</w:t>
      </w:r>
      <w:r w:rsidRPr="007B2BEC">
        <w:rPr>
          <w:rFonts w:ascii="Times New Roman" w:hAnsi="Times New Roman"/>
          <w:sz w:val="24"/>
          <w:szCs w:val="24"/>
        </w:rPr>
        <w:t xml:space="preserve">ено </w:t>
      </w:r>
      <w:r w:rsidR="00DB1C30" w:rsidRPr="007B2BEC">
        <w:rPr>
          <w:rFonts w:ascii="Times New Roman" w:hAnsi="Times New Roman"/>
          <w:sz w:val="24"/>
          <w:szCs w:val="24"/>
        </w:rPr>
        <w:t>202 домовладения в 21 населенном пункте района.</w:t>
      </w:r>
    </w:p>
    <w:p w:rsidR="008E2DF2" w:rsidRDefault="00DB1C30"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В целях исполнения поручения Губернато</w:t>
      </w:r>
      <w:r w:rsidR="008E2DF2">
        <w:rPr>
          <w:rFonts w:ascii="Times New Roman" w:hAnsi="Times New Roman"/>
          <w:sz w:val="24"/>
          <w:szCs w:val="24"/>
        </w:rPr>
        <w:t>ра Томской области, полученного в ходе</w:t>
      </w:r>
      <w:r w:rsidRPr="007B2BEC">
        <w:rPr>
          <w:rFonts w:ascii="Times New Roman" w:hAnsi="Times New Roman"/>
          <w:sz w:val="24"/>
          <w:szCs w:val="24"/>
        </w:rPr>
        <w:t xml:space="preserve"> выездного совещания на объекты строительства магистрального газопровода – отвода «Томск</w:t>
      </w:r>
      <w:r w:rsidR="009B7748" w:rsidRPr="007B2BEC">
        <w:rPr>
          <w:rFonts w:ascii="Times New Roman" w:hAnsi="Times New Roman"/>
          <w:sz w:val="24"/>
          <w:szCs w:val="24"/>
        </w:rPr>
        <w:t xml:space="preserve"> - Асино»</w:t>
      </w:r>
      <w:r w:rsidR="008E2DF2">
        <w:rPr>
          <w:rFonts w:ascii="Times New Roman" w:hAnsi="Times New Roman"/>
          <w:sz w:val="24"/>
          <w:szCs w:val="24"/>
        </w:rPr>
        <w:t>,</w:t>
      </w:r>
      <w:r w:rsidR="009B7748" w:rsidRPr="007B2BEC">
        <w:rPr>
          <w:rFonts w:ascii="Times New Roman" w:hAnsi="Times New Roman"/>
          <w:sz w:val="24"/>
          <w:szCs w:val="24"/>
        </w:rPr>
        <w:t xml:space="preserve"> в рамках Асиновского</w:t>
      </w:r>
      <w:r w:rsidRPr="007B2BEC">
        <w:rPr>
          <w:rFonts w:ascii="Times New Roman" w:hAnsi="Times New Roman"/>
          <w:sz w:val="24"/>
          <w:szCs w:val="24"/>
        </w:rPr>
        <w:t xml:space="preserve">проекта газификации выполнены схемы газоснабжения с. Александровское, Малиновка, Октябрьское. </w:t>
      </w:r>
    </w:p>
    <w:p w:rsidR="00DB1C30" w:rsidRPr="007B2BEC" w:rsidRDefault="00DB1C30"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Силами Администрации Богашевского сельского поселения выполнена схема газификации с. Богашево, что </w:t>
      </w:r>
      <w:r w:rsidR="009B7748" w:rsidRPr="007B2BEC">
        <w:rPr>
          <w:rFonts w:ascii="Times New Roman" w:hAnsi="Times New Roman"/>
          <w:sz w:val="24"/>
          <w:szCs w:val="24"/>
        </w:rPr>
        <w:t>в перспективе обеспечит возможность привлечения средств</w:t>
      </w:r>
      <w:r w:rsidRPr="007B2BEC">
        <w:rPr>
          <w:rFonts w:ascii="Times New Roman" w:hAnsi="Times New Roman"/>
          <w:sz w:val="24"/>
          <w:szCs w:val="24"/>
        </w:rPr>
        <w:t xml:space="preserve"> областного бюджета для решения вопросов проектирования газораспределительных сетей в </w:t>
      </w:r>
      <w:r w:rsidR="009B7748" w:rsidRPr="007B2BEC">
        <w:rPr>
          <w:rFonts w:ascii="Times New Roman" w:hAnsi="Times New Roman"/>
          <w:sz w:val="24"/>
          <w:szCs w:val="24"/>
        </w:rPr>
        <w:t xml:space="preserve">указанных </w:t>
      </w:r>
      <w:r w:rsidRPr="007B2BEC">
        <w:rPr>
          <w:rFonts w:ascii="Times New Roman" w:hAnsi="Times New Roman"/>
          <w:sz w:val="24"/>
          <w:szCs w:val="24"/>
        </w:rPr>
        <w:t>населенных пунктах.</w:t>
      </w:r>
    </w:p>
    <w:p w:rsidR="00DB1C30" w:rsidRPr="007B2BEC" w:rsidRDefault="009B7748"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2019 годотмечен началом строительства</w:t>
      </w:r>
      <w:r w:rsidR="00DB1C30" w:rsidRPr="007B2BEC">
        <w:rPr>
          <w:rFonts w:ascii="Times New Roman" w:hAnsi="Times New Roman"/>
          <w:sz w:val="24"/>
          <w:szCs w:val="24"/>
        </w:rPr>
        <w:t xml:space="preserve"> газорасп</w:t>
      </w:r>
      <w:r w:rsidRPr="007B2BEC">
        <w:rPr>
          <w:rFonts w:ascii="Times New Roman" w:hAnsi="Times New Roman"/>
          <w:sz w:val="24"/>
          <w:szCs w:val="24"/>
        </w:rPr>
        <w:t>ределительных сетей в с. Итатка</w:t>
      </w:r>
      <w:r w:rsidR="00DB1C30" w:rsidRPr="007B2BEC">
        <w:rPr>
          <w:rFonts w:ascii="Times New Roman" w:hAnsi="Times New Roman"/>
          <w:sz w:val="24"/>
          <w:szCs w:val="24"/>
        </w:rPr>
        <w:t xml:space="preserve"> общей протяженностью </w:t>
      </w:r>
      <w:r w:rsidR="008E2DF2">
        <w:rPr>
          <w:rFonts w:ascii="Times New Roman" w:hAnsi="Times New Roman"/>
          <w:sz w:val="24"/>
          <w:szCs w:val="24"/>
        </w:rPr>
        <w:t>29,6 км</w:t>
      </w:r>
      <w:r w:rsidR="000711E0">
        <w:rPr>
          <w:rFonts w:ascii="Times New Roman" w:hAnsi="Times New Roman"/>
          <w:sz w:val="24"/>
          <w:szCs w:val="24"/>
        </w:rPr>
        <w:t>.</w:t>
      </w:r>
      <w:r w:rsidR="008E2DF2">
        <w:rPr>
          <w:rFonts w:ascii="Times New Roman" w:hAnsi="Times New Roman"/>
          <w:sz w:val="24"/>
          <w:szCs w:val="24"/>
        </w:rPr>
        <w:t xml:space="preserve"> Т</w:t>
      </w:r>
      <w:r w:rsidR="00DB1C30" w:rsidRPr="007B2BEC">
        <w:rPr>
          <w:rFonts w:ascii="Times New Roman" w:hAnsi="Times New Roman"/>
          <w:sz w:val="24"/>
          <w:szCs w:val="24"/>
        </w:rPr>
        <w:t>ехническую возможность для</w:t>
      </w:r>
      <w:r w:rsidRPr="007B2BEC">
        <w:rPr>
          <w:rFonts w:ascii="Times New Roman" w:hAnsi="Times New Roman"/>
          <w:sz w:val="24"/>
          <w:szCs w:val="24"/>
        </w:rPr>
        <w:t xml:space="preserve"> газификации своих домовладений</w:t>
      </w:r>
      <w:r w:rsidR="00DB1C30" w:rsidRPr="007B2BEC">
        <w:rPr>
          <w:rFonts w:ascii="Times New Roman" w:hAnsi="Times New Roman"/>
          <w:sz w:val="24"/>
          <w:szCs w:val="24"/>
        </w:rPr>
        <w:t xml:space="preserve"> пол</w:t>
      </w:r>
      <w:r w:rsidRPr="007B2BEC">
        <w:rPr>
          <w:rFonts w:ascii="Times New Roman" w:hAnsi="Times New Roman"/>
          <w:sz w:val="24"/>
          <w:szCs w:val="24"/>
        </w:rPr>
        <w:t xml:space="preserve">учат 406 индивидуально-бытовых </w:t>
      </w:r>
      <w:r w:rsidR="00DB1C30" w:rsidRPr="007B2BEC">
        <w:rPr>
          <w:rFonts w:ascii="Times New Roman" w:hAnsi="Times New Roman"/>
          <w:sz w:val="24"/>
          <w:szCs w:val="24"/>
        </w:rPr>
        <w:t>потребителей и 2 котельные.</w:t>
      </w:r>
    </w:p>
    <w:p w:rsidR="009D269C" w:rsidRPr="007B2BEC" w:rsidRDefault="009D269C" w:rsidP="00AA5B2F">
      <w:pPr>
        <w:suppressAutoHyphens/>
        <w:spacing w:after="0" w:line="240" w:lineRule="auto"/>
        <w:ind w:firstLine="709"/>
        <w:jc w:val="both"/>
        <w:rPr>
          <w:rFonts w:ascii="Times New Roman" w:hAnsi="Times New Roman"/>
          <w:color w:val="FF0000"/>
          <w:sz w:val="24"/>
          <w:szCs w:val="24"/>
          <w:highlight w:val="yellow"/>
        </w:rPr>
      </w:pPr>
    </w:p>
    <w:p w:rsidR="00E640B9" w:rsidRPr="007B2BEC" w:rsidRDefault="00E640B9" w:rsidP="00AA5B2F">
      <w:pPr>
        <w:suppressAutoHyphens/>
        <w:spacing w:after="0" w:line="240" w:lineRule="auto"/>
        <w:ind w:firstLine="709"/>
        <w:jc w:val="center"/>
        <w:rPr>
          <w:rFonts w:ascii="Times New Roman" w:eastAsia="Times New Roman" w:hAnsi="Times New Roman"/>
          <w:b/>
          <w:i/>
          <w:sz w:val="24"/>
          <w:szCs w:val="24"/>
          <w:highlight w:val="yellow"/>
          <w:lang w:eastAsia="ar-SA"/>
        </w:rPr>
      </w:pPr>
      <w:r w:rsidRPr="007B2BEC">
        <w:rPr>
          <w:rFonts w:ascii="Times New Roman" w:hAnsi="Times New Roman"/>
          <w:b/>
          <w:i/>
          <w:sz w:val="24"/>
          <w:szCs w:val="24"/>
        </w:rPr>
        <w:t>Работа с недропользователями, заключение соглашений о социальном партнерстве</w:t>
      </w:r>
    </w:p>
    <w:p w:rsidR="00E640B9" w:rsidRPr="007B2BEC" w:rsidRDefault="00E640B9" w:rsidP="00AA5B2F">
      <w:pPr>
        <w:suppressAutoHyphens/>
        <w:spacing w:after="0" w:line="240" w:lineRule="auto"/>
        <w:ind w:firstLine="709"/>
        <w:jc w:val="both"/>
        <w:rPr>
          <w:rFonts w:ascii="Times New Roman" w:eastAsia="Times New Roman" w:hAnsi="Times New Roman"/>
          <w:b/>
          <w:color w:val="FF0000"/>
          <w:sz w:val="24"/>
          <w:szCs w:val="24"/>
          <w:highlight w:val="yellow"/>
          <w:lang w:eastAsia="ar-SA"/>
        </w:rPr>
      </w:pPr>
    </w:p>
    <w:p w:rsidR="004C5759" w:rsidRPr="007B2BEC" w:rsidRDefault="004C5759" w:rsidP="00AA5B2F">
      <w:pPr>
        <w:suppressAutoHyphens/>
        <w:spacing w:after="0" w:line="240" w:lineRule="auto"/>
        <w:ind w:firstLine="709"/>
        <w:jc w:val="both"/>
        <w:rPr>
          <w:rFonts w:ascii="Times New Roman" w:hAnsi="Times New Roman"/>
          <w:sz w:val="24"/>
          <w:szCs w:val="24"/>
        </w:rPr>
      </w:pPr>
      <w:r w:rsidRPr="007B2BEC">
        <w:rPr>
          <w:rFonts w:ascii="Times New Roman" w:hAnsi="Times New Roman"/>
          <w:sz w:val="24"/>
          <w:szCs w:val="24"/>
        </w:rPr>
        <w:t>В течение 2019 года было предоставлено 5 горных отводов на добычу общераспространенных полезных ископаемых.</w:t>
      </w:r>
    </w:p>
    <w:p w:rsidR="004C5759" w:rsidRPr="007B2BEC" w:rsidRDefault="004C5759" w:rsidP="00AA5B2F">
      <w:pPr>
        <w:widowControl w:val="0"/>
        <w:snapToGrid w:val="0"/>
        <w:spacing w:after="0" w:line="240" w:lineRule="auto"/>
        <w:ind w:firstLine="709"/>
        <w:jc w:val="both"/>
        <w:rPr>
          <w:rFonts w:ascii="Times New Roman" w:hAnsi="Times New Roman"/>
          <w:sz w:val="24"/>
          <w:szCs w:val="24"/>
        </w:rPr>
      </w:pPr>
      <w:r w:rsidRPr="007B2BEC">
        <w:rPr>
          <w:rFonts w:ascii="Times New Roman" w:hAnsi="Times New Roman"/>
          <w:sz w:val="24"/>
          <w:szCs w:val="24"/>
        </w:rPr>
        <w:t>В рамках работы по участию недропользователей в социально-экономическом развитии Томского района заключено 23 соглашения о социальном партнерстве, которые предусматривают поставку товаров, работ и у</w:t>
      </w:r>
      <w:r w:rsidR="00C7616D" w:rsidRPr="007B2BEC">
        <w:rPr>
          <w:rFonts w:ascii="Times New Roman" w:hAnsi="Times New Roman"/>
          <w:sz w:val="24"/>
          <w:szCs w:val="24"/>
        </w:rPr>
        <w:t>слуг на сумму 4 760 тыс. рублей,</w:t>
      </w:r>
      <w:r w:rsidRPr="007B2BEC">
        <w:rPr>
          <w:rFonts w:ascii="Times New Roman" w:hAnsi="Times New Roman"/>
          <w:sz w:val="24"/>
          <w:szCs w:val="24"/>
        </w:rPr>
        <w:t xml:space="preserve"> а также 30,4 тыс. тонн инертных материалов. </w:t>
      </w:r>
    </w:p>
    <w:p w:rsidR="004C5759" w:rsidRPr="007B2BEC" w:rsidRDefault="004C5759" w:rsidP="00AA5B2F">
      <w:pPr>
        <w:widowControl w:val="0"/>
        <w:snapToGrid w:val="0"/>
        <w:spacing w:after="0" w:line="240" w:lineRule="auto"/>
        <w:ind w:firstLine="709"/>
        <w:jc w:val="both"/>
        <w:rPr>
          <w:rFonts w:ascii="Times New Roman" w:hAnsi="Times New Roman"/>
          <w:sz w:val="24"/>
          <w:szCs w:val="24"/>
        </w:rPr>
      </w:pPr>
      <w:r w:rsidRPr="007B2BEC">
        <w:rPr>
          <w:rFonts w:ascii="Times New Roman" w:hAnsi="Times New Roman"/>
          <w:sz w:val="24"/>
          <w:szCs w:val="24"/>
        </w:rPr>
        <w:t>Кроме этого, подготовлено и выдано 91 поручение на предоставление ресурсов из резерва Главы Томского района потребителям района.</w:t>
      </w:r>
    </w:p>
    <w:p w:rsidR="004C5759" w:rsidRPr="007B2BEC" w:rsidRDefault="004C5759" w:rsidP="00AA5B2F">
      <w:pPr>
        <w:widowControl w:val="0"/>
        <w:snapToGrid w:val="0"/>
        <w:spacing w:after="0" w:line="240" w:lineRule="auto"/>
        <w:ind w:firstLine="709"/>
        <w:jc w:val="both"/>
        <w:rPr>
          <w:rFonts w:ascii="Times New Roman" w:hAnsi="Times New Roman"/>
          <w:sz w:val="24"/>
          <w:szCs w:val="24"/>
        </w:rPr>
      </w:pPr>
      <w:r w:rsidRPr="007B2BEC">
        <w:rPr>
          <w:rFonts w:ascii="Times New Roman" w:hAnsi="Times New Roman"/>
          <w:sz w:val="24"/>
          <w:szCs w:val="24"/>
        </w:rPr>
        <w:t>Поступление налога на добычу общераспространенных полезных ископаемых в бюджет Томского района</w:t>
      </w:r>
      <w:r w:rsidR="0080249D">
        <w:rPr>
          <w:rFonts w:ascii="Times New Roman" w:hAnsi="Times New Roman"/>
          <w:sz w:val="24"/>
          <w:szCs w:val="24"/>
        </w:rPr>
        <w:t xml:space="preserve"> в 2019</w:t>
      </w:r>
      <w:r w:rsidRPr="007B2BEC">
        <w:rPr>
          <w:rFonts w:ascii="Times New Roman" w:hAnsi="Times New Roman"/>
          <w:sz w:val="24"/>
          <w:szCs w:val="24"/>
        </w:rPr>
        <w:t xml:space="preserve"> году составило 5 016,7 тыс. руб</w:t>
      </w:r>
      <w:r w:rsidR="00C7616D" w:rsidRPr="007B2BEC">
        <w:rPr>
          <w:rFonts w:ascii="Times New Roman" w:hAnsi="Times New Roman"/>
          <w:sz w:val="24"/>
          <w:szCs w:val="24"/>
        </w:rPr>
        <w:t>лей</w:t>
      </w:r>
      <w:r w:rsidRPr="007B2BEC">
        <w:rPr>
          <w:rFonts w:ascii="Times New Roman" w:hAnsi="Times New Roman"/>
          <w:sz w:val="24"/>
          <w:szCs w:val="24"/>
        </w:rPr>
        <w:t>.</w:t>
      </w:r>
    </w:p>
    <w:p w:rsidR="00E92141" w:rsidRPr="007B2BEC" w:rsidRDefault="00E92141" w:rsidP="00AA5B2F">
      <w:pPr>
        <w:spacing w:after="0" w:line="240" w:lineRule="auto"/>
        <w:ind w:firstLine="709"/>
        <w:jc w:val="center"/>
        <w:rPr>
          <w:rFonts w:ascii="Times New Roman" w:hAnsi="Times New Roman"/>
          <w:b/>
          <w:i/>
          <w:sz w:val="24"/>
          <w:szCs w:val="24"/>
        </w:rPr>
      </w:pPr>
    </w:p>
    <w:p w:rsidR="00E640B9" w:rsidRPr="007B2BEC" w:rsidRDefault="00E640B9" w:rsidP="00AA5B2F">
      <w:pPr>
        <w:spacing w:after="0" w:line="240" w:lineRule="auto"/>
        <w:ind w:firstLine="709"/>
        <w:jc w:val="center"/>
        <w:rPr>
          <w:rFonts w:ascii="Times New Roman" w:eastAsia="Times New Roman" w:hAnsi="Times New Roman"/>
          <w:b/>
          <w:i/>
          <w:sz w:val="24"/>
          <w:szCs w:val="24"/>
          <w:lang w:eastAsia="ru-RU"/>
        </w:rPr>
      </w:pPr>
      <w:r w:rsidRPr="007B2BEC">
        <w:rPr>
          <w:rFonts w:ascii="Times New Roman" w:hAnsi="Times New Roman"/>
          <w:b/>
          <w:i/>
          <w:sz w:val="24"/>
          <w:szCs w:val="24"/>
        </w:rPr>
        <w:t>Развитие малого и среднего предпринимательства</w:t>
      </w:r>
    </w:p>
    <w:p w:rsidR="00E640B9" w:rsidRPr="007B2BEC" w:rsidRDefault="00E640B9" w:rsidP="00AA5B2F">
      <w:pPr>
        <w:spacing w:after="0" w:line="240" w:lineRule="auto"/>
        <w:ind w:firstLine="709"/>
        <w:jc w:val="both"/>
        <w:rPr>
          <w:rFonts w:ascii="Times New Roman" w:eastAsia="Times New Roman" w:hAnsi="Times New Roman"/>
          <w:color w:val="FF0000"/>
          <w:sz w:val="24"/>
          <w:szCs w:val="24"/>
          <w:lang w:eastAsia="ru-RU"/>
        </w:rPr>
      </w:pPr>
    </w:p>
    <w:p w:rsidR="007955A1" w:rsidRPr="007B2BEC" w:rsidRDefault="007955A1"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Развитие малого и среднего предпринимательства является стратегическим направлением социально-экономического развития Томского района. В условиях сложившейся финансово-экономической ситуации задача по созданию условий для развития малого и среднего предпринимательства требует особого внимания.</w:t>
      </w:r>
    </w:p>
    <w:p w:rsidR="007955A1" w:rsidRPr="007B2BEC" w:rsidRDefault="007955A1"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Общая сумма налоговых </w:t>
      </w:r>
      <w:r w:rsidRPr="007B2BEC">
        <w:rPr>
          <w:rFonts w:ascii="Times New Roman" w:eastAsia="Times New Roman" w:hAnsi="Times New Roman"/>
          <w:b/>
          <w:sz w:val="24"/>
          <w:szCs w:val="24"/>
          <w:lang w:eastAsia="ar-SA"/>
        </w:rPr>
        <w:t>поступлений</w:t>
      </w:r>
      <w:r w:rsidRPr="007B2BEC">
        <w:rPr>
          <w:rFonts w:ascii="Times New Roman" w:eastAsia="Times New Roman" w:hAnsi="Times New Roman"/>
          <w:sz w:val="24"/>
          <w:szCs w:val="24"/>
          <w:lang w:eastAsia="ar-SA"/>
        </w:rPr>
        <w:t xml:space="preserve"> в бюджет Томского района </w:t>
      </w:r>
      <w:r w:rsidRPr="007B2BEC">
        <w:rPr>
          <w:rFonts w:ascii="Times New Roman" w:eastAsia="Times New Roman" w:hAnsi="Times New Roman"/>
          <w:b/>
          <w:sz w:val="24"/>
          <w:szCs w:val="24"/>
          <w:lang w:eastAsia="ar-SA"/>
        </w:rPr>
        <w:t>от предпринимательской деятельности</w:t>
      </w:r>
      <w:r w:rsidRPr="007B2BEC">
        <w:rPr>
          <w:rFonts w:ascii="Times New Roman" w:eastAsia="Times New Roman" w:hAnsi="Times New Roman"/>
          <w:sz w:val="24"/>
          <w:szCs w:val="24"/>
          <w:lang w:eastAsia="ar-SA"/>
        </w:rPr>
        <w:t xml:space="preserve"> в 2019 году составила </w:t>
      </w:r>
      <w:r w:rsidRPr="007B2BEC">
        <w:rPr>
          <w:rFonts w:ascii="Times New Roman" w:hAnsi="Times New Roman"/>
          <w:sz w:val="24"/>
          <w:szCs w:val="24"/>
        </w:rPr>
        <w:t>52 779,1</w:t>
      </w:r>
      <w:r w:rsidRPr="007B2BEC">
        <w:rPr>
          <w:rFonts w:ascii="Times New Roman" w:eastAsia="Times New Roman" w:hAnsi="Times New Roman"/>
          <w:sz w:val="24"/>
          <w:szCs w:val="24"/>
          <w:lang w:eastAsia="ar-SA"/>
        </w:rPr>
        <w:t xml:space="preserve">тыс. рублей, что </w:t>
      </w:r>
      <w:r w:rsidRPr="007B2BEC">
        <w:rPr>
          <w:rFonts w:ascii="Times New Roman" w:eastAsia="Times New Roman" w:hAnsi="Times New Roman"/>
          <w:b/>
          <w:sz w:val="24"/>
          <w:szCs w:val="24"/>
          <w:lang w:eastAsia="ar-SA"/>
        </w:rPr>
        <w:t>больше на 18,6%</w:t>
      </w:r>
      <w:r w:rsidRPr="007B2BEC">
        <w:rPr>
          <w:rFonts w:ascii="Times New Roman" w:eastAsia="Times New Roman" w:hAnsi="Times New Roman"/>
          <w:sz w:val="24"/>
          <w:szCs w:val="24"/>
          <w:lang w:eastAsia="ar-SA"/>
        </w:rPr>
        <w:t xml:space="preserve"> или на 8 267,6 тыс. рублей к уровню 2018 года.</w:t>
      </w:r>
    </w:p>
    <w:p w:rsidR="007955A1" w:rsidRPr="007B2BEC" w:rsidRDefault="007955A1" w:rsidP="00AA5B2F">
      <w:pPr>
        <w:pStyle w:val="afa"/>
        <w:ind w:firstLine="709"/>
        <w:jc w:val="both"/>
        <w:rPr>
          <w:rFonts w:ascii="Times New Roman" w:eastAsia="Times New Roman" w:hAnsi="Times New Roman"/>
          <w:sz w:val="24"/>
          <w:szCs w:val="24"/>
          <w:lang w:bidi="en-US"/>
        </w:rPr>
      </w:pPr>
      <w:r w:rsidRPr="007B2BEC">
        <w:rPr>
          <w:rFonts w:ascii="Times New Roman" w:eastAsia="Times New Roman" w:hAnsi="Times New Roman"/>
          <w:b/>
          <w:spacing w:val="2"/>
          <w:sz w:val="24"/>
          <w:szCs w:val="24"/>
          <w:lang w:eastAsia="ar-SA"/>
        </w:rPr>
        <w:lastRenderedPageBreak/>
        <w:t>Количество субъектов малого и среднего</w:t>
      </w:r>
      <w:r w:rsidRPr="007B2BEC">
        <w:rPr>
          <w:rFonts w:ascii="Times New Roman" w:eastAsia="Times New Roman" w:hAnsi="Times New Roman"/>
          <w:spacing w:val="2"/>
          <w:sz w:val="24"/>
          <w:szCs w:val="24"/>
          <w:lang w:eastAsia="ar-SA"/>
        </w:rPr>
        <w:t xml:space="preserve"> предпринимательст</w:t>
      </w:r>
      <w:r w:rsidR="00BD202C" w:rsidRPr="007B2BEC">
        <w:rPr>
          <w:rFonts w:ascii="Times New Roman" w:eastAsia="Times New Roman" w:hAnsi="Times New Roman"/>
          <w:spacing w:val="2"/>
          <w:sz w:val="24"/>
          <w:szCs w:val="24"/>
          <w:lang w:eastAsia="ar-SA"/>
        </w:rPr>
        <w:t>ва на 01.01.2020 составило 2 711</w:t>
      </w:r>
      <w:r w:rsidRPr="007B2BEC">
        <w:rPr>
          <w:rFonts w:ascii="Times New Roman" w:eastAsia="Times New Roman" w:hAnsi="Times New Roman"/>
          <w:spacing w:val="2"/>
          <w:sz w:val="24"/>
          <w:szCs w:val="24"/>
          <w:lang w:eastAsia="ar-SA"/>
        </w:rPr>
        <w:t xml:space="preserve"> единиц, что </w:t>
      </w:r>
      <w:r w:rsidRPr="007B2BEC">
        <w:rPr>
          <w:rFonts w:ascii="Times New Roman" w:eastAsia="Times New Roman" w:hAnsi="Times New Roman"/>
          <w:b/>
          <w:spacing w:val="2"/>
          <w:sz w:val="24"/>
          <w:szCs w:val="24"/>
          <w:lang w:eastAsia="ar-SA"/>
        </w:rPr>
        <w:t>на 25,</w:t>
      </w:r>
      <w:r w:rsidR="00D02A34" w:rsidRPr="007B2BEC">
        <w:rPr>
          <w:rFonts w:ascii="Times New Roman" w:eastAsia="Times New Roman" w:hAnsi="Times New Roman"/>
          <w:b/>
          <w:spacing w:val="2"/>
          <w:sz w:val="24"/>
          <w:szCs w:val="24"/>
          <w:lang w:eastAsia="ar-SA"/>
        </w:rPr>
        <w:t>6</w:t>
      </w:r>
      <w:r w:rsidRPr="007B2BEC">
        <w:rPr>
          <w:rFonts w:ascii="Times New Roman" w:eastAsia="Times New Roman" w:hAnsi="Times New Roman"/>
          <w:b/>
          <w:spacing w:val="2"/>
          <w:sz w:val="24"/>
          <w:szCs w:val="24"/>
          <w:lang w:eastAsia="ar-SA"/>
        </w:rPr>
        <w:t>% больше</w:t>
      </w:r>
      <w:r w:rsidRPr="007B2BEC">
        <w:rPr>
          <w:rFonts w:ascii="Times New Roman" w:eastAsia="Times New Roman" w:hAnsi="Times New Roman"/>
          <w:spacing w:val="2"/>
          <w:sz w:val="24"/>
          <w:szCs w:val="24"/>
          <w:lang w:eastAsia="ar-SA"/>
        </w:rPr>
        <w:t xml:space="preserve"> показателя по состоянию на 01.01.2019 (</w:t>
      </w:r>
      <w:r w:rsidR="00D02A34" w:rsidRPr="007B2BEC">
        <w:rPr>
          <w:rFonts w:ascii="Times New Roman" w:eastAsia="Times New Roman" w:hAnsi="Times New Roman"/>
          <w:sz w:val="24"/>
          <w:szCs w:val="24"/>
          <w:lang w:bidi="en-US"/>
        </w:rPr>
        <w:t>2 158 единиц).</w:t>
      </w:r>
    </w:p>
    <w:p w:rsidR="007955A1" w:rsidRPr="007B2BEC" w:rsidRDefault="007955A1" w:rsidP="00AA5B2F">
      <w:pPr>
        <w:spacing w:after="0" w:line="240" w:lineRule="auto"/>
        <w:ind w:firstLine="709"/>
        <w:jc w:val="both"/>
        <w:rPr>
          <w:rFonts w:ascii="Times New Roman" w:eastAsia="Times New Roman" w:hAnsi="Times New Roman"/>
          <w:spacing w:val="2"/>
          <w:sz w:val="24"/>
          <w:szCs w:val="24"/>
          <w:lang w:eastAsia="ar-SA"/>
        </w:rPr>
      </w:pPr>
      <w:r w:rsidRPr="007B2BEC">
        <w:rPr>
          <w:rFonts w:ascii="Times New Roman" w:eastAsia="Times New Roman" w:hAnsi="Times New Roman"/>
          <w:spacing w:val="2"/>
          <w:sz w:val="24"/>
          <w:szCs w:val="24"/>
          <w:lang w:eastAsia="ar-SA"/>
        </w:rPr>
        <w:t xml:space="preserve">Общая численность работающих в сфере малого и среднего предпринимательства за 2019 год составила 6,1 тыс. человек. </w:t>
      </w:r>
    </w:p>
    <w:p w:rsidR="007955A1" w:rsidRPr="007B2BEC" w:rsidRDefault="007955A1" w:rsidP="00AA5B2F">
      <w:pPr>
        <w:spacing w:after="0" w:line="240" w:lineRule="auto"/>
        <w:ind w:firstLine="709"/>
        <w:jc w:val="both"/>
        <w:rPr>
          <w:rFonts w:ascii="Times New Roman" w:eastAsia="Times New Roman" w:hAnsi="Times New Roman"/>
          <w:spacing w:val="2"/>
          <w:sz w:val="24"/>
          <w:szCs w:val="24"/>
          <w:lang w:eastAsia="ar-SA"/>
        </w:rPr>
      </w:pPr>
      <w:r w:rsidRPr="007B2BEC">
        <w:rPr>
          <w:rFonts w:ascii="Times New Roman" w:eastAsia="Times New Roman" w:hAnsi="Times New Roman"/>
          <w:sz w:val="24"/>
          <w:szCs w:val="24"/>
          <w:lang w:eastAsia="ru-RU"/>
        </w:rPr>
        <w:t>Поддержка субъектов малого и среднего предпринимательства в Томском районе осуществляется посредством реализации</w:t>
      </w:r>
      <w:r w:rsidRPr="007B2BEC">
        <w:rPr>
          <w:rFonts w:ascii="Times New Roman" w:eastAsia="Times New Roman" w:hAnsi="Times New Roman"/>
          <w:spacing w:val="2"/>
          <w:sz w:val="24"/>
          <w:szCs w:val="24"/>
          <w:lang w:eastAsia="ar-SA"/>
        </w:rPr>
        <w:t xml:space="preserve"> муниципальной программы «Развитие малого и среднего предпринимательства на территории Томского района на 2016-2020 годы», в рамках которой </w:t>
      </w:r>
      <w:r w:rsidRPr="007B2BEC">
        <w:rPr>
          <w:rFonts w:ascii="Times New Roman" w:eastAsia="Times New Roman" w:hAnsi="Times New Roman"/>
          <w:spacing w:val="2"/>
          <w:sz w:val="24"/>
          <w:szCs w:val="24"/>
          <w:lang w:eastAsia="ru-RU"/>
        </w:rPr>
        <w:t xml:space="preserve">оказывается информационная, консультационная, имущественная и финансовая поддержка. </w:t>
      </w:r>
    </w:p>
    <w:p w:rsidR="007955A1" w:rsidRPr="007B2BEC" w:rsidRDefault="007955A1" w:rsidP="00AA5B2F">
      <w:pPr>
        <w:spacing w:after="0" w:line="240" w:lineRule="auto"/>
        <w:ind w:firstLine="709"/>
        <w:jc w:val="both"/>
        <w:rPr>
          <w:rFonts w:ascii="Times New Roman" w:eastAsia="Times New Roman" w:hAnsi="Times New Roman"/>
          <w:spacing w:val="2"/>
          <w:sz w:val="24"/>
          <w:szCs w:val="24"/>
          <w:lang w:eastAsia="ru-RU"/>
        </w:rPr>
      </w:pPr>
      <w:r w:rsidRPr="007B2BEC">
        <w:rPr>
          <w:rFonts w:ascii="Times New Roman" w:eastAsia="Times New Roman" w:hAnsi="Times New Roman"/>
          <w:spacing w:val="2"/>
          <w:sz w:val="24"/>
          <w:szCs w:val="24"/>
          <w:lang w:eastAsia="ru-RU"/>
        </w:rPr>
        <w:t xml:space="preserve">В 2019 году специалистами Управления по экономической политике совместно со специалистами организаций инфраструктуры поддержки предпринимательства проведено более 300 консультаций по вопросам открытия и ведения бизнеса. </w:t>
      </w:r>
    </w:p>
    <w:p w:rsidR="007955A1" w:rsidRPr="007B2BEC" w:rsidRDefault="007955A1"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pacing w:val="2"/>
          <w:sz w:val="24"/>
          <w:szCs w:val="24"/>
          <w:lang w:eastAsia="ar-SA"/>
        </w:rPr>
        <w:t>На реализацию муниципальной программы в 2019 году было выделено из бюджета Томского района 250,0</w:t>
      </w:r>
      <w:r w:rsidRPr="007B2BEC">
        <w:rPr>
          <w:rFonts w:ascii="Times New Roman" w:eastAsia="Times New Roman" w:hAnsi="Times New Roman"/>
          <w:sz w:val="24"/>
          <w:szCs w:val="24"/>
          <w:lang w:eastAsia="ar-SA"/>
        </w:rPr>
        <w:t xml:space="preserve"> тыс. рублей, из областного бюджета – 731,6 тыс. рублей, в том числе на мероприятия: </w:t>
      </w:r>
    </w:p>
    <w:p w:rsidR="007955A1" w:rsidRPr="007B2BEC" w:rsidRDefault="007955A1"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«Организация и проведение мероприятий в рамках празднования профессионального праздника – Дня Российского предпринимательства в Томском районе»; </w:t>
      </w:r>
    </w:p>
    <w:p w:rsidR="007955A1" w:rsidRPr="007B2BEC" w:rsidRDefault="007955A1"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«Организация и проведение районных, межрайонных конкурсов между субъектами малого и среднего предпринимательства, организация и проведение выставок, ярмарок»;</w:t>
      </w:r>
    </w:p>
    <w:p w:rsidR="007955A1" w:rsidRPr="007B2BEC" w:rsidRDefault="007955A1"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предоставление иного межбюджетного трансферта Моряковскому сельскому поселению на обеспечение деятельности организации, являющейся управляющей компанией Моряковский бизнес-инкубатор;</w:t>
      </w:r>
    </w:p>
    <w:p w:rsidR="007955A1" w:rsidRPr="007B2BEC" w:rsidRDefault="007955A1"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оказание услуги по организации и проведению мероприятий, направленных на вовлечение молодежи в предпринимательскую деятельность (проведение семинара ООО «Центр бизнес-технологий».</w:t>
      </w:r>
    </w:p>
    <w:p w:rsidR="007955A1" w:rsidRPr="007B2BEC" w:rsidRDefault="007955A1" w:rsidP="00AA5B2F">
      <w:pPr>
        <w:shd w:val="clear" w:color="auto" w:fill="FFFFFF"/>
        <w:spacing w:after="0" w:line="240" w:lineRule="auto"/>
        <w:ind w:firstLine="709"/>
        <w:jc w:val="both"/>
        <w:rPr>
          <w:rFonts w:ascii="Times New Roman" w:eastAsia="Arial" w:hAnsi="Times New Roman"/>
          <w:sz w:val="24"/>
          <w:szCs w:val="24"/>
          <w:lang w:eastAsia="ar-SA"/>
        </w:rPr>
      </w:pPr>
      <w:r w:rsidRPr="007B2BEC">
        <w:rPr>
          <w:rFonts w:ascii="Times New Roman" w:eastAsia="Arial" w:hAnsi="Times New Roman"/>
          <w:sz w:val="24"/>
          <w:szCs w:val="24"/>
          <w:lang w:eastAsia="ar-SA"/>
        </w:rPr>
        <w:t>Основное финансирование программы в 2019 году (68,3%) направлено на предоставление иного межбюджетного трансферта Моряковскому сельскому поселению на обеспечение деятельности организации, являющейся управляющей компанией Моряковского бизнес-инкубатора.</w:t>
      </w:r>
    </w:p>
    <w:p w:rsidR="007955A1" w:rsidRPr="007B2BEC" w:rsidRDefault="007955A1" w:rsidP="00AA5B2F">
      <w:pPr>
        <w:spacing w:after="0" w:line="240" w:lineRule="auto"/>
        <w:ind w:firstLine="709"/>
        <w:jc w:val="both"/>
        <w:rPr>
          <w:rFonts w:ascii="Times New Roman" w:eastAsia="Times New Roman" w:hAnsi="Times New Roman"/>
          <w:b/>
          <w:sz w:val="24"/>
          <w:szCs w:val="24"/>
          <w:lang w:eastAsia="ar-SA"/>
        </w:rPr>
      </w:pPr>
      <w:r w:rsidRPr="007B2BEC">
        <w:rPr>
          <w:rFonts w:ascii="Times New Roman" w:eastAsia="Times New Roman" w:hAnsi="Times New Roman"/>
          <w:b/>
          <w:sz w:val="24"/>
          <w:szCs w:val="24"/>
          <w:lang w:eastAsia="ar-SA"/>
        </w:rPr>
        <w:t>С целью популяризации предпринимательской деятельности в 2019 году проводились следующие мероприятия:</w:t>
      </w:r>
    </w:p>
    <w:p w:rsidR="007955A1" w:rsidRPr="007B2BEC" w:rsidRDefault="007955A1"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 праздничное мероприятие «День российского предпринимательства в Томском районе». На мероприятии присутствовало более 300 предпринимателей Томской области. В рамках празднования было впервые проведено межрайонное соревнование «БизнесСиада 2019» между командами предпринимателей Томской области. Также для предпринимателей организован праздничный концерт, где 34 предпринимателя Томского района были отмечены наградами и подарками;</w:t>
      </w:r>
    </w:p>
    <w:p w:rsidR="007955A1" w:rsidRPr="007B2BEC" w:rsidRDefault="007955A1"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- 2 метапредметных предпринимательских полигона, направленных на развитие молодежного предпринимательства в Томском районе. Предпринимательские полигоны собрали 60 участников, среди которых присутствовали обучающиеся и педагоги средних общеобразовательных школ Томского района, Моряковский бизнес – инкубатор;</w:t>
      </w:r>
    </w:p>
    <w:p w:rsidR="007955A1" w:rsidRPr="007B2BEC" w:rsidRDefault="007955A1"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- 20 ноября 2019 года прошел обучающий семинар «ШКОЛА УСПЕШНОГО БИЗНЕСА» для молодых людей Томского района в возрасте от 16 до 30 лет. Семинар был направлен на развитие мо</w:t>
      </w:r>
      <w:r w:rsidR="0080249D">
        <w:rPr>
          <w:rFonts w:ascii="Times New Roman" w:eastAsia="Times New Roman" w:hAnsi="Times New Roman"/>
          <w:sz w:val="24"/>
          <w:szCs w:val="24"/>
          <w:lang w:eastAsia="ar-SA"/>
        </w:rPr>
        <w:t xml:space="preserve">лодежного предпринимательства. </w:t>
      </w:r>
      <w:r w:rsidRPr="007B2BEC">
        <w:rPr>
          <w:rFonts w:ascii="Times New Roman" w:eastAsia="Times New Roman" w:hAnsi="Times New Roman"/>
          <w:sz w:val="24"/>
          <w:szCs w:val="24"/>
          <w:lang w:eastAsia="ar-SA"/>
        </w:rPr>
        <w:t>Семинар проведен ООО «Центр бизнес технологий» на базе Фонда развития малого и среднего предпринимательства Томской области. Количество слушателей составило 30 человек.</w:t>
      </w:r>
    </w:p>
    <w:p w:rsidR="007955A1" w:rsidRPr="007B2BEC" w:rsidRDefault="007955A1"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В ходе данного мероприятия были освещены такие вопросы, как первые шаги в бизнесе, поиск и тестирование собственной рыночной ниши, практика построения эффективной бизнес-модели и разработки бизнес-плана.</w:t>
      </w:r>
    </w:p>
    <w:p w:rsidR="007955A1" w:rsidRPr="007B2BEC" w:rsidRDefault="007955A1" w:rsidP="00AA5B2F">
      <w:pPr>
        <w:spacing w:after="0" w:line="240" w:lineRule="auto"/>
        <w:ind w:firstLine="709"/>
        <w:contextualSpacing/>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Также необходимо отметить, что в течение 2019 года постоянно обновлялся сайт «Малый бизнес Томского района» (www.mb.tradm.ru), где представлены полезные </w:t>
      </w:r>
      <w:r w:rsidRPr="007B2BEC">
        <w:rPr>
          <w:rFonts w:ascii="Times New Roman" w:eastAsia="Times New Roman" w:hAnsi="Times New Roman"/>
          <w:sz w:val="24"/>
          <w:szCs w:val="24"/>
          <w:lang w:eastAsia="ar-SA"/>
        </w:rPr>
        <w:lastRenderedPageBreak/>
        <w:t>информационные материалы, новости, аналитические и обзорные материалы, которые могут быть использованы в работе субъектами малого и среднего бизнеса.</w:t>
      </w:r>
    </w:p>
    <w:p w:rsidR="00CB7923" w:rsidRPr="007B2BEC" w:rsidRDefault="00CB7923" w:rsidP="00AA5B2F">
      <w:pPr>
        <w:spacing w:after="0" w:line="240" w:lineRule="auto"/>
        <w:ind w:firstLine="709"/>
        <w:jc w:val="center"/>
        <w:rPr>
          <w:rFonts w:ascii="Times New Roman" w:hAnsi="Times New Roman"/>
          <w:b/>
          <w:i/>
          <w:sz w:val="24"/>
          <w:szCs w:val="24"/>
        </w:rPr>
      </w:pPr>
    </w:p>
    <w:p w:rsidR="00E640B9" w:rsidRPr="007B2BEC" w:rsidRDefault="00E640B9" w:rsidP="00AA5B2F">
      <w:pPr>
        <w:spacing w:after="0" w:line="240" w:lineRule="auto"/>
        <w:ind w:firstLine="709"/>
        <w:jc w:val="center"/>
        <w:rPr>
          <w:rFonts w:ascii="Times New Roman" w:hAnsi="Times New Roman"/>
          <w:b/>
          <w:i/>
          <w:sz w:val="24"/>
          <w:szCs w:val="24"/>
        </w:rPr>
      </w:pPr>
      <w:r w:rsidRPr="007B2BEC">
        <w:rPr>
          <w:rFonts w:ascii="Times New Roman" w:hAnsi="Times New Roman"/>
          <w:b/>
          <w:i/>
          <w:sz w:val="24"/>
          <w:szCs w:val="24"/>
        </w:rPr>
        <w:t>Развитие потребительского рынка</w:t>
      </w:r>
    </w:p>
    <w:p w:rsidR="00E640B9" w:rsidRPr="007B2BEC" w:rsidRDefault="00E640B9" w:rsidP="00AA5B2F">
      <w:pPr>
        <w:spacing w:after="0" w:line="240" w:lineRule="auto"/>
        <w:ind w:firstLine="709"/>
        <w:jc w:val="both"/>
        <w:rPr>
          <w:rFonts w:ascii="Times New Roman" w:hAnsi="Times New Roman"/>
          <w:b/>
          <w:color w:val="FF0000"/>
          <w:sz w:val="24"/>
          <w:szCs w:val="24"/>
        </w:rPr>
      </w:pPr>
    </w:p>
    <w:p w:rsidR="0069165F" w:rsidRPr="007B2BEC" w:rsidRDefault="0069165F" w:rsidP="00AA5B2F">
      <w:pPr>
        <w:spacing w:after="0" w:line="240" w:lineRule="auto"/>
        <w:ind w:firstLine="709"/>
        <w:jc w:val="both"/>
        <w:rPr>
          <w:rFonts w:ascii="Times New Roman" w:eastAsia="Times New Roman" w:hAnsi="Times New Roman"/>
          <w:b/>
          <w:i/>
          <w:sz w:val="24"/>
          <w:szCs w:val="24"/>
          <w:highlight w:val="yellow"/>
          <w:lang w:eastAsia="ar-SA"/>
        </w:rPr>
      </w:pPr>
      <w:r w:rsidRPr="007B2BEC">
        <w:rPr>
          <w:rFonts w:ascii="Times New Roman" w:eastAsia="Times New Roman" w:hAnsi="Times New Roman"/>
          <w:sz w:val="24"/>
          <w:szCs w:val="24"/>
          <w:lang w:eastAsia="ar-SA"/>
        </w:rPr>
        <w:t>Потребительский рынок Томского район</w:t>
      </w:r>
      <w:r w:rsidR="007328DA">
        <w:rPr>
          <w:rFonts w:ascii="Times New Roman" w:eastAsia="Times New Roman" w:hAnsi="Times New Roman"/>
          <w:sz w:val="24"/>
          <w:szCs w:val="24"/>
          <w:lang w:eastAsia="ar-SA"/>
        </w:rPr>
        <w:t>а</w:t>
      </w:r>
      <w:r w:rsidRPr="007B2BEC">
        <w:rPr>
          <w:rFonts w:ascii="Times New Roman" w:eastAsia="Times New Roman" w:hAnsi="Times New Roman"/>
          <w:sz w:val="24"/>
          <w:szCs w:val="24"/>
          <w:lang w:eastAsia="ar-SA"/>
        </w:rPr>
        <w:t xml:space="preserve"> представлен 563 предприятиями, в том числе в сферах:</w:t>
      </w:r>
    </w:p>
    <w:p w:rsidR="0069165F" w:rsidRPr="007B2BEC" w:rsidRDefault="0069165F"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торговли работают 363 предприятия;</w:t>
      </w:r>
    </w:p>
    <w:p w:rsidR="0069165F" w:rsidRPr="007B2BEC" w:rsidRDefault="0069165F"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бытового обслуживания - 81 предприятие; </w:t>
      </w:r>
    </w:p>
    <w:p w:rsidR="0069165F" w:rsidRPr="007B2BEC" w:rsidRDefault="0069165F"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общественного питания - 70 предприятий;</w:t>
      </w:r>
    </w:p>
    <w:p w:rsidR="0069165F" w:rsidRPr="007B2BEC" w:rsidRDefault="0069165F"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пищевой промышленности - 48 предприятий;</w:t>
      </w:r>
    </w:p>
    <w:p w:rsidR="0069165F" w:rsidRPr="007B2BEC" w:rsidRDefault="0069165F"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легкой промышленности - 1 предприятие.</w:t>
      </w:r>
    </w:p>
    <w:p w:rsidR="0069165F" w:rsidRPr="007B2BEC" w:rsidRDefault="0069165F" w:rsidP="00AA5B2F">
      <w:pPr>
        <w:tabs>
          <w:tab w:val="num" w:pos="0"/>
        </w:tab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В течение 2019 года, как и в 2018 году, было проведено 9 семинаров для субъектов малого и среднего предпринимательства.</w:t>
      </w:r>
    </w:p>
    <w:p w:rsidR="0069165F" w:rsidRPr="007B2BEC" w:rsidRDefault="0069165F" w:rsidP="00AA5B2F">
      <w:pPr>
        <w:tabs>
          <w:tab w:val="num" w:pos="0"/>
        </w:tabs>
        <w:spacing w:after="0" w:line="240" w:lineRule="auto"/>
        <w:ind w:firstLine="709"/>
        <w:jc w:val="both"/>
        <w:rPr>
          <w:rFonts w:ascii="Times New Roman" w:eastAsia="Times New Roman" w:hAnsi="Times New Roman"/>
          <w:b/>
          <w:i/>
          <w:sz w:val="24"/>
          <w:szCs w:val="24"/>
          <w:lang w:eastAsia="ar-SA"/>
        </w:rPr>
      </w:pPr>
      <w:r w:rsidRPr="007B2BEC">
        <w:rPr>
          <w:rFonts w:ascii="Times New Roman" w:eastAsia="Times New Roman" w:hAnsi="Times New Roman"/>
          <w:b/>
          <w:i/>
          <w:sz w:val="24"/>
          <w:szCs w:val="24"/>
          <w:lang w:eastAsia="ar-SA"/>
        </w:rPr>
        <w:t>Розничная торговля</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Торговое обслуживаниенаселения Томского района</w:t>
      </w:r>
      <w:r w:rsidRPr="007B2BEC">
        <w:rPr>
          <w:rFonts w:ascii="Times New Roman" w:eastAsia="Times New Roman" w:hAnsi="Times New Roman"/>
          <w:b/>
          <w:sz w:val="24"/>
          <w:szCs w:val="24"/>
          <w:lang w:eastAsia="ar-SA"/>
        </w:rPr>
        <w:t xml:space="preserve"> осуществляют </w:t>
      </w:r>
      <w:r w:rsidRPr="003001A4">
        <w:rPr>
          <w:rFonts w:ascii="Times New Roman" w:eastAsia="Times New Roman" w:hAnsi="Times New Roman"/>
          <w:b/>
          <w:sz w:val="24"/>
          <w:szCs w:val="24"/>
          <w:lang w:eastAsia="ar-SA"/>
        </w:rPr>
        <w:t>363</w:t>
      </w:r>
      <w:r w:rsidRPr="007B2BEC">
        <w:rPr>
          <w:rFonts w:ascii="Times New Roman" w:eastAsia="Times New Roman" w:hAnsi="Times New Roman"/>
          <w:b/>
          <w:sz w:val="24"/>
          <w:szCs w:val="24"/>
          <w:lang w:eastAsia="ar-SA"/>
        </w:rPr>
        <w:t xml:space="preserve"> предприятия</w:t>
      </w:r>
      <w:r w:rsidRPr="007B2BEC">
        <w:rPr>
          <w:rFonts w:ascii="Times New Roman" w:eastAsia="Times New Roman" w:hAnsi="Times New Roman"/>
          <w:sz w:val="24"/>
          <w:szCs w:val="24"/>
          <w:lang w:eastAsia="ar-SA"/>
        </w:rPr>
        <w:t xml:space="preserve"> розничной торговли, в том числе:</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- 206 осуществляют торговлю товарами смешанного ассортимента;</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- 73 магазина специализируются на продаже продовольственной группы товаров;</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- 41 магазина - на продаже непродовольственных товаров;</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- 43 нестационарных торговых объектов.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На территории Томского района действует 51 торговая сеть, имеющая в своем составе от 2 до 11 магазинов (региональных – 12, местных - 38).Общая площадь магазинов торговых сетей составляет 16 040,9 кв. м.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В 2019 году открылись два супермаркета «Пятерочка» в п. Зональная станция (мкр. Южные ворота</w:t>
      </w:r>
      <w:r w:rsidR="007328DA">
        <w:rPr>
          <w:rFonts w:ascii="Times New Roman" w:eastAsia="Times New Roman" w:hAnsi="Times New Roman"/>
          <w:sz w:val="24"/>
          <w:szCs w:val="24"/>
          <w:lang w:eastAsia="ar-SA"/>
        </w:rPr>
        <w:t xml:space="preserve">) и </w:t>
      </w:r>
      <w:r w:rsidRPr="007B2BEC">
        <w:rPr>
          <w:rFonts w:ascii="Times New Roman" w:eastAsia="Times New Roman" w:hAnsi="Times New Roman"/>
          <w:sz w:val="24"/>
          <w:szCs w:val="24"/>
          <w:lang w:eastAsia="ar-SA"/>
        </w:rPr>
        <w:t>д. Кисловка (мкр. Северный парк), один супермаркет «Мария-ра» в с. Итатка, один супермаркет «Абрикос» - в д. Черная речка.</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Кроме того, открылись магазины смешанных товаров в п. Рассвет и д. Кисловка (мкр. Северный парк), с. Моряковский затон и п. Аэропорт.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Специализированные магазины (Мясная кухня, Вертикаль (двери), хозяйственные товары, автозапчасти)</w:t>
      </w:r>
      <w:r w:rsidR="007328DA">
        <w:rPr>
          <w:rFonts w:ascii="Times New Roman" w:eastAsia="Times New Roman" w:hAnsi="Times New Roman"/>
          <w:sz w:val="24"/>
          <w:szCs w:val="24"/>
          <w:lang w:eastAsia="ar-SA"/>
        </w:rPr>
        <w:t xml:space="preserve"> открылись </w:t>
      </w:r>
      <w:r w:rsidR="00DD0C98">
        <w:rPr>
          <w:rFonts w:ascii="Times New Roman" w:eastAsia="Times New Roman" w:hAnsi="Times New Roman"/>
          <w:sz w:val="24"/>
          <w:szCs w:val="24"/>
          <w:lang w:eastAsia="ar-SA"/>
        </w:rPr>
        <w:t>в д</w:t>
      </w:r>
      <w:r w:rsidRPr="007B2BEC">
        <w:rPr>
          <w:rFonts w:ascii="Times New Roman" w:eastAsia="Times New Roman" w:hAnsi="Times New Roman"/>
          <w:sz w:val="24"/>
          <w:szCs w:val="24"/>
          <w:lang w:eastAsia="ar-SA"/>
        </w:rPr>
        <w:t>.Кисловка (мкр. Северный парк), магазин «Золушк</w:t>
      </w:r>
      <w:r w:rsidR="007328DA">
        <w:rPr>
          <w:rFonts w:ascii="Times New Roman" w:eastAsia="Times New Roman" w:hAnsi="Times New Roman"/>
          <w:sz w:val="24"/>
          <w:szCs w:val="24"/>
          <w:lang w:eastAsia="ar-SA"/>
        </w:rPr>
        <w:t>а» и «Бытовая техника» -</w:t>
      </w:r>
      <w:r w:rsidRPr="007B2BEC">
        <w:rPr>
          <w:rFonts w:ascii="Times New Roman" w:eastAsia="Times New Roman" w:hAnsi="Times New Roman"/>
          <w:sz w:val="24"/>
          <w:szCs w:val="24"/>
          <w:lang w:eastAsia="ar-SA"/>
        </w:rPr>
        <w:t xml:space="preserve"> в с. Моряковский затон. Магазины детских товаров, хозяйственный магазин, магазин бытовой техники были открыты в п. Зональная станция мкр. «Южные ворота» и др.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В 2019 году 3 магазина начали работать по франшизе «Фасоль», которая дает возможность получить ряд преимуществ для бизнеса - от современного оформления планировки магазина и готовых решений по оборудованию и рекомендаций по мерчандайзингу. Всем партнерам проекта «Фасоль» оказывается эффективная маркетинговая поддержка, которая помогает повысить конкурентоспособность относительно других розничных сетей и обеспечить стабильный рост продаж.</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Вместе с тем, закрылись магазины в п. Синий утес, с. Коларово, с. Моряковский затон, с. Межениновка, д. Воронино.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Для покупателей созданы комфортные условия - увеличились расчеты за товары с использованием пластиковых карт через терминалы. Так, в 291 магазине (90 % от общего числа магазинов) района можно воспользоватьс</w:t>
      </w:r>
      <w:r w:rsidR="00EE348E">
        <w:rPr>
          <w:rFonts w:ascii="Times New Roman" w:eastAsia="Times New Roman" w:hAnsi="Times New Roman"/>
          <w:sz w:val="24"/>
          <w:szCs w:val="24"/>
          <w:lang w:eastAsia="ar-SA"/>
        </w:rPr>
        <w:t>я услугами безналичного расчета (р</w:t>
      </w:r>
      <w:r w:rsidRPr="007B2BEC">
        <w:rPr>
          <w:rFonts w:ascii="Times New Roman" w:eastAsia="Times New Roman" w:hAnsi="Times New Roman"/>
          <w:sz w:val="24"/>
          <w:szCs w:val="24"/>
          <w:lang w:eastAsia="ar-SA"/>
        </w:rPr>
        <w:t xml:space="preserve">ост </w:t>
      </w:r>
      <w:r w:rsidR="007328DA">
        <w:rPr>
          <w:rFonts w:ascii="Times New Roman" w:eastAsia="Times New Roman" w:hAnsi="Times New Roman"/>
          <w:sz w:val="24"/>
          <w:szCs w:val="24"/>
          <w:lang w:eastAsia="ar-SA"/>
        </w:rPr>
        <w:t>к 2</w:t>
      </w:r>
      <w:r w:rsidR="00EE348E">
        <w:rPr>
          <w:rFonts w:ascii="Times New Roman" w:eastAsia="Times New Roman" w:hAnsi="Times New Roman"/>
          <w:sz w:val="24"/>
          <w:szCs w:val="24"/>
          <w:lang w:eastAsia="ar-SA"/>
        </w:rPr>
        <w:t>018 году – 10</w:t>
      </w:r>
      <w:r w:rsidRPr="007B2BEC">
        <w:rPr>
          <w:rFonts w:ascii="Times New Roman" w:eastAsia="Times New Roman" w:hAnsi="Times New Roman"/>
          <w:sz w:val="24"/>
          <w:szCs w:val="24"/>
          <w:lang w:eastAsia="ar-SA"/>
        </w:rPr>
        <w:t>5</w:t>
      </w:r>
      <w:r w:rsidR="00EE348E">
        <w:rPr>
          <w:rFonts w:ascii="Times New Roman" w:eastAsia="Times New Roman" w:hAnsi="Times New Roman"/>
          <w:sz w:val="24"/>
          <w:szCs w:val="24"/>
          <w:lang w:eastAsia="ar-SA"/>
        </w:rPr>
        <w:t>,0</w:t>
      </w:r>
      <w:r w:rsidRPr="007B2BEC">
        <w:rPr>
          <w:rFonts w:ascii="Times New Roman" w:eastAsia="Times New Roman" w:hAnsi="Times New Roman"/>
          <w:sz w:val="24"/>
          <w:szCs w:val="24"/>
          <w:lang w:eastAsia="ar-SA"/>
        </w:rPr>
        <w:t>%</w:t>
      </w:r>
      <w:r w:rsidR="00EE348E">
        <w:rPr>
          <w:rFonts w:ascii="Times New Roman" w:eastAsia="Times New Roman" w:hAnsi="Times New Roman"/>
          <w:sz w:val="24"/>
          <w:szCs w:val="24"/>
          <w:lang w:eastAsia="ar-SA"/>
        </w:rPr>
        <w:t>)</w:t>
      </w:r>
      <w:r w:rsidRPr="007B2BEC">
        <w:rPr>
          <w:rFonts w:ascii="Times New Roman" w:eastAsia="Times New Roman" w:hAnsi="Times New Roman"/>
          <w:sz w:val="24"/>
          <w:szCs w:val="24"/>
          <w:lang w:eastAsia="ar-SA"/>
        </w:rPr>
        <w:t>.</w:t>
      </w:r>
    </w:p>
    <w:p w:rsidR="00EE348E"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Обеспеченность населения площадью стационарных торговых объектов составляет: </w:t>
      </w:r>
    </w:p>
    <w:p w:rsidR="00EE348E" w:rsidRDefault="00EE348E"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69165F" w:rsidRPr="007B2BEC">
        <w:rPr>
          <w:rFonts w:ascii="Times New Roman" w:eastAsia="Times New Roman" w:hAnsi="Times New Roman"/>
          <w:sz w:val="24"/>
          <w:szCs w:val="24"/>
          <w:lang w:eastAsia="ar-SA"/>
        </w:rPr>
        <w:t>продовольственная г</w:t>
      </w:r>
      <w:r>
        <w:rPr>
          <w:rFonts w:ascii="Times New Roman" w:eastAsia="Times New Roman" w:hAnsi="Times New Roman"/>
          <w:sz w:val="24"/>
          <w:szCs w:val="24"/>
          <w:lang w:eastAsia="ar-SA"/>
        </w:rPr>
        <w:t>руппа – 191,1 кв. м на 1000 человек;</w:t>
      </w:r>
    </w:p>
    <w:p w:rsidR="0069165F" w:rsidRPr="007B2BEC" w:rsidRDefault="00EE348E"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непродовольственная группа -</w:t>
      </w:r>
      <w:r w:rsidR="0069165F" w:rsidRPr="007B2BEC">
        <w:rPr>
          <w:rFonts w:ascii="Times New Roman" w:eastAsia="Times New Roman" w:hAnsi="Times New Roman"/>
          <w:sz w:val="24"/>
          <w:szCs w:val="24"/>
          <w:lang w:eastAsia="ar-SA"/>
        </w:rPr>
        <w:t xml:space="preserve"> 183,7 кв. м на 1 000 чел</w:t>
      </w:r>
      <w:r>
        <w:rPr>
          <w:rFonts w:ascii="Times New Roman" w:eastAsia="Times New Roman" w:hAnsi="Times New Roman"/>
          <w:sz w:val="24"/>
          <w:szCs w:val="24"/>
          <w:lang w:eastAsia="ar-SA"/>
        </w:rPr>
        <w:t>овек</w:t>
      </w:r>
      <w:r w:rsidR="0069165F" w:rsidRPr="007B2BEC">
        <w:rPr>
          <w:rFonts w:ascii="Times New Roman" w:eastAsia="Times New Roman" w:hAnsi="Times New Roman"/>
          <w:sz w:val="24"/>
          <w:szCs w:val="24"/>
          <w:lang w:eastAsia="ar-SA"/>
        </w:rPr>
        <w:t xml:space="preserve">.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Обеспеченность населения площадью нестационарных торговых объектов (на 10 тыс. человек) составляет: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по продаже продовольственных товаров и сельскохозяйственной продукции - 3,9 ед.;</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по продаже печатной продукции – 0,26 ед.</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lastRenderedPageBreak/>
        <w:t>В январе 2019 года подведены итоги ежегодного конкурса предприятий торговли и общественного питания на лучшее праздничное новогоднее оформление и праздничное обслуживание населения на территории Томского района, состоялось награждение победителей.</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В июле 2019 года проведено торжественное награждение работников торговли в связи с профессиональным праздником.</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Продолжилась работа по составлению протоколов об административном правонарушении по статье 11.1 Кодекса Томской области об административных правонарушениях в отношении граждан, осуществляющих мелкорозничную торговлю без документов, подтверждающих право размещения нестационарного объекта (в 2019 году - 7 протоколов). По всем правонарушениям граждане были привлечены к административной ответственности.</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Еженедельно сотрудниками Управления по экономической политике проводится мониторинг цен на продовольственные товары и ГСМ.</w:t>
      </w:r>
    </w:p>
    <w:p w:rsidR="0069165F" w:rsidRPr="007B2BEC" w:rsidRDefault="0069165F" w:rsidP="00AA5B2F">
      <w:pPr>
        <w:keepNext/>
        <w:numPr>
          <w:ilvl w:val="1"/>
          <w:numId w:val="0"/>
        </w:numPr>
        <w:tabs>
          <w:tab w:val="num" w:pos="0"/>
        </w:tabs>
        <w:spacing w:after="0" w:line="240" w:lineRule="auto"/>
        <w:ind w:firstLine="709"/>
        <w:jc w:val="both"/>
        <w:outlineLvl w:val="1"/>
        <w:rPr>
          <w:rFonts w:ascii="Times New Roman" w:eastAsia="Times New Roman" w:hAnsi="Times New Roman"/>
          <w:b/>
          <w:i/>
          <w:sz w:val="24"/>
          <w:szCs w:val="24"/>
          <w:lang w:eastAsia="ar-SA"/>
        </w:rPr>
      </w:pPr>
      <w:bookmarkStart w:id="1" w:name="_Toc33529367"/>
      <w:r w:rsidRPr="007B2BEC">
        <w:rPr>
          <w:rFonts w:ascii="Times New Roman" w:eastAsia="Times New Roman" w:hAnsi="Times New Roman"/>
          <w:b/>
          <w:i/>
          <w:sz w:val="24"/>
          <w:szCs w:val="24"/>
          <w:lang w:eastAsia="ar-SA"/>
        </w:rPr>
        <w:t>Пищевая промышленность</w:t>
      </w:r>
      <w:bookmarkEnd w:id="1"/>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Пищевая промышленность Томского района </w:t>
      </w:r>
      <w:r w:rsidRPr="007B2BEC">
        <w:rPr>
          <w:rFonts w:ascii="Times New Roman" w:eastAsia="Times New Roman" w:hAnsi="Times New Roman"/>
          <w:b/>
          <w:sz w:val="24"/>
          <w:szCs w:val="24"/>
          <w:lang w:eastAsia="ar-SA"/>
        </w:rPr>
        <w:t>представлена 47 предприятиями</w:t>
      </w:r>
      <w:r w:rsidRPr="007B2BEC">
        <w:rPr>
          <w:rFonts w:ascii="Times New Roman" w:eastAsia="Times New Roman" w:hAnsi="Times New Roman"/>
          <w:sz w:val="24"/>
          <w:szCs w:val="24"/>
          <w:lang w:eastAsia="ar-SA"/>
        </w:rPr>
        <w:t xml:space="preserve"> (снижение на 2 предприятия к уровню 2018 года), из них:</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- 16 - по производству хлеба и хлебобулочных изделий;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- 6 - по переработке молока;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- 6 - по производству кондитерских изделий;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- 5 - по переработке мяса;</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- 3 - по производству травяных настоев и чаев;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- 3 - по переработке орехов, сухофруктов и консервированию овощей;</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 по 2 предприятия по переработке рыбной продукции, геркулеса, производству полуфабрикатов;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по 1 предприятию по производству пива, повидла.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В 2019 году в связи с закрытием ООО «Предгорье Алтая» и ООО «Молочный завод «Краснощеково» произошло сокращение числа предприятий по переработке молока. Временно закрыта переработка молока в ООО «Спас».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С конца 2018 года успешно реализуются проекты по открытию предприятий по выпечке хлеба и хлебобулочных изделий в с. Зоркальцево (ИП Миронов А.В.), в д. Кисл</w:t>
      </w:r>
      <w:r w:rsidR="007328DA">
        <w:rPr>
          <w:rFonts w:ascii="Times New Roman" w:eastAsia="Times New Roman" w:hAnsi="Times New Roman"/>
          <w:sz w:val="24"/>
          <w:szCs w:val="24"/>
          <w:lang w:eastAsia="ar-SA"/>
        </w:rPr>
        <w:t>овка (ИП Яцук В.В.),</w:t>
      </w:r>
      <w:r w:rsidRPr="007B2BEC">
        <w:rPr>
          <w:rFonts w:ascii="Times New Roman" w:eastAsia="Times New Roman" w:hAnsi="Times New Roman"/>
          <w:sz w:val="24"/>
          <w:szCs w:val="24"/>
          <w:lang w:eastAsia="ar-SA"/>
        </w:rPr>
        <w:t xml:space="preserve"> по выпечке тортов и хлебобулочных изделий в д. Кисловка (ИП Андросов И.В.), по выпечке хлеба в мкр. «Северный парк» (ИП Учитель А.А.).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Стабильно функционируют предприятия по производству кондитерских изделий, переработке рыбной продукции, геркулеса, мяса. Количество занятых работников в пищевой промышленности составляет более 4,9 тыс. человек.</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b/>
          <w:i/>
          <w:sz w:val="24"/>
          <w:szCs w:val="24"/>
          <w:lang w:eastAsia="ar-SA"/>
        </w:rPr>
      </w:pPr>
      <w:r w:rsidRPr="007B2BEC">
        <w:rPr>
          <w:rFonts w:ascii="Times New Roman" w:eastAsia="Times New Roman" w:hAnsi="Times New Roman"/>
          <w:b/>
          <w:i/>
          <w:sz w:val="24"/>
          <w:szCs w:val="24"/>
          <w:lang w:eastAsia="ar-SA"/>
        </w:rPr>
        <w:t>Общественное питание</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Сектор общественного питания района </w:t>
      </w:r>
      <w:r w:rsidRPr="007B2BEC">
        <w:rPr>
          <w:rFonts w:ascii="Times New Roman" w:eastAsia="Times New Roman" w:hAnsi="Times New Roman"/>
          <w:b/>
          <w:sz w:val="24"/>
          <w:szCs w:val="24"/>
          <w:lang w:eastAsia="ar-SA"/>
        </w:rPr>
        <w:t>представлен 70 предприятиями</w:t>
      </w:r>
      <w:r w:rsidRPr="007B2BEC">
        <w:rPr>
          <w:rFonts w:ascii="Times New Roman" w:eastAsia="Times New Roman" w:hAnsi="Times New Roman"/>
          <w:sz w:val="24"/>
          <w:szCs w:val="24"/>
          <w:lang w:eastAsia="ar-SA"/>
        </w:rPr>
        <w:t xml:space="preserve"> общественного питания, (в 2018 году – 65 предприятиями), в том числе 47 объектами общественного питания закрытой сети в учреждениях образования, здравоохранения и на предприятиях и организациях.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Стационарные объекты открытой сети представлены 18 предприятиями, в том числе из них: 11 кафе, 4 бара, 3 столовые. К предприятиям общественного питания открытого типа в основном относятся придорожные кафе вдоль федеральных трасс - 10 объектов, что составляет 70% от общего количества.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В связи с увеличивающимся потоком автотранспорта потребность в услугах придорожного бизнеса возрастает. Придорожное общественное питание развивается в комплексе со стоянкой для транспорта и местом для отдыха, что является особо привлекательным для автомобилистов.</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В 2019 году в мкр. «Северный парк» д. Кисловка открылось кафе «Bananacafé» (ИП Крючкова Д.М.) и закусочная ООО «Нивамаркет» в п. Аэропорт. В п. Аэропорт закрылось кафе «Пилот» (ИП Гетевонян В.М.). </w:t>
      </w:r>
    </w:p>
    <w:p w:rsidR="0069165F" w:rsidRPr="007B2BEC" w:rsidRDefault="0069165F" w:rsidP="00AA5B2F">
      <w:pPr>
        <w:keepNext/>
        <w:numPr>
          <w:ilvl w:val="1"/>
          <w:numId w:val="0"/>
        </w:numPr>
        <w:tabs>
          <w:tab w:val="num" w:pos="0"/>
        </w:tabs>
        <w:spacing w:after="0" w:line="240" w:lineRule="auto"/>
        <w:ind w:firstLine="709"/>
        <w:jc w:val="both"/>
        <w:outlineLvl w:val="1"/>
        <w:rPr>
          <w:rFonts w:ascii="Times New Roman" w:eastAsia="Times New Roman" w:hAnsi="Times New Roman"/>
          <w:b/>
          <w:i/>
          <w:sz w:val="24"/>
          <w:szCs w:val="24"/>
          <w:lang w:eastAsia="ar-SA"/>
        </w:rPr>
      </w:pPr>
      <w:bookmarkStart w:id="2" w:name="_Toc33529369"/>
      <w:r w:rsidRPr="007B2BEC">
        <w:rPr>
          <w:rFonts w:ascii="Times New Roman" w:eastAsia="Times New Roman" w:hAnsi="Times New Roman"/>
          <w:b/>
          <w:i/>
          <w:sz w:val="24"/>
          <w:szCs w:val="24"/>
          <w:lang w:eastAsia="ar-SA"/>
        </w:rPr>
        <w:lastRenderedPageBreak/>
        <w:t>Бытовое обслуживание</w:t>
      </w:r>
      <w:bookmarkEnd w:id="2"/>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Система бытового обслуживания Томского района </w:t>
      </w:r>
      <w:r w:rsidRPr="007B2BEC">
        <w:rPr>
          <w:rFonts w:ascii="Times New Roman" w:eastAsia="Times New Roman" w:hAnsi="Times New Roman"/>
          <w:b/>
          <w:sz w:val="24"/>
          <w:szCs w:val="24"/>
          <w:lang w:eastAsia="ar-SA"/>
        </w:rPr>
        <w:t>насчитывает 81 предприятие</w:t>
      </w:r>
      <w:r w:rsidRPr="007B2BEC">
        <w:rPr>
          <w:rFonts w:ascii="Times New Roman" w:eastAsia="Times New Roman" w:hAnsi="Times New Roman"/>
          <w:sz w:val="24"/>
          <w:szCs w:val="24"/>
          <w:lang w:eastAsia="ar-SA"/>
        </w:rPr>
        <w:t xml:space="preserve"> (снижение на 17% по сравнению с 2018 годом), в том числе: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- 37 парикмахерских;</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- 16 автомастерских;</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- 7 мастерских по ремонту и пошиву швейных, меховых и кожаных изделий;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- 5 предприятий по организации ритуальных услуг;</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- 4 по изготовлению и ремонту мебели;</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- 3 по ремонту жилья и построек;</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- 3по ремонту обуви;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- 2 бани;</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- 2 фотоателье;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- 2 предприятия по ремонту и техническому обслуживанию бытовой техники.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color w:val="FF0000"/>
          <w:sz w:val="24"/>
          <w:szCs w:val="24"/>
          <w:lang w:eastAsia="ar-SA"/>
        </w:rPr>
      </w:pPr>
      <w:r w:rsidRPr="007B2BEC">
        <w:rPr>
          <w:rFonts w:ascii="Times New Roman" w:eastAsia="Times New Roman" w:hAnsi="Times New Roman"/>
          <w:sz w:val="24"/>
          <w:szCs w:val="24"/>
          <w:lang w:eastAsia="ar-SA"/>
        </w:rPr>
        <w:t xml:space="preserve">Численность занятых на указанных предприятиях составляет 118 человек.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На развитии бытового обслуживания в районе, несомненно, сказывается близость района к областному центру, где находятся крупные сервисные центры, салоны, мастерские.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В 2019 году открылся салон красоты «Крокус» в п. Зональная станция мкр. Южные ворота и парикмахерская в с. Семилужки.</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b/>
          <w:i/>
          <w:sz w:val="24"/>
          <w:szCs w:val="24"/>
          <w:lang w:eastAsia="ar-SA"/>
        </w:rPr>
      </w:pPr>
      <w:r w:rsidRPr="007B2BEC">
        <w:rPr>
          <w:rFonts w:ascii="Times New Roman" w:eastAsia="Times New Roman" w:hAnsi="Times New Roman"/>
          <w:b/>
          <w:i/>
          <w:sz w:val="24"/>
          <w:szCs w:val="24"/>
          <w:lang w:eastAsia="ar-SA"/>
        </w:rPr>
        <w:t>Ярмарки выходного дня</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В течение 2019 года было </w:t>
      </w:r>
      <w:r w:rsidRPr="007B2BEC">
        <w:rPr>
          <w:rFonts w:ascii="Times New Roman" w:eastAsia="Times New Roman" w:hAnsi="Times New Roman"/>
          <w:b/>
          <w:sz w:val="24"/>
          <w:szCs w:val="24"/>
          <w:lang w:eastAsia="ar-SA"/>
        </w:rPr>
        <w:t>проведено более 50 ярмарочных мероприятия</w:t>
      </w:r>
      <w:r w:rsidRPr="007B2BEC">
        <w:rPr>
          <w:rFonts w:ascii="Times New Roman" w:eastAsia="Times New Roman" w:hAnsi="Times New Roman"/>
          <w:sz w:val="24"/>
          <w:szCs w:val="24"/>
          <w:lang w:eastAsia="ar-SA"/>
        </w:rPr>
        <w:t xml:space="preserve"> на площадках в г. Томске, в которых участвовало около 9 тыс. участников, и реализовано сельскохозяйственной продукции на сумму более 50 млн. рублей.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Несмотря на отсутствие районного центра, в Томском районе постоянно проводятся культурные мероприятия, в рамках которых организуется ярмарочное обслуживание населения. </w:t>
      </w:r>
    </w:p>
    <w:p w:rsidR="0069165F" w:rsidRPr="007B2BEC" w:rsidRDefault="0069165F" w:rsidP="00AA5B2F">
      <w:pPr>
        <w:shd w:val="clear" w:color="auto" w:fill="FFFFFF"/>
        <w:tabs>
          <w:tab w:val="left" w:pos="0"/>
        </w:tabs>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Товаропроизводители Томского района традиционно участвуют в областных специализированных ярмарках в г. Томске и Томской области: «Весна-2019», «Товары народных художественных промыслов и ремесел», «Медовый спас», Фестиваль реконструкции «Семилуженское поле», «Праздник жимолости», «Эко-этно фестиваль», «Праздник хлеба», «День России», «Праздник кедра», «Праздник урожая», «Дары Природы», «День томича», «День маленького томича», «Праздник картошки», «Народная рыбалка», «Сибирская братина» и др. Около 160 мест (из них 85 личные подворья) ежедневно используют для торговли сельхозпродукцией на рынках г. Томска.</w:t>
      </w:r>
    </w:p>
    <w:p w:rsidR="0069165F" w:rsidRPr="007B2BEC" w:rsidRDefault="0069165F"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С 18 по 19 октября 2019 года во Дворце зрелищ и спорта в г. Томске проходило ежегодное мероприятие - 21-ая межрегиональная выставка-ярмарка «Золотая осень. Урожай-2019», на которой собрались участники со всех районов Томской области.  Томский район представляли 23 участника. За два дня работы выставку-ярмарку посетили более 8 тыс. человек.</w:t>
      </w:r>
    </w:p>
    <w:p w:rsidR="00CB7923" w:rsidRPr="007B2BEC" w:rsidRDefault="00CB7923" w:rsidP="00AA5B2F">
      <w:pPr>
        <w:tabs>
          <w:tab w:val="left" w:pos="3324"/>
        </w:tabs>
        <w:spacing w:after="0" w:line="240" w:lineRule="auto"/>
        <w:ind w:firstLine="709"/>
        <w:jc w:val="center"/>
        <w:rPr>
          <w:rFonts w:ascii="Times New Roman" w:hAnsi="Times New Roman"/>
          <w:b/>
          <w:i/>
          <w:sz w:val="24"/>
          <w:szCs w:val="24"/>
        </w:rPr>
      </w:pPr>
    </w:p>
    <w:p w:rsidR="00E640B9" w:rsidRPr="007B2BEC" w:rsidRDefault="00E640B9" w:rsidP="00AA5B2F">
      <w:pPr>
        <w:tabs>
          <w:tab w:val="left" w:pos="3324"/>
        </w:tabs>
        <w:spacing w:after="0" w:line="240" w:lineRule="auto"/>
        <w:ind w:firstLine="709"/>
        <w:jc w:val="center"/>
        <w:rPr>
          <w:rFonts w:ascii="Times New Roman" w:hAnsi="Times New Roman"/>
          <w:b/>
          <w:i/>
          <w:sz w:val="24"/>
          <w:szCs w:val="24"/>
        </w:rPr>
      </w:pPr>
      <w:r w:rsidRPr="001E2A4F">
        <w:rPr>
          <w:rFonts w:ascii="Times New Roman" w:hAnsi="Times New Roman"/>
          <w:b/>
          <w:i/>
          <w:sz w:val="24"/>
          <w:szCs w:val="24"/>
        </w:rPr>
        <w:t>Исполнение бюджета Томского района</w:t>
      </w:r>
    </w:p>
    <w:p w:rsidR="00E640B9" w:rsidRPr="007B2BEC" w:rsidRDefault="00E640B9" w:rsidP="00AA5B2F">
      <w:pPr>
        <w:spacing w:after="0" w:line="240" w:lineRule="auto"/>
        <w:ind w:firstLine="709"/>
        <w:jc w:val="both"/>
        <w:rPr>
          <w:rFonts w:ascii="Times New Roman" w:hAnsi="Times New Roman"/>
          <w:b/>
          <w:color w:val="FF0000"/>
          <w:sz w:val="24"/>
          <w:szCs w:val="24"/>
        </w:rPr>
      </w:pPr>
    </w:p>
    <w:p w:rsidR="003D2114" w:rsidRPr="007B2BEC" w:rsidRDefault="003D2114" w:rsidP="00AA5B2F">
      <w:pPr>
        <w:spacing w:after="0" w:line="240" w:lineRule="auto"/>
        <w:ind w:firstLine="709"/>
        <w:jc w:val="both"/>
        <w:rPr>
          <w:rFonts w:ascii="Times New Roman" w:hAnsi="Times New Roman"/>
          <w:sz w:val="24"/>
          <w:szCs w:val="24"/>
        </w:rPr>
      </w:pPr>
      <w:r w:rsidRPr="007B2BEC">
        <w:rPr>
          <w:rFonts w:ascii="Times New Roman" w:hAnsi="Times New Roman"/>
          <w:b/>
          <w:sz w:val="24"/>
          <w:szCs w:val="24"/>
        </w:rPr>
        <w:t>Бюджет Томского района</w:t>
      </w:r>
      <w:r w:rsidRPr="007B2BEC">
        <w:rPr>
          <w:rFonts w:ascii="Times New Roman" w:hAnsi="Times New Roman"/>
          <w:sz w:val="24"/>
          <w:szCs w:val="24"/>
        </w:rPr>
        <w:t xml:space="preserve"> за 201</w:t>
      </w:r>
      <w:r w:rsidR="0022778F" w:rsidRPr="007B2BEC">
        <w:rPr>
          <w:rFonts w:ascii="Times New Roman" w:hAnsi="Times New Roman"/>
          <w:sz w:val="24"/>
          <w:szCs w:val="24"/>
        </w:rPr>
        <w:t>9</w:t>
      </w:r>
      <w:r w:rsidRPr="007B2BEC">
        <w:rPr>
          <w:rFonts w:ascii="Times New Roman" w:hAnsi="Times New Roman"/>
          <w:sz w:val="24"/>
          <w:szCs w:val="24"/>
        </w:rPr>
        <w:t xml:space="preserve"> год по доходам исполнен в сумме </w:t>
      </w:r>
      <w:r w:rsidR="005B7667" w:rsidRPr="007B2BEC">
        <w:rPr>
          <w:rFonts w:ascii="Times New Roman" w:hAnsi="Times New Roman"/>
          <w:sz w:val="24"/>
          <w:szCs w:val="24"/>
        </w:rPr>
        <w:t>3 404,9</w:t>
      </w:r>
      <w:r w:rsidRPr="007B2BEC">
        <w:rPr>
          <w:rFonts w:ascii="Times New Roman" w:hAnsi="Times New Roman"/>
          <w:sz w:val="24"/>
          <w:szCs w:val="24"/>
        </w:rPr>
        <w:t xml:space="preserve"> млн. руб</w:t>
      </w:r>
      <w:r w:rsidR="005B7667" w:rsidRPr="007B2BEC">
        <w:rPr>
          <w:rFonts w:ascii="Times New Roman" w:hAnsi="Times New Roman"/>
          <w:sz w:val="24"/>
          <w:szCs w:val="24"/>
        </w:rPr>
        <w:t>лей</w:t>
      </w:r>
      <w:r w:rsidRPr="007B2BEC">
        <w:rPr>
          <w:rFonts w:ascii="Times New Roman" w:hAnsi="Times New Roman"/>
          <w:sz w:val="24"/>
          <w:szCs w:val="24"/>
        </w:rPr>
        <w:t xml:space="preserve">, что составляет </w:t>
      </w:r>
      <w:r w:rsidR="005B7667" w:rsidRPr="007B2BEC">
        <w:rPr>
          <w:rFonts w:ascii="Times New Roman" w:hAnsi="Times New Roman"/>
          <w:sz w:val="24"/>
          <w:szCs w:val="24"/>
        </w:rPr>
        <w:t>97,7</w:t>
      </w:r>
      <w:r w:rsidRPr="007B2BEC">
        <w:rPr>
          <w:rFonts w:ascii="Times New Roman" w:hAnsi="Times New Roman"/>
          <w:sz w:val="24"/>
          <w:szCs w:val="24"/>
        </w:rPr>
        <w:t xml:space="preserve">% к плановым бюджетным назначениям, утвержденным в сумме </w:t>
      </w:r>
      <w:r w:rsidR="005B7667" w:rsidRPr="007B2BEC">
        <w:rPr>
          <w:rFonts w:ascii="Times New Roman" w:hAnsi="Times New Roman"/>
          <w:sz w:val="24"/>
          <w:szCs w:val="24"/>
        </w:rPr>
        <w:t>3 485,2</w:t>
      </w:r>
      <w:r w:rsidRPr="007B2BEC">
        <w:rPr>
          <w:rFonts w:ascii="Times New Roman" w:hAnsi="Times New Roman"/>
          <w:sz w:val="24"/>
          <w:szCs w:val="24"/>
        </w:rPr>
        <w:t xml:space="preserve"> млн. руб</w:t>
      </w:r>
      <w:r w:rsidR="005B7667" w:rsidRPr="007B2BEC">
        <w:rPr>
          <w:rFonts w:ascii="Times New Roman" w:hAnsi="Times New Roman"/>
          <w:sz w:val="24"/>
          <w:szCs w:val="24"/>
        </w:rPr>
        <w:t>лей.</w:t>
      </w:r>
      <w:r w:rsidRPr="007B2BEC">
        <w:rPr>
          <w:rFonts w:ascii="Times New Roman" w:hAnsi="Times New Roman"/>
          <w:sz w:val="24"/>
          <w:szCs w:val="24"/>
        </w:rPr>
        <w:t xml:space="preserve"> Исполнение </w:t>
      </w:r>
      <w:r w:rsidR="00A32623" w:rsidRPr="007B2BEC">
        <w:rPr>
          <w:rFonts w:ascii="Times New Roman" w:hAnsi="Times New Roman"/>
          <w:sz w:val="24"/>
          <w:szCs w:val="24"/>
        </w:rPr>
        <w:t>по налоговым и неналоговым доходам,</w:t>
      </w:r>
      <w:r w:rsidRPr="007B2BEC">
        <w:rPr>
          <w:rFonts w:ascii="Times New Roman" w:hAnsi="Times New Roman"/>
          <w:sz w:val="24"/>
          <w:szCs w:val="24"/>
        </w:rPr>
        <w:t xml:space="preserve"> составило </w:t>
      </w:r>
      <w:r w:rsidR="005B7667" w:rsidRPr="007B2BEC">
        <w:rPr>
          <w:rFonts w:ascii="Times New Roman" w:hAnsi="Times New Roman"/>
          <w:sz w:val="24"/>
          <w:szCs w:val="24"/>
        </w:rPr>
        <w:t>529,1 млн. рублей</w:t>
      </w:r>
      <w:r w:rsidRPr="007B2BEC">
        <w:rPr>
          <w:rFonts w:ascii="Times New Roman" w:hAnsi="Times New Roman"/>
          <w:sz w:val="24"/>
          <w:szCs w:val="24"/>
        </w:rPr>
        <w:t xml:space="preserve"> или</w:t>
      </w:r>
      <w:r w:rsidR="00FE2F3D" w:rsidRPr="007B2BEC">
        <w:rPr>
          <w:rFonts w:ascii="Times New Roman" w:hAnsi="Times New Roman"/>
          <w:sz w:val="24"/>
          <w:szCs w:val="24"/>
        </w:rPr>
        <w:br/>
      </w:r>
      <w:r w:rsidRPr="007B2BEC">
        <w:rPr>
          <w:rFonts w:ascii="Times New Roman" w:hAnsi="Times New Roman"/>
          <w:sz w:val="24"/>
          <w:szCs w:val="24"/>
        </w:rPr>
        <w:t>10</w:t>
      </w:r>
      <w:r w:rsidR="008A7B22" w:rsidRPr="007B2BEC">
        <w:rPr>
          <w:rFonts w:ascii="Times New Roman" w:hAnsi="Times New Roman"/>
          <w:sz w:val="24"/>
          <w:szCs w:val="24"/>
        </w:rPr>
        <w:t>6,1</w:t>
      </w:r>
      <w:r w:rsidRPr="007B2BEC">
        <w:rPr>
          <w:rFonts w:ascii="Times New Roman" w:hAnsi="Times New Roman"/>
          <w:sz w:val="24"/>
          <w:szCs w:val="24"/>
        </w:rPr>
        <w:t xml:space="preserve">% к плановым назначениям, утвержденным в сумме </w:t>
      </w:r>
      <w:r w:rsidR="005B7667" w:rsidRPr="007B2BEC">
        <w:rPr>
          <w:rFonts w:ascii="Times New Roman" w:hAnsi="Times New Roman"/>
          <w:sz w:val="24"/>
          <w:szCs w:val="24"/>
        </w:rPr>
        <w:t xml:space="preserve">498,6 </w:t>
      </w:r>
      <w:r w:rsidRPr="007B2BEC">
        <w:rPr>
          <w:rFonts w:ascii="Times New Roman" w:hAnsi="Times New Roman"/>
          <w:sz w:val="24"/>
          <w:szCs w:val="24"/>
        </w:rPr>
        <w:t>млн. руб</w:t>
      </w:r>
      <w:r w:rsidR="005B7667" w:rsidRPr="007B2BEC">
        <w:rPr>
          <w:rFonts w:ascii="Times New Roman" w:hAnsi="Times New Roman"/>
          <w:sz w:val="24"/>
          <w:szCs w:val="24"/>
        </w:rPr>
        <w:t>лей</w:t>
      </w:r>
      <w:r w:rsidRPr="007B2BEC">
        <w:rPr>
          <w:rFonts w:ascii="Times New Roman" w:hAnsi="Times New Roman"/>
          <w:sz w:val="24"/>
          <w:szCs w:val="24"/>
        </w:rPr>
        <w:t xml:space="preserve">. </w:t>
      </w:r>
    </w:p>
    <w:p w:rsidR="003D2114" w:rsidRPr="007B2BEC" w:rsidRDefault="00F708E5"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Темп роста налоговых</w:t>
      </w:r>
      <w:r w:rsidR="003D2114" w:rsidRPr="007B2BEC">
        <w:rPr>
          <w:rFonts w:ascii="Times New Roman" w:hAnsi="Times New Roman"/>
          <w:sz w:val="24"/>
          <w:szCs w:val="24"/>
        </w:rPr>
        <w:t xml:space="preserve"> и неналоговы</w:t>
      </w:r>
      <w:r w:rsidRPr="007B2BEC">
        <w:rPr>
          <w:rFonts w:ascii="Times New Roman" w:hAnsi="Times New Roman"/>
          <w:sz w:val="24"/>
          <w:szCs w:val="24"/>
        </w:rPr>
        <w:t>х</w:t>
      </w:r>
      <w:r w:rsidR="003D2114" w:rsidRPr="007B2BEC">
        <w:rPr>
          <w:rFonts w:ascii="Times New Roman" w:hAnsi="Times New Roman"/>
          <w:sz w:val="24"/>
          <w:szCs w:val="24"/>
        </w:rPr>
        <w:t xml:space="preserve"> доход</w:t>
      </w:r>
      <w:r w:rsidRPr="007B2BEC">
        <w:rPr>
          <w:rFonts w:ascii="Times New Roman" w:hAnsi="Times New Roman"/>
          <w:sz w:val="24"/>
          <w:szCs w:val="24"/>
        </w:rPr>
        <w:t>овв сопоставимых условиях (без учета поступлений по дополнительному нормативу отчислений НДФЛ взамен части дотации на выравнивание бюджетной обеспеченности районов) по отношению к</w:t>
      </w:r>
      <w:r w:rsidR="003D2114" w:rsidRPr="007B2BEC">
        <w:rPr>
          <w:rFonts w:ascii="Times New Roman" w:hAnsi="Times New Roman"/>
          <w:sz w:val="24"/>
          <w:szCs w:val="24"/>
        </w:rPr>
        <w:t xml:space="preserve"> 201</w:t>
      </w:r>
      <w:r w:rsidR="009D7F12" w:rsidRPr="007B2BEC">
        <w:rPr>
          <w:rFonts w:ascii="Times New Roman" w:hAnsi="Times New Roman"/>
          <w:sz w:val="24"/>
          <w:szCs w:val="24"/>
        </w:rPr>
        <w:t>8</w:t>
      </w:r>
      <w:r w:rsidRPr="007B2BEC">
        <w:rPr>
          <w:rFonts w:ascii="Times New Roman" w:hAnsi="Times New Roman"/>
          <w:sz w:val="24"/>
          <w:szCs w:val="24"/>
        </w:rPr>
        <w:t xml:space="preserve"> году составил </w:t>
      </w:r>
      <w:r w:rsidRPr="007B2BEC">
        <w:rPr>
          <w:rFonts w:ascii="Times New Roman" w:hAnsi="Times New Roman"/>
          <w:sz w:val="24"/>
          <w:szCs w:val="24"/>
        </w:rPr>
        <w:br/>
        <w:t>1</w:t>
      </w:r>
      <w:r w:rsidR="009D7F12" w:rsidRPr="007B2BEC">
        <w:rPr>
          <w:rFonts w:ascii="Times New Roman" w:hAnsi="Times New Roman"/>
          <w:sz w:val="24"/>
          <w:szCs w:val="24"/>
        </w:rPr>
        <w:t>13,1</w:t>
      </w:r>
      <w:r w:rsidRPr="007B2BEC">
        <w:rPr>
          <w:rFonts w:ascii="Times New Roman" w:hAnsi="Times New Roman"/>
          <w:sz w:val="24"/>
          <w:szCs w:val="24"/>
        </w:rPr>
        <w:t>%</w:t>
      </w:r>
      <w:r w:rsidR="003D2114" w:rsidRPr="007B2BEC">
        <w:rPr>
          <w:rFonts w:ascii="Times New Roman" w:hAnsi="Times New Roman"/>
          <w:sz w:val="24"/>
          <w:szCs w:val="24"/>
        </w:rPr>
        <w:t xml:space="preserve">. </w:t>
      </w:r>
    </w:p>
    <w:p w:rsidR="003D2114" w:rsidRPr="007B2BEC" w:rsidRDefault="003D2114"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Безвозмездные поступления из областного бюджета составили </w:t>
      </w:r>
      <w:r w:rsidR="003B7B9D" w:rsidRPr="007B2BEC">
        <w:rPr>
          <w:rFonts w:ascii="Times New Roman" w:hAnsi="Times New Roman"/>
          <w:sz w:val="24"/>
          <w:szCs w:val="24"/>
        </w:rPr>
        <w:t xml:space="preserve">2 849,6 </w:t>
      </w:r>
      <w:r w:rsidRPr="007B2BEC">
        <w:rPr>
          <w:rFonts w:ascii="Times New Roman" w:hAnsi="Times New Roman"/>
          <w:sz w:val="24"/>
          <w:szCs w:val="24"/>
        </w:rPr>
        <w:t>млн. руб</w:t>
      </w:r>
      <w:r w:rsidR="003B7B9D" w:rsidRPr="007B2BEC">
        <w:rPr>
          <w:rFonts w:ascii="Times New Roman" w:hAnsi="Times New Roman"/>
          <w:sz w:val="24"/>
          <w:szCs w:val="24"/>
        </w:rPr>
        <w:t>лей</w:t>
      </w:r>
      <w:r w:rsidRPr="007B2BEC">
        <w:rPr>
          <w:rFonts w:ascii="Times New Roman" w:hAnsi="Times New Roman"/>
          <w:sz w:val="24"/>
          <w:szCs w:val="24"/>
        </w:rPr>
        <w:t xml:space="preserve"> и в сравнении с 201</w:t>
      </w:r>
      <w:r w:rsidR="003B7B9D" w:rsidRPr="007B2BEC">
        <w:rPr>
          <w:rFonts w:ascii="Times New Roman" w:hAnsi="Times New Roman"/>
          <w:sz w:val="24"/>
          <w:szCs w:val="24"/>
        </w:rPr>
        <w:t xml:space="preserve">8годом увеличились на </w:t>
      </w:r>
      <w:r w:rsidR="006A49AF" w:rsidRPr="007B2BEC">
        <w:rPr>
          <w:rFonts w:ascii="Times New Roman" w:hAnsi="Times New Roman"/>
          <w:sz w:val="24"/>
          <w:szCs w:val="24"/>
        </w:rPr>
        <w:t>33,7% или на 718,2 млн. рублей.</w:t>
      </w:r>
    </w:p>
    <w:p w:rsidR="00FE2F3D" w:rsidRPr="007328DA" w:rsidRDefault="003D2114" w:rsidP="00AA5B2F">
      <w:pPr>
        <w:spacing w:after="0" w:line="240" w:lineRule="auto"/>
        <w:ind w:firstLine="709"/>
        <w:jc w:val="both"/>
        <w:rPr>
          <w:rFonts w:ascii="Times New Roman" w:hAnsi="Times New Roman"/>
          <w:sz w:val="24"/>
          <w:szCs w:val="24"/>
          <w:highlight w:val="green"/>
        </w:rPr>
      </w:pPr>
      <w:r w:rsidRPr="007B2BEC">
        <w:rPr>
          <w:rFonts w:ascii="Times New Roman" w:hAnsi="Times New Roman"/>
          <w:b/>
          <w:sz w:val="24"/>
          <w:szCs w:val="24"/>
        </w:rPr>
        <w:t>Доходы сельских поселений</w:t>
      </w:r>
      <w:r w:rsidRPr="007B2BEC">
        <w:rPr>
          <w:rFonts w:ascii="Times New Roman" w:hAnsi="Times New Roman"/>
          <w:sz w:val="24"/>
          <w:szCs w:val="24"/>
        </w:rPr>
        <w:t>Томского района за 201</w:t>
      </w:r>
      <w:r w:rsidR="00330AB8" w:rsidRPr="007B2BEC">
        <w:rPr>
          <w:rFonts w:ascii="Times New Roman" w:hAnsi="Times New Roman"/>
          <w:sz w:val="24"/>
          <w:szCs w:val="24"/>
        </w:rPr>
        <w:t>9</w:t>
      </w:r>
      <w:r w:rsidRPr="007B2BEC">
        <w:rPr>
          <w:rFonts w:ascii="Times New Roman" w:hAnsi="Times New Roman"/>
          <w:sz w:val="24"/>
          <w:szCs w:val="24"/>
        </w:rPr>
        <w:t xml:space="preserve"> год исполнены в сумме </w:t>
      </w:r>
      <w:r w:rsidR="00330AB8" w:rsidRPr="007B2BEC">
        <w:rPr>
          <w:rFonts w:ascii="Times New Roman" w:hAnsi="Times New Roman"/>
          <w:sz w:val="24"/>
          <w:szCs w:val="24"/>
        </w:rPr>
        <w:t>549,3 млн. рублей</w:t>
      </w:r>
      <w:r w:rsidRPr="007B2BEC">
        <w:rPr>
          <w:rFonts w:ascii="Times New Roman" w:hAnsi="Times New Roman"/>
          <w:sz w:val="24"/>
          <w:szCs w:val="24"/>
        </w:rPr>
        <w:t xml:space="preserve">, что составляет </w:t>
      </w:r>
      <w:r w:rsidR="00330AB8" w:rsidRPr="007B2BEC">
        <w:rPr>
          <w:rFonts w:ascii="Times New Roman" w:hAnsi="Times New Roman"/>
          <w:sz w:val="24"/>
          <w:szCs w:val="24"/>
        </w:rPr>
        <w:t>111,1</w:t>
      </w:r>
      <w:r w:rsidRPr="007B2BEC">
        <w:rPr>
          <w:rFonts w:ascii="Times New Roman" w:hAnsi="Times New Roman"/>
          <w:sz w:val="24"/>
          <w:szCs w:val="24"/>
        </w:rPr>
        <w:t>% к плановы</w:t>
      </w:r>
      <w:r w:rsidR="000952EF" w:rsidRPr="007B2BEC">
        <w:rPr>
          <w:rFonts w:ascii="Times New Roman" w:hAnsi="Times New Roman"/>
          <w:sz w:val="24"/>
          <w:szCs w:val="24"/>
        </w:rPr>
        <w:t>м бюджетным назначениям,</w:t>
      </w:r>
      <w:r w:rsidRPr="007B2BEC">
        <w:rPr>
          <w:rFonts w:ascii="Times New Roman" w:hAnsi="Times New Roman"/>
          <w:sz w:val="24"/>
          <w:szCs w:val="24"/>
        </w:rPr>
        <w:t xml:space="preserve"> состави</w:t>
      </w:r>
      <w:r w:rsidR="000952EF" w:rsidRPr="007B2BEC">
        <w:rPr>
          <w:rFonts w:ascii="Times New Roman" w:hAnsi="Times New Roman"/>
          <w:sz w:val="24"/>
          <w:szCs w:val="24"/>
        </w:rPr>
        <w:t xml:space="preserve">вшими 494,5 </w:t>
      </w:r>
      <w:r w:rsidRPr="007B2BEC">
        <w:rPr>
          <w:rFonts w:ascii="Times New Roman" w:hAnsi="Times New Roman"/>
          <w:sz w:val="24"/>
          <w:szCs w:val="24"/>
        </w:rPr>
        <w:t xml:space="preserve">млн. </w:t>
      </w:r>
      <w:r w:rsidRPr="006E3D10">
        <w:rPr>
          <w:rFonts w:ascii="Times New Roman" w:hAnsi="Times New Roman"/>
          <w:sz w:val="24"/>
          <w:szCs w:val="24"/>
        </w:rPr>
        <w:t>руб</w:t>
      </w:r>
      <w:r w:rsidR="000952EF" w:rsidRPr="006E3D10">
        <w:rPr>
          <w:rFonts w:ascii="Times New Roman" w:hAnsi="Times New Roman"/>
          <w:sz w:val="24"/>
          <w:szCs w:val="24"/>
        </w:rPr>
        <w:t>лей</w:t>
      </w:r>
      <w:r w:rsidRPr="006E3D10">
        <w:rPr>
          <w:rFonts w:ascii="Times New Roman" w:hAnsi="Times New Roman"/>
          <w:sz w:val="24"/>
          <w:szCs w:val="24"/>
        </w:rPr>
        <w:t xml:space="preserve">. </w:t>
      </w:r>
      <w:r w:rsidR="005530D2" w:rsidRPr="006E3D10">
        <w:rPr>
          <w:rFonts w:ascii="Times New Roman" w:hAnsi="Times New Roman"/>
          <w:sz w:val="24"/>
          <w:szCs w:val="24"/>
        </w:rPr>
        <w:t>Пере</w:t>
      </w:r>
      <w:r w:rsidRPr="006E3D10">
        <w:rPr>
          <w:rFonts w:ascii="Times New Roman" w:hAnsi="Times New Roman"/>
          <w:sz w:val="24"/>
          <w:szCs w:val="24"/>
        </w:rPr>
        <w:t xml:space="preserve">исполнение плановых назначений по доходам сложилось, </w:t>
      </w:r>
      <w:r w:rsidR="005530D2" w:rsidRPr="006E3D10">
        <w:rPr>
          <w:rFonts w:ascii="Times New Roman" w:hAnsi="Times New Roman"/>
          <w:sz w:val="24"/>
          <w:szCs w:val="24"/>
        </w:rPr>
        <w:t xml:space="preserve">в основном, </w:t>
      </w:r>
      <w:r w:rsidRPr="006E3D10">
        <w:rPr>
          <w:rFonts w:ascii="Times New Roman" w:hAnsi="Times New Roman"/>
          <w:sz w:val="24"/>
          <w:szCs w:val="24"/>
        </w:rPr>
        <w:t xml:space="preserve">в результате </w:t>
      </w:r>
      <w:r w:rsidR="005530D2" w:rsidRPr="006E3D10">
        <w:rPr>
          <w:rFonts w:ascii="Times New Roman" w:hAnsi="Times New Roman"/>
          <w:sz w:val="24"/>
          <w:szCs w:val="24"/>
        </w:rPr>
        <w:lastRenderedPageBreak/>
        <w:t>поступления земельного налога</w:t>
      </w:r>
      <w:r w:rsidR="00532EB7" w:rsidRPr="006E3D10">
        <w:rPr>
          <w:rFonts w:ascii="Times New Roman" w:hAnsi="Times New Roman"/>
          <w:sz w:val="24"/>
          <w:szCs w:val="24"/>
        </w:rPr>
        <w:t xml:space="preserve"> в бюджет Итатского сельского поселения</w:t>
      </w:r>
      <w:r w:rsidR="005530D2" w:rsidRPr="006E3D10">
        <w:rPr>
          <w:rFonts w:ascii="Times New Roman" w:hAnsi="Times New Roman"/>
          <w:sz w:val="24"/>
          <w:szCs w:val="24"/>
        </w:rPr>
        <w:t xml:space="preserve"> от Новосибирского лесничества Минобороны России - филиал федерального государственного казенного учреждения «Управление лесного хозяйства и природопользования» Министерства обороны Российской Федерации</w:t>
      </w:r>
      <w:r w:rsidR="00FD315A">
        <w:rPr>
          <w:rFonts w:ascii="Times New Roman" w:hAnsi="Times New Roman"/>
          <w:sz w:val="24"/>
          <w:szCs w:val="24"/>
        </w:rPr>
        <w:t xml:space="preserve">, </w:t>
      </w:r>
      <w:r w:rsidR="007569EB" w:rsidRPr="006E3D10">
        <w:rPr>
          <w:rFonts w:ascii="Times New Roman" w:hAnsi="Times New Roman"/>
          <w:sz w:val="24"/>
          <w:szCs w:val="24"/>
        </w:rPr>
        <w:t xml:space="preserve">в связи с </w:t>
      </w:r>
      <w:r w:rsidR="005530D2" w:rsidRPr="006E3D10">
        <w:rPr>
          <w:rFonts w:ascii="Times New Roman" w:hAnsi="Times New Roman"/>
          <w:sz w:val="24"/>
          <w:szCs w:val="24"/>
        </w:rPr>
        <w:t>уплатой налога на доходы физических лиц с дивидендов (</w:t>
      </w:r>
      <w:r w:rsidR="005530D2" w:rsidRPr="006E3D10">
        <w:rPr>
          <w:rFonts w:ascii="Times New Roman" w:hAnsi="Times New Roman"/>
          <w:sz w:val="24"/>
          <w:szCs w:val="24"/>
          <w:lang w:eastAsia="ar-SA"/>
        </w:rPr>
        <w:t>АО «Сибирская аграрная группа»</w:t>
      </w:r>
      <w:r w:rsidR="007569EB" w:rsidRPr="006E3D10">
        <w:rPr>
          <w:rFonts w:ascii="Times New Roman" w:hAnsi="Times New Roman"/>
          <w:sz w:val="24"/>
          <w:szCs w:val="24"/>
          <w:lang w:eastAsia="ar-SA"/>
        </w:rPr>
        <w:t>)</w:t>
      </w:r>
      <w:r w:rsidR="00532EB7" w:rsidRPr="006E3D10">
        <w:rPr>
          <w:rFonts w:ascii="Times New Roman" w:hAnsi="Times New Roman"/>
          <w:sz w:val="24"/>
          <w:szCs w:val="24"/>
          <w:lang w:eastAsia="ar-SA"/>
        </w:rPr>
        <w:t xml:space="preserve"> в бюджет Копыловского сельского поселения</w:t>
      </w:r>
      <w:r w:rsidR="00FD315A">
        <w:rPr>
          <w:rFonts w:ascii="Times New Roman" w:hAnsi="Times New Roman"/>
          <w:sz w:val="24"/>
          <w:szCs w:val="24"/>
          <w:lang w:eastAsia="ar-SA"/>
        </w:rPr>
        <w:t xml:space="preserve"> и</w:t>
      </w:r>
      <w:r w:rsidR="009247EA" w:rsidRPr="006E3D10">
        <w:rPr>
          <w:rFonts w:ascii="Times New Roman" w:hAnsi="Times New Roman"/>
          <w:sz w:val="24"/>
          <w:szCs w:val="24"/>
          <w:lang w:eastAsia="ar-SA"/>
        </w:rPr>
        <w:t>за счет повышения заработной платы работников бюджетных организаций с 1 октября 2019 года</w:t>
      </w:r>
      <w:r w:rsidR="00EF55B6" w:rsidRPr="006E3D10">
        <w:rPr>
          <w:rFonts w:ascii="Times New Roman" w:hAnsi="Times New Roman"/>
          <w:sz w:val="24"/>
          <w:szCs w:val="24"/>
          <w:lang w:eastAsia="ar-SA"/>
        </w:rPr>
        <w:t xml:space="preserve">, </w:t>
      </w:r>
      <w:r w:rsidR="00FD315A">
        <w:rPr>
          <w:rFonts w:ascii="Times New Roman" w:hAnsi="Times New Roman"/>
          <w:sz w:val="24"/>
          <w:szCs w:val="24"/>
          <w:lang w:eastAsia="ar-SA"/>
        </w:rPr>
        <w:t xml:space="preserve">а также </w:t>
      </w:r>
      <w:r w:rsidR="006E3D10" w:rsidRPr="006E3D10">
        <w:rPr>
          <w:rFonts w:ascii="Times New Roman" w:hAnsi="Times New Roman"/>
          <w:sz w:val="24"/>
          <w:szCs w:val="24"/>
          <w:lang w:eastAsia="ar-SA"/>
        </w:rPr>
        <w:t xml:space="preserve">по </w:t>
      </w:r>
      <w:r w:rsidR="00EF55B6" w:rsidRPr="006E3D10">
        <w:rPr>
          <w:rFonts w:ascii="Times New Roman" w:hAnsi="Times New Roman"/>
          <w:sz w:val="24"/>
          <w:szCs w:val="24"/>
          <w:lang w:eastAsia="ar-SA"/>
        </w:rPr>
        <w:t>арендной</w:t>
      </w:r>
      <w:r w:rsidR="007328DA" w:rsidRPr="006E3D10">
        <w:rPr>
          <w:rFonts w:ascii="Times New Roman" w:hAnsi="Times New Roman"/>
          <w:sz w:val="24"/>
          <w:szCs w:val="24"/>
          <w:lang w:eastAsia="ar-SA"/>
        </w:rPr>
        <w:t xml:space="preserve"> плат</w:t>
      </w:r>
      <w:r w:rsidR="006E3D10" w:rsidRPr="006E3D10">
        <w:rPr>
          <w:rFonts w:ascii="Times New Roman" w:hAnsi="Times New Roman"/>
          <w:sz w:val="24"/>
          <w:szCs w:val="24"/>
          <w:lang w:eastAsia="ar-SA"/>
        </w:rPr>
        <w:t>е</w:t>
      </w:r>
      <w:r w:rsidR="00EF55B6" w:rsidRPr="006E3D10">
        <w:rPr>
          <w:rFonts w:ascii="Times New Roman" w:hAnsi="Times New Roman"/>
          <w:sz w:val="24"/>
          <w:szCs w:val="24"/>
          <w:lang w:eastAsia="ar-SA"/>
        </w:rPr>
        <w:t>за земли</w:t>
      </w:r>
      <w:r w:rsidR="0004772F">
        <w:rPr>
          <w:rFonts w:ascii="Times New Roman" w:hAnsi="Times New Roman"/>
          <w:sz w:val="24"/>
          <w:szCs w:val="24"/>
          <w:lang w:eastAsia="ar-SA"/>
        </w:rPr>
        <w:t>, находящиеся в собственности Заречного</w:t>
      </w:r>
      <w:r w:rsidR="00EF55B6" w:rsidRPr="006E3D10">
        <w:rPr>
          <w:rFonts w:ascii="Times New Roman" w:hAnsi="Times New Roman"/>
          <w:sz w:val="24"/>
          <w:szCs w:val="24"/>
          <w:lang w:eastAsia="ar-SA"/>
        </w:rPr>
        <w:t xml:space="preserve"> сельско</w:t>
      </w:r>
      <w:r w:rsidR="0004772F">
        <w:rPr>
          <w:rFonts w:ascii="Times New Roman" w:hAnsi="Times New Roman"/>
          <w:sz w:val="24"/>
          <w:szCs w:val="24"/>
          <w:lang w:eastAsia="ar-SA"/>
        </w:rPr>
        <w:t>го поселения.</w:t>
      </w:r>
    </w:p>
    <w:p w:rsidR="003D2114" w:rsidRPr="007B2BEC" w:rsidRDefault="003D2114" w:rsidP="00AA5B2F">
      <w:pPr>
        <w:spacing w:after="0" w:line="240" w:lineRule="auto"/>
        <w:ind w:firstLine="709"/>
        <w:jc w:val="both"/>
        <w:rPr>
          <w:rFonts w:ascii="Times New Roman" w:hAnsi="Times New Roman"/>
          <w:sz w:val="24"/>
          <w:szCs w:val="24"/>
          <w:highlight w:val="yellow"/>
        </w:rPr>
      </w:pPr>
      <w:r w:rsidRPr="007B2BEC">
        <w:rPr>
          <w:rFonts w:ascii="Times New Roman" w:hAnsi="Times New Roman"/>
          <w:sz w:val="24"/>
          <w:szCs w:val="24"/>
        </w:rPr>
        <w:t>Исполнение налоговых и неналоговых доходов</w:t>
      </w:r>
      <w:r w:rsidR="00B941EA" w:rsidRPr="007B2BEC">
        <w:rPr>
          <w:rFonts w:ascii="Times New Roman" w:hAnsi="Times New Roman"/>
          <w:sz w:val="24"/>
          <w:szCs w:val="24"/>
        </w:rPr>
        <w:t xml:space="preserve"> сельских поселений</w:t>
      </w:r>
      <w:r w:rsidRPr="007B2BEC">
        <w:rPr>
          <w:rFonts w:ascii="Times New Roman" w:hAnsi="Times New Roman"/>
          <w:sz w:val="24"/>
          <w:szCs w:val="24"/>
        </w:rPr>
        <w:t xml:space="preserve"> составило </w:t>
      </w:r>
      <w:r w:rsidR="00F71147" w:rsidRPr="007B2BEC">
        <w:rPr>
          <w:rFonts w:ascii="Times New Roman" w:hAnsi="Times New Roman"/>
          <w:sz w:val="24"/>
          <w:szCs w:val="24"/>
        </w:rPr>
        <w:t>335,7 млн. рублей</w:t>
      </w:r>
      <w:r w:rsidRPr="007B2BEC">
        <w:rPr>
          <w:rFonts w:ascii="Times New Roman" w:hAnsi="Times New Roman"/>
          <w:sz w:val="24"/>
          <w:szCs w:val="24"/>
        </w:rPr>
        <w:t xml:space="preserve"> или </w:t>
      </w:r>
      <w:r w:rsidR="00F71147" w:rsidRPr="007B2BEC">
        <w:rPr>
          <w:rFonts w:ascii="Times New Roman" w:hAnsi="Times New Roman"/>
          <w:sz w:val="24"/>
          <w:szCs w:val="24"/>
        </w:rPr>
        <w:t>122,4%</w:t>
      </w:r>
      <w:r w:rsidRPr="007B2BEC">
        <w:rPr>
          <w:rFonts w:ascii="Times New Roman" w:hAnsi="Times New Roman"/>
          <w:sz w:val="24"/>
          <w:szCs w:val="24"/>
        </w:rPr>
        <w:t xml:space="preserve"> к плановым назначениям, которые составили </w:t>
      </w:r>
      <w:r w:rsidR="00F71147" w:rsidRPr="007B2BEC">
        <w:rPr>
          <w:rFonts w:ascii="Times New Roman" w:hAnsi="Times New Roman"/>
          <w:sz w:val="24"/>
          <w:szCs w:val="24"/>
        </w:rPr>
        <w:t>274,3</w:t>
      </w:r>
      <w:r w:rsidRPr="007B2BEC">
        <w:rPr>
          <w:rFonts w:ascii="Times New Roman" w:hAnsi="Times New Roman"/>
          <w:sz w:val="24"/>
          <w:szCs w:val="24"/>
        </w:rPr>
        <w:t xml:space="preserve"> млн. руб</w:t>
      </w:r>
      <w:r w:rsidR="00F71147" w:rsidRPr="007B2BEC">
        <w:rPr>
          <w:rFonts w:ascii="Times New Roman" w:hAnsi="Times New Roman"/>
          <w:sz w:val="24"/>
          <w:szCs w:val="24"/>
        </w:rPr>
        <w:t>лей</w:t>
      </w:r>
      <w:r w:rsidRPr="007B2BEC">
        <w:rPr>
          <w:rFonts w:ascii="Times New Roman" w:hAnsi="Times New Roman"/>
          <w:sz w:val="24"/>
          <w:szCs w:val="24"/>
        </w:rPr>
        <w:t xml:space="preserve">. Основную долю в объеме налоговых и неналоговых доходов составляет </w:t>
      </w:r>
      <w:r w:rsidR="00443B1C" w:rsidRPr="007B2BEC">
        <w:rPr>
          <w:rFonts w:ascii="Times New Roman" w:hAnsi="Times New Roman"/>
          <w:sz w:val="24"/>
          <w:szCs w:val="24"/>
        </w:rPr>
        <w:t>земельный налог</w:t>
      </w:r>
      <w:r w:rsidRPr="007B2BEC">
        <w:rPr>
          <w:rFonts w:ascii="Times New Roman" w:hAnsi="Times New Roman"/>
          <w:sz w:val="24"/>
          <w:szCs w:val="24"/>
        </w:rPr>
        <w:t xml:space="preserve"> – </w:t>
      </w:r>
      <w:r w:rsidR="00E12353" w:rsidRPr="007B2BEC">
        <w:rPr>
          <w:rFonts w:ascii="Times New Roman" w:hAnsi="Times New Roman"/>
          <w:sz w:val="24"/>
          <w:szCs w:val="24"/>
        </w:rPr>
        <w:t xml:space="preserve">167,8 </w:t>
      </w:r>
      <w:r w:rsidRPr="007B2BEC">
        <w:rPr>
          <w:rFonts w:ascii="Times New Roman" w:hAnsi="Times New Roman"/>
          <w:sz w:val="24"/>
          <w:szCs w:val="24"/>
        </w:rPr>
        <w:t>млн. руб</w:t>
      </w:r>
      <w:r w:rsidR="00E12353" w:rsidRPr="007B2BEC">
        <w:rPr>
          <w:rFonts w:ascii="Times New Roman" w:hAnsi="Times New Roman"/>
          <w:sz w:val="24"/>
          <w:szCs w:val="24"/>
        </w:rPr>
        <w:t>лей</w:t>
      </w:r>
      <w:r w:rsidRPr="007B2BEC">
        <w:rPr>
          <w:rFonts w:ascii="Times New Roman" w:hAnsi="Times New Roman"/>
          <w:sz w:val="24"/>
          <w:szCs w:val="24"/>
        </w:rPr>
        <w:t xml:space="preserve"> или </w:t>
      </w:r>
      <w:r w:rsidR="00E12353" w:rsidRPr="007B2BEC">
        <w:rPr>
          <w:rFonts w:ascii="Times New Roman" w:hAnsi="Times New Roman"/>
          <w:sz w:val="24"/>
          <w:szCs w:val="24"/>
        </w:rPr>
        <w:t>50,0</w:t>
      </w:r>
      <w:r w:rsidRPr="007B2BEC">
        <w:rPr>
          <w:rFonts w:ascii="Times New Roman" w:hAnsi="Times New Roman"/>
          <w:sz w:val="24"/>
          <w:szCs w:val="24"/>
        </w:rPr>
        <w:t xml:space="preserve">% и </w:t>
      </w:r>
      <w:r w:rsidR="00443B1C" w:rsidRPr="007B2BEC">
        <w:rPr>
          <w:rFonts w:ascii="Times New Roman" w:hAnsi="Times New Roman"/>
          <w:sz w:val="24"/>
          <w:szCs w:val="24"/>
        </w:rPr>
        <w:t>НДФЛ</w:t>
      </w:r>
      <w:r w:rsidRPr="007B2BEC">
        <w:rPr>
          <w:rFonts w:ascii="Times New Roman" w:hAnsi="Times New Roman"/>
          <w:sz w:val="24"/>
          <w:szCs w:val="24"/>
        </w:rPr>
        <w:t xml:space="preserve"> – </w:t>
      </w:r>
      <w:r w:rsidR="00E12353" w:rsidRPr="007B2BEC">
        <w:rPr>
          <w:rFonts w:ascii="Times New Roman" w:hAnsi="Times New Roman"/>
          <w:sz w:val="24"/>
          <w:szCs w:val="24"/>
        </w:rPr>
        <w:t>94,8 млн. рублей</w:t>
      </w:r>
      <w:r w:rsidR="000738FB">
        <w:rPr>
          <w:rFonts w:ascii="Times New Roman" w:hAnsi="Times New Roman"/>
          <w:sz w:val="24"/>
          <w:szCs w:val="24"/>
        </w:rPr>
        <w:t xml:space="preserve"> (</w:t>
      </w:r>
      <w:r w:rsidR="00443B1C" w:rsidRPr="007B2BEC">
        <w:rPr>
          <w:rFonts w:ascii="Times New Roman" w:hAnsi="Times New Roman"/>
          <w:sz w:val="24"/>
          <w:szCs w:val="24"/>
        </w:rPr>
        <w:t>28,2</w:t>
      </w:r>
      <w:r w:rsidRPr="007B2BEC">
        <w:rPr>
          <w:rFonts w:ascii="Times New Roman" w:hAnsi="Times New Roman"/>
          <w:sz w:val="24"/>
          <w:szCs w:val="24"/>
        </w:rPr>
        <w:t>%</w:t>
      </w:r>
      <w:r w:rsidR="000738FB">
        <w:rPr>
          <w:rFonts w:ascii="Times New Roman" w:hAnsi="Times New Roman"/>
          <w:sz w:val="24"/>
          <w:szCs w:val="24"/>
        </w:rPr>
        <w:t>)</w:t>
      </w:r>
      <w:r w:rsidRPr="007B2BEC">
        <w:rPr>
          <w:rFonts w:ascii="Times New Roman" w:hAnsi="Times New Roman"/>
          <w:sz w:val="24"/>
          <w:szCs w:val="24"/>
        </w:rPr>
        <w:t xml:space="preserve">. </w:t>
      </w:r>
    </w:p>
    <w:p w:rsidR="00015FE8" w:rsidRPr="007B2BEC" w:rsidRDefault="00015FE8" w:rsidP="00AA5B2F">
      <w:pPr>
        <w:spacing w:after="0" w:line="240" w:lineRule="auto"/>
        <w:ind w:firstLine="709"/>
        <w:jc w:val="both"/>
        <w:rPr>
          <w:rFonts w:ascii="Times New Roman" w:hAnsi="Times New Roman"/>
          <w:sz w:val="24"/>
          <w:szCs w:val="24"/>
        </w:rPr>
      </w:pPr>
      <w:r w:rsidRPr="007B2BEC">
        <w:rPr>
          <w:rFonts w:ascii="Times New Roman" w:hAnsi="Times New Roman"/>
          <w:b/>
          <w:sz w:val="24"/>
          <w:szCs w:val="24"/>
        </w:rPr>
        <w:t>Расходы районного бюджета</w:t>
      </w:r>
      <w:r w:rsidR="00903BEE" w:rsidRPr="007B2BEC">
        <w:rPr>
          <w:rFonts w:ascii="Times New Roman" w:hAnsi="Times New Roman"/>
          <w:sz w:val="24"/>
          <w:szCs w:val="24"/>
        </w:rPr>
        <w:t xml:space="preserve"> за 2019</w:t>
      </w:r>
      <w:r w:rsidR="00B12D81" w:rsidRPr="007B2BEC">
        <w:rPr>
          <w:rFonts w:ascii="Times New Roman" w:hAnsi="Times New Roman"/>
          <w:sz w:val="24"/>
          <w:szCs w:val="24"/>
        </w:rPr>
        <w:t xml:space="preserve"> год исполнены в сумме 3 409,1 млн. рублей или на 95,3</w:t>
      </w:r>
      <w:r w:rsidRPr="007B2BEC">
        <w:rPr>
          <w:rFonts w:ascii="Times New Roman" w:hAnsi="Times New Roman"/>
          <w:sz w:val="24"/>
          <w:szCs w:val="24"/>
        </w:rPr>
        <w:t xml:space="preserve">% </w:t>
      </w:r>
      <w:r w:rsidR="00B12D81" w:rsidRPr="007B2BEC">
        <w:rPr>
          <w:rFonts w:ascii="Times New Roman" w:hAnsi="Times New Roman"/>
          <w:sz w:val="24"/>
          <w:szCs w:val="24"/>
        </w:rPr>
        <w:t xml:space="preserve">в соответствии с </w:t>
      </w:r>
      <w:r w:rsidRPr="007B2BEC">
        <w:rPr>
          <w:rFonts w:ascii="Times New Roman" w:hAnsi="Times New Roman"/>
          <w:sz w:val="24"/>
          <w:szCs w:val="24"/>
        </w:rPr>
        <w:t>плановым</w:t>
      </w:r>
      <w:r w:rsidR="00B12D81" w:rsidRPr="007B2BEC">
        <w:rPr>
          <w:rFonts w:ascii="Times New Roman" w:hAnsi="Times New Roman"/>
          <w:sz w:val="24"/>
          <w:szCs w:val="24"/>
        </w:rPr>
        <w:t xml:space="preserve">и назначениями. Темп </w:t>
      </w:r>
      <w:r w:rsidRPr="007B2BEC">
        <w:rPr>
          <w:rFonts w:ascii="Times New Roman" w:hAnsi="Times New Roman"/>
          <w:sz w:val="24"/>
          <w:szCs w:val="24"/>
        </w:rPr>
        <w:t xml:space="preserve">роста </w:t>
      </w:r>
      <w:r w:rsidR="00B12D81" w:rsidRPr="007B2BEC">
        <w:rPr>
          <w:rFonts w:ascii="Times New Roman" w:hAnsi="Times New Roman"/>
          <w:sz w:val="24"/>
          <w:szCs w:val="24"/>
        </w:rPr>
        <w:t>расходов к 2018</w:t>
      </w:r>
      <w:r w:rsidRPr="007B2BEC">
        <w:rPr>
          <w:rFonts w:ascii="Times New Roman" w:hAnsi="Times New Roman"/>
          <w:sz w:val="24"/>
          <w:szCs w:val="24"/>
        </w:rPr>
        <w:t xml:space="preserve"> году </w:t>
      </w:r>
      <w:r w:rsidR="00B12D81" w:rsidRPr="007B2BEC">
        <w:rPr>
          <w:rFonts w:ascii="Times New Roman" w:hAnsi="Times New Roman"/>
          <w:sz w:val="24"/>
          <w:szCs w:val="24"/>
        </w:rPr>
        <w:t>составил 132,6%</w:t>
      </w:r>
      <w:r w:rsidRPr="007B2BEC">
        <w:rPr>
          <w:rFonts w:ascii="Times New Roman" w:hAnsi="Times New Roman"/>
          <w:sz w:val="24"/>
          <w:szCs w:val="24"/>
        </w:rPr>
        <w:t>.</w:t>
      </w:r>
    </w:p>
    <w:p w:rsidR="00015FE8" w:rsidRPr="007B2BEC" w:rsidRDefault="00015FE8"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Бюджет района исполнялся по программно-целевому принципу на основе</w:t>
      </w:r>
      <w:r w:rsidR="00197557">
        <w:rPr>
          <w:rFonts w:ascii="Times New Roman" w:hAnsi="Times New Roman"/>
          <w:sz w:val="24"/>
          <w:szCs w:val="24"/>
        </w:rPr>
        <w:t>9</w:t>
      </w:r>
      <w:r w:rsidR="00B12D81" w:rsidRPr="007B2BEC">
        <w:rPr>
          <w:rFonts w:ascii="Times New Roman" w:hAnsi="Times New Roman"/>
          <w:sz w:val="24"/>
          <w:szCs w:val="24"/>
        </w:rPr>
        <w:t xml:space="preserve"> муниципальных програм</w:t>
      </w:r>
      <w:r w:rsidR="0045543B">
        <w:rPr>
          <w:rFonts w:ascii="Times New Roman" w:hAnsi="Times New Roman"/>
          <w:sz w:val="24"/>
          <w:szCs w:val="24"/>
        </w:rPr>
        <w:t>м: 93,6</w:t>
      </w:r>
      <w:r w:rsidRPr="007B2BEC">
        <w:rPr>
          <w:rFonts w:ascii="Times New Roman" w:hAnsi="Times New Roman"/>
          <w:sz w:val="24"/>
          <w:szCs w:val="24"/>
        </w:rPr>
        <w:t>%</w:t>
      </w:r>
      <w:r w:rsidR="00532EB7" w:rsidRPr="007B2BEC">
        <w:rPr>
          <w:rFonts w:ascii="Times New Roman" w:hAnsi="Times New Roman"/>
          <w:sz w:val="24"/>
          <w:szCs w:val="24"/>
        </w:rPr>
        <w:t xml:space="preserve"> расходов</w:t>
      </w:r>
      <w:r w:rsidRPr="007B2BEC">
        <w:rPr>
          <w:rFonts w:ascii="Times New Roman" w:hAnsi="Times New Roman"/>
          <w:sz w:val="24"/>
          <w:szCs w:val="24"/>
        </w:rPr>
        <w:t xml:space="preserve"> распределена по муниципальным программам.</w:t>
      </w:r>
    </w:p>
    <w:p w:rsidR="008C16D4" w:rsidRPr="007B2BEC" w:rsidRDefault="008C16D4"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С</w:t>
      </w:r>
      <w:r w:rsidR="00015FE8" w:rsidRPr="007B2BEC">
        <w:rPr>
          <w:rFonts w:ascii="Times New Roman" w:hAnsi="Times New Roman"/>
          <w:sz w:val="24"/>
          <w:szCs w:val="24"/>
        </w:rPr>
        <w:t>тру</w:t>
      </w:r>
      <w:r w:rsidRPr="007B2BEC">
        <w:rPr>
          <w:rFonts w:ascii="Times New Roman" w:hAnsi="Times New Roman"/>
          <w:sz w:val="24"/>
          <w:szCs w:val="24"/>
        </w:rPr>
        <w:t>ктура расходов Томского района за 2019 годпредставлена следующим образом:</w:t>
      </w:r>
    </w:p>
    <w:p w:rsidR="008C16D4" w:rsidRPr="007B2BEC" w:rsidRDefault="008C16D4"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 </w:t>
      </w:r>
      <w:r w:rsidR="00B12D81" w:rsidRPr="007B2BEC">
        <w:rPr>
          <w:rFonts w:ascii="Times New Roman" w:hAnsi="Times New Roman"/>
          <w:sz w:val="24"/>
          <w:szCs w:val="24"/>
        </w:rPr>
        <w:t>на образование – 2 269,1 млн. рублей (66,6%);</w:t>
      </w:r>
    </w:p>
    <w:p w:rsidR="00B12D81" w:rsidRPr="007B2BEC" w:rsidRDefault="00B12D81"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на жилищно-коммунальное хозяйство – 378,2 млн. рублей (11,0%);</w:t>
      </w:r>
    </w:p>
    <w:p w:rsidR="008C16D4" w:rsidRPr="007B2BEC" w:rsidRDefault="008C16D4"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на на</w:t>
      </w:r>
      <w:r w:rsidR="00015FE8" w:rsidRPr="007B2BEC">
        <w:rPr>
          <w:rFonts w:ascii="Times New Roman" w:hAnsi="Times New Roman"/>
          <w:sz w:val="24"/>
          <w:szCs w:val="24"/>
        </w:rPr>
        <w:t>циональную э</w:t>
      </w:r>
      <w:r w:rsidR="00B12D81" w:rsidRPr="007B2BEC">
        <w:rPr>
          <w:rFonts w:ascii="Times New Roman" w:hAnsi="Times New Roman"/>
          <w:sz w:val="24"/>
          <w:szCs w:val="24"/>
        </w:rPr>
        <w:t>кономику – 200,4 млн. рублей (5,9%</w:t>
      </w:r>
      <w:r w:rsidR="00015FE8" w:rsidRPr="007B2BEC">
        <w:rPr>
          <w:rFonts w:ascii="Times New Roman" w:hAnsi="Times New Roman"/>
          <w:sz w:val="24"/>
          <w:szCs w:val="24"/>
        </w:rPr>
        <w:t>)</w:t>
      </w:r>
      <w:r w:rsidRPr="007B2BEC">
        <w:rPr>
          <w:rFonts w:ascii="Times New Roman" w:hAnsi="Times New Roman"/>
          <w:sz w:val="24"/>
          <w:szCs w:val="24"/>
        </w:rPr>
        <w:t>;</w:t>
      </w:r>
    </w:p>
    <w:p w:rsidR="00B12D81" w:rsidRPr="007B2BEC" w:rsidRDefault="00B12D81"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 общегосударственные вопросы – 151,2 млн. рублей (4,4%). </w:t>
      </w:r>
    </w:p>
    <w:p w:rsidR="00B12D81" w:rsidRPr="007B2BEC" w:rsidRDefault="00B12D81"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предоставление межбюджетных трансфертов бюджетам сельских поселений - 135,1 млн. рублей (4,0%);</w:t>
      </w:r>
    </w:p>
    <w:p w:rsidR="00B12D81" w:rsidRPr="007B2BEC" w:rsidRDefault="00B12D81"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социальную политику – 107,0 млн. рублей (</w:t>
      </w:r>
      <w:r w:rsidR="00B140D8" w:rsidRPr="007B2BEC">
        <w:rPr>
          <w:rFonts w:ascii="Times New Roman" w:hAnsi="Times New Roman"/>
          <w:sz w:val="24"/>
          <w:szCs w:val="24"/>
        </w:rPr>
        <w:t>3,1%).</w:t>
      </w:r>
    </w:p>
    <w:p w:rsidR="00B140D8" w:rsidRPr="007B2BEC" w:rsidRDefault="00015FE8"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В экономической структуре расходов самыми объемными являютс</w:t>
      </w:r>
      <w:r w:rsidR="000738FB">
        <w:rPr>
          <w:rFonts w:ascii="Times New Roman" w:hAnsi="Times New Roman"/>
          <w:sz w:val="24"/>
          <w:szCs w:val="24"/>
        </w:rPr>
        <w:t>я</w:t>
      </w:r>
      <w:r w:rsidR="00B140D8" w:rsidRPr="007B2BEC">
        <w:rPr>
          <w:rFonts w:ascii="Times New Roman" w:hAnsi="Times New Roman"/>
          <w:sz w:val="24"/>
          <w:szCs w:val="24"/>
        </w:rPr>
        <w:t>:</w:t>
      </w:r>
    </w:p>
    <w:p w:rsidR="00B140D8" w:rsidRPr="007B2BEC" w:rsidRDefault="00B140D8"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w:t>
      </w:r>
      <w:r w:rsidR="00015FE8" w:rsidRPr="007B2BEC">
        <w:rPr>
          <w:rFonts w:ascii="Times New Roman" w:hAnsi="Times New Roman"/>
          <w:sz w:val="24"/>
          <w:szCs w:val="24"/>
        </w:rPr>
        <w:t>безвозмездные перечисления му</w:t>
      </w:r>
      <w:r w:rsidRPr="007B2BEC">
        <w:rPr>
          <w:rFonts w:ascii="Times New Roman" w:hAnsi="Times New Roman"/>
          <w:sz w:val="24"/>
          <w:szCs w:val="24"/>
        </w:rPr>
        <w:t>ниципальным организациям - 1 554,0 млн. рублей или 45,6</w:t>
      </w:r>
      <w:r w:rsidR="00015FE8" w:rsidRPr="007B2BEC">
        <w:rPr>
          <w:rFonts w:ascii="Times New Roman" w:hAnsi="Times New Roman"/>
          <w:sz w:val="24"/>
          <w:szCs w:val="24"/>
        </w:rPr>
        <w:t>%</w:t>
      </w:r>
      <w:r w:rsidR="0045543B">
        <w:rPr>
          <w:rFonts w:ascii="Times New Roman" w:hAnsi="Times New Roman"/>
          <w:sz w:val="24"/>
          <w:szCs w:val="24"/>
        </w:rPr>
        <w:t xml:space="preserve"> в общем объеме расходов района;</w:t>
      </w:r>
    </w:p>
    <w:p w:rsidR="00015FE8" w:rsidRPr="007B2BEC" w:rsidRDefault="00B140D8"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 </w:t>
      </w:r>
      <w:r w:rsidR="00015FE8" w:rsidRPr="007B2BEC">
        <w:rPr>
          <w:rFonts w:ascii="Times New Roman" w:hAnsi="Times New Roman"/>
          <w:sz w:val="24"/>
          <w:szCs w:val="24"/>
        </w:rPr>
        <w:t>капитальные вложения в объекты</w:t>
      </w:r>
      <w:r w:rsidRPr="007B2BEC">
        <w:rPr>
          <w:rFonts w:ascii="Times New Roman" w:hAnsi="Times New Roman"/>
          <w:sz w:val="24"/>
          <w:szCs w:val="24"/>
        </w:rPr>
        <w:t xml:space="preserve"> муниципальной собственности - 1 020,4 млн. рублей –29,9</w:t>
      </w:r>
      <w:r w:rsidR="00015FE8" w:rsidRPr="007B2BEC">
        <w:rPr>
          <w:rFonts w:ascii="Times New Roman" w:hAnsi="Times New Roman"/>
          <w:sz w:val="24"/>
          <w:szCs w:val="24"/>
        </w:rPr>
        <w:t>%</w:t>
      </w:r>
      <w:r w:rsidRPr="007B2BEC">
        <w:rPr>
          <w:rFonts w:ascii="Times New Roman" w:hAnsi="Times New Roman"/>
          <w:sz w:val="24"/>
          <w:szCs w:val="24"/>
        </w:rPr>
        <w:t>.</w:t>
      </w:r>
    </w:p>
    <w:p w:rsidR="00015FE8" w:rsidRPr="007B2BEC" w:rsidRDefault="00015FE8"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Заработная плата работникам бюджетной сферы района</w:t>
      </w:r>
      <w:r w:rsidR="00B140D8" w:rsidRPr="007B2BEC">
        <w:rPr>
          <w:rFonts w:ascii="Times New Roman" w:hAnsi="Times New Roman"/>
          <w:sz w:val="24"/>
          <w:szCs w:val="24"/>
        </w:rPr>
        <w:t xml:space="preserve"> с января по декабрь 2019</w:t>
      </w:r>
      <w:r w:rsidRPr="007B2BEC">
        <w:rPr>
          <w:rFonts w:ascii="Times New Roman" w:hAnsi="Times New Roman"/>
          <w:sz w:val="24"/>
          <w:szCs w:val="24"/>
        </w:rPr>
        <w:t xml:space="preserve"> года </w:t>
      </w:r>
      <w:r w:rsidR="00B140D8" w:rsidRPr="007B2BEC">
        <w:rPr>
          <w:rFonts w:ascii="Times New Roman" w:hAnsi="Times New Roman"/>
          <w:sz w:val="24"/>
          <w:szCs w:val="24"/>
        </w:rPr>
        <w:t>выплачена в полном объеме</w:t>
      </w:r>
      <w:r w:rsidRPr="007B2BEC">
        <w:rPr>
          <w:rFonts w:ascii="Times New Roman" w:hAnsi="Times New Roman"/>
          <w:sz w:val="24"/>
          <w:szCs w:val="24"/>
        </w:rPr>
        <w:t xml:space="preserve"> с учетом достижения целевых пок</w:t>
      </w:r>
      <w:r w:rsidR="00B140D8" w:rsidRPr="007B2BEC">
        <w:rPr>
          <w:rFonts w:ascii="Times New Roman" w:hAnsi="Times New Roman"/>
          <w:sz w:val="24"/>
          <w:szCs w:val="24"/>
        </w:rPr>
        <w:t xml:space="preserve">азателей </w:t>
      </w:r>
      <w:r w:rsidR="0045543B">
        <w:rPr>
          <w:rFonts w:ascii="Times New Roman" w:hAnsi="Times New Roman"/>
          <w:sz w:val="24"/>
          <w:szCs w:val="24"/>
        </w:rPr>
        <w:t xml:space="preserve">согласно </w:t>
      </w:r>
      <w:r w:rsidR="00B140D8" w:rsidRPr="007B2BEC">
        <w:rPr>
          <w:rFonts w:ascii="Times New Roman" w:hAnsi="Times New Roman"/>
          <w:sz w:val="24"/>
          <w:szCs w:val="24"/>
        </w:rPr>
        <w:t>плану мероприятий («дорожной карте»</w:t>
      </w:r>
      <w:r w:rsidRPr="007B2BEC">
        <w:rPr>
          <w:rFonts w:ascii="Times New Roman" w:hAnsi="Times New Roman"/>
          <w:sz w:val="24"/>
          <w:szCs w:val="24"/>
        </w:rPr>
        <w:t>).</w:t>
      </w:r>
    </w:p>
    <w:p w:rsidR="00015FE8" w:rsidRPr="007B2BEC" w:rsidRDefault="00015FE8"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По итогам года обеспечено бесперебойное функционирование бюджетной сферы, сохранена социальная направленность бюджета.</w:t>
      </w:r>
      <w:r w:rsidR="0045543B">
        <w:rPr>
          <w:rFonts w:ascii="Times New Roman" w:hAnsi="Times New Roman"/>
          <w:sz w:val="24"/>
          <w:szCs w:val="24"/>
        </w:rPr>
        <w:t>Также стоит отметить, что о</w:t>
      </w:r>
      <w:r w:rsidR="00B140D8" w:rsidRPr="007B2BEC">
        <w:rPr>
          <w:rFonts w:ascii="Times New Roman" w:hAnsi="Times New Roman"/>
          <w:sz w:val="24"/>
          <w:szCs w:val="24"/>
        </w:rPr>
        <w:t xml:space="preserve">тчетный период </w:t>
      </w:r>
      <w:r w:rsidRPr="007B2BEC">
        <w:rPr>
          <w:rFonts w:ascii="Times New Roman" w:hAnsi="Times New Roman"/>
          <w:sz w:val="24"/>
          <w:szCs w:val="24"/>
        </w:rPr>
        <w:t xml:space="preserve">завершен без просроченной кредиторской задолженности. </w:t>
      </w:r>
    </w:p>
    <w:p w:rsidR="00015FE8" w:rsidRPr="007B2BEC" w:rsidRDefault="00B140D8"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В 2019</w:t>
      </w:r>
      <w:r w:rsidR="00015FE8" w:rsidRPr="007B2BEC">
        <w:rPr>
          <w:rFonts w:ascii="Times New Roman" w:hAnsi="Times New Roman"/>
          <w:sz w:val="24"/>
          <w:szCs w:val="24"/>
        </w:rPr>
        <w:t xml:space="preserve"> году обеспечено формирование и размещение на сайте района в информационно-телекоммуникационной сети «Интернет» информации «Бюджет для граждан» на основе</w:t>
      </w:r>
      <w:r w:rsidRPr="007B2BEC">
        <w:rPr>
          <w:rFonts w:ascii="Times New Roman" w:hAnsi="Times New Roman"/>
          <w:sz w:val="24"/>
          <w:szCs w:val="24"/>
        </w:rPr>
        <w:t xml:space="preserve"> бюджета Томского района на 2019 год и плановый период 2020-2021</w:t>
      </w:r>
      <w:r w:rsidR="00015FE8" w:rsidRPr="007B2BEC">
        <w:rPr>
          <w:rFonts w:ascii="Times New Roman" w:hAnsi="Times New Roman"/>
          <w:sz w:val="24"/>
          <w:szCs w:val="24"/>
        </w:rPr>
        <w:t xml:space="preserve"> годов.</w:t>
      </w:r>
    </w:p>
    <w:p w:rsidR="00497573" w:rsidRPr="007B2BEC" w:rsidRDefault="00497573" w:rsidP="00AA5B2F">
      <w:pPr>
        <w:spacing w:after="0" w:line="240" w:lineRule="auto"/>
        <w:ind w:firstLine="709"/>
        <w:jc w:val="both"/>
        <w:rPr>
          <w:rFonts w:ascii="Times New Roman" w:eastAsia="Times New Roman" w:hAnsi="Times New Roman"/>
          <w:color w:val="FF0000"/>
          <w:sz w:val="24"/>
          <w:szCs w:val="24"/>
          <w:highlight w:val="yellow"/>
          <w:lang w:eastAsia="ar-SA"/>
        </w:rPr>
      </w:pPr>
    </w:p>
    <w:p w:rsidR="00E640B9" w:rsidRPr="007B2BEC" w:rsidRDefault="00E640B9" w:rsidP="00AA5B2F">
      <w:pPr>
        <w:spacing w:after="0" w:line="240" w:lineRule="auto"/>
        <w:ind w:firstLine="709"/>
        <w:jc w:val="center"/>
        <w:rPr>
          <w:rFonts w:ascii="Times New Roman" w:eastAsia="Times New Roman" w:hAnsi="Times New Roman"/>
          <w:b/>
          <w:i/>
          <w:sz w:val="24"/>
          <w:szCs w:val="24"/>
          <w:lang w:eastAsia="ar-SA"/>
        </w:rPr>
      </w:pPr>
      <w:r w:rsidRPr="007B2BEC">
        <w:rPr>
          <w:rFonts w:ascii="Times New Roman" w:hAnsi="Times New Roman"/>
          <w:b/>
          <w:i/>
          <w:sz w:val="24"/>
          <w:szCs w:val="24"/>
        </w:rPr>
        <w:t>Мероприятия по повышению доходов бюджета Томского района</w:t>
      </w:r>
    </w:p>
    <w:p w:rsidR="00E640B9" w:rsidRPr="007B2BEC" w:rsidRDefault="00E640B9" w:rsidP="00AA5B2F">
      <w:pPr>
        <w:spacing w:after="0" w:line="240" w:lineRule="auto"/>
        <w:ind w:firstLine="709"/>
        <w:jc w:val="both"/>
        <w:rPr>
          <w:rFonts w:ascii="Times New Roman" w:eastAsia="Times New Roman" w:hAnsi="Times New Roman"/>
          <w:color w:val="FF0000"/>
          <w:sz w:val="24"/>
          <w:szCs w:val="24"/>
          <w:highlight w:val="yellow"/>
          <w:lang w:eastAsia="ar-SA"/>
        </w:rPr>
      </w:pPr>
    </w:p>
    <w:p w:rsidR="00670510" w:rsidRPr="007B2BEC" w:rsidRDefault="00670510"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В рамках </w:t>
      </w:r>
      <w:r w:rsidRPr="007B2BEC">
        <w:rPr>
          <w:rFonts w:ascii="Times New Roman" w:eastAsia="Times New Roman" w:hAnsi="Times New Roman"/>
          <w:b/>
          <w:sz w:val="24"/>
          <w:szCs w:val="24"/>
          <w:lang w:eastAsia="ar-SA"/>
        </w:rPr>
        <w:t>мероприятий по повышению доходов бюджета</w:t>
      </w:r>
      <w:r w:rsidRPr="007B2BEC">
        <w:rPr>
          <w:rFonts w:ascii="Times New Roman" w:eastAsia="Times New Roman" w:hAnsi="Times New Roman"/>
          <w:sz w:val="24"/>
          <w:szCs w:val="24"/>
          <w:lang w:eastAsia="ar-SA"/>
        </w:rPr>
        <w:t xml:space="preserve"> в 2019 году проведено 11 заседаний межведомственной комиссии по мобилизации доходов в бюджет Томского района, на которые были приглашены 76 организаций и 45 индивидуальных предпринимателей. </w:t>
      </w:r>
    </w:p>
    <w:p w:rsidR="00EE348E" w:rsidRDefault="00670510"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Общая сумма рассмотренной задолженности составила 46,8 млн. рублей, из них</w:t>
      </w:r>
      <w:r w:rsidR="00EE348E">
        <w:rPr>
          <w:rFonts w:ascii="Times New Roman" w:eastAsia="Times New Roman" w:hAnsi="Times New Roman"/>
          <w:sz w:val="24"/>
          <w:szCs w:val="24"/>
          <w:lang w:eastAsia="ar-SA"/>
        </w:rPr>
        <w:t>:</w:t>
      </w:r>
    </w:p>
    <w:p w:rsidR="00EE348E" w:rsidRDefault="00EE348E" w:rsidP="00AA5B2F">
      <w:pPr>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670510" w:rsidRPr="007B2BEC">
        <w:rPr>
          <w:rFonts w:ascii="Times New Roman" w:eastAsia="Times New Roman" w:hAnsi="Times New Roman"/>
          <w:sz w:val="24"/>
          <w:szCs w:val="24"/>
          <w:lang w:eastAsia="ar-SA"/>
        </w:rPr>
        <w:t>по налогам и страховым взносам – 34,0 млн. рублей</w:t>
      </w:r>
      <w:r>
        <w:rPr>
          <w:rFonts w:ascii="Times New Roman" w:eastAsia="Times New Roman" w:hAnsi="Times New Roman"/>
          <w:sz w:val="24"/>
          <w:szCs w:val="24"/>
          <w:lang w:eastAsia="ar-SA"/>
        </w:rPr>
        <w:t>;</w:t>
      </w:r>
    </w:p>
    <w:p w:rsidR="00670510" w:rsidRPr="007B2BEC" w:rsidRDefault="00EE348E" w:rsidP="00AA5B2F">
      <w:pPr>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670510" w:rsidRPr="007B2BEC">
        <w:rPr>
          <w:rFonts w:ascii="Times New Roman" w:eastAsia="Times New Roman" w:hAnsi="Times New Roman"/>
          <w:sz w:val="24"/>
          <w:szCs w:val="24"/>
          <w:lang w:eastAsia="ar-SA"/>
        </w:rPr>
        <w:t>по аренде земли – 12,8 млн. рублей.</w:t>
      </w:r>
    </w:p>
    <w:p w:rsidR="00A001FC" w:rsidRDefault="00A001FC" w:rsidP="00AA5B2F">
      <w:pPr>
        <w:spacing w:after="0" w:line="240" w:lineRule="auto"/>
        <w:ind w:firstLine="709"/>
        <w:jc w:val="both"/>
        <w:rPr>
          <w:rFonts w:ascii="Times New Roman" w:eastAsia="Times New Roman" w:hAnsi="Times New Roman"/>
          <w:sz w:val="24"/>
          <w:szCs w:val="24"/>
          <w:lang w:eastAsia="ar-SA"/>
        </w:rPr>
      </w:pPr>
      <w:r w:rsidRPr="00A001FC">
        <w:rPr>
          <w:rFonts w:ascii="Times New Roman" w:eastAsia="Times New Roman" w:hAnsi="Times New Roman"/>
          <w:sz w:val="24"/>
          <w:szCs w:val="24"/>
          <w:lang w:eastAsia="ar-SA"/>
        </w:rPr>
        <w:t>В результате межведомственного взаимодействия в 2019 году была оплачена задолженнос</w:t>
      </w:r>
      <w:r>
        <w:rPr>
          <w:rFonts w:ascii="Times New Roman" w:eastAsia="Times New Roman" w:hAnsi="Times New Roman"/>
          <w:sz w:val="24"/>
          <w:szCs w:val="24"/>
          <w:lang w:eastAsia="ar-SA"/>
        </w:rPr>
        <w:t>ть на общую сумму 20,7 млн. рублей</w:t>
      </w:r>
      <w:r w:rsidRPr="00A001FC">
        <w:rPr>
          <w:rFonts w:ascii="Times New Roman" w:eastAsia="Times New Roman" w:hAnsi="Times New Roman"/>
          <w:sz w:val="24"/>
          <w:szCs w:val="24"/>
          <w:lang w:eastAsia="ar-SA"/>
        </w:rPr>
        <w:t>, в том числе по налогам и страховым взносам в размере 1,2 млн. руб</w:t>
      </w:r>
      <w:r>
        <w:rPr>
          <w:rFonts w:ascii="Times New Roman" w:eastAsia="Times New Roman" w:hAnsi="Times New Roman"/>
          <w:sz w:val="24"/>
          <w:szCs w:val="24"/>
          <w:lang w:eastAsia="ar-SA"/>
        </w:rPr>
        <w:t>лей</w:t>
      </w:r>
      <w:r w:rsidRPr="00A001FC">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по </w:t>
      </w:r>
      <w:r w:rsidRPr="00A001FC">
        <w:rPr>
          <w:rFonts w:ascii="Times New Roman" w:eastAsia="Times New Roman" w:hAnsi="Times New Roman"/>
          <w:sz w:val="24"/>
          <w:szCs w:val="24"/>
          <w:lang w:eastAsia="ar-SA"/>
        </w:rPr>
        <w:t xml:space="preserve">арендным платежам за землю </w:t>
      </w:r>
      <w:r>
        <w:rPr>
          <w:rFonts w:ascii="Times New Roman" w:eastAsia="Times New Roman" w:hAnsi="Times New Roman"/>
          <w:sz w:val="24"/>
          <w:szCs w:val="24"/>
          <w:lang w:eastAsia="ar-SA"/>
        </w:rPr>
        <w:t xml:space="preserve">- </w:t>
      </w:r>
      <w:r w:rsidRPr="00A001FC">
        <w:rPr>
          <w:rFonts w:ascii="Times New Roman" w:eastAsia="Times New Roman" w:hAnsi="Times New Roman"/>
          <w:sz w:val="24"/>
          <w:szCs w:val="24"/>
          <w:lang w:eastAsia="ar-SA"/>
        </w:rPr>
        <w:t>в размере 19,5 млн. руб</w:t>
      </w:r>
      <w:r>
        <w:rPr>
          <w:rFonts w:ascii="Times New Roman" w:eastAsia="Times New Roman" w:hAnsi="Times New Roman"/>
          <w:sz w:val="24"/>
          <w:szCs w:val="24"/>
          <w:lang w:eastAsia="ar-SA"/>
        </w:rPr>
        <w:t>лей</w:t>
      </w:r>
      <w:r w:rsidRPr="00A001FC">
        <w:rPr>
          <w:rFonts w:ascii="Times New Roman" w:eastAsia="Times New Roman" w:hAnsi="Times New Roman"/>
          <w:sz w:val="24"/>
          <w:szCs w:val="24"/>
          <w:lang w:eastAsia="ar-SA"/>
        </w:rPr>
        <w:t xml:space="preserve">. </w:t>
      </w:r>
    </w:p>
    <w:p w:rsidR="00670510" w:rsidRPr="007B2BEC" w:rsidRDefault="00670510"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В рамках работы межведомственной комиссии в течение 2019 года подготовлено 44 претензии на общую сумму 2 887,1 тыс. рублей, в том числе 38 претензий о расторжении </w:t>
      </w:r>
      <w:r w:rsidRPr="007B2BEC">
        <w:rPr>
          <w:rFonts w:ascii="Times New Roman" w:eastAsia="Times New Roman" w:hAnsi="Times New Roman"/>
          <w:sz w:val="24"/>
          <w:szCs w:val="24"/>
          <w:lang w:eastAsia="ar-SA"/>
        </w:rPr>
        <w:lastRenderedPageBreak/>
        <w:t>дого</w:t>
      </w:r>
      <w:r w:rsidR="006C7C73" w:rsidRPr="007B2BEC">
        <w:rPr>
          <w:rFonts w:ascii="Times New Roman" w:eastAsia="Times New Roman" w:hAnsi="Times New Roman"/>
          <w:sz w:val="24"/>
          <w:szCs w:val="24"/>
          <w:lang w:eastAsia="ar-SA"/>
        </w:rPr>
        <w:t>воров аренды земельных участков</w:t>
      </w:r>
      <w:r w:rsidRPr="007B2BEC">
        <w:rPr>
          <w:rFonts w:ascii="Times New Roman" w:eastAsia="Times New Roman" w:hAnsi="Times New Roman"/>
          <w:sz w:val="24"/>
          <w:szCs w:val="24"/>
          <w:lang w:eastAsia="ar-SA"/>
        </w:rPr>
        <w:t>.</w:t>
      </w:r>
      <w:r w:rsidR="006C7C73" w:rsidRPr="007B2BEC">
        <w:rPr>
          <w:rFonts w:ascii="Times New Roman" w:eastAsia="Times New Roman" w:hAnsi="Times New Roman"/>
          <w:sz w:val="24"/>
          <w:szCs w:val="24"/>
          <w:lang w:eastAsia="ar-SA"/>
        </w:rPr>
        <w:t xml:space="preserve"> По результатам рассмотрения</w:t>
      </w:r>
      <w:r w:rsidRPr="007B2BEC">
        <w:rPr>
          <w:rFonts w:ascii="Times New Roman" w:eastAsia="Times New Roman" w:hAnsi="Times New Roman"/>
          <w:sz w:val="24"/>
          <w:szCs w:val="24"/>
          <w:lang w:eastAsia="ar-SA"/>
        </w:rPr>
        <w:t xml:space="preserve"> претензий было подготовлено 7 исковых заявлений, остальные претензии были оплачены в досудебном порядке.</w:t>
      </w:r>
    </w:p>
    <w:p w:rsidR="00670510" w:rsidRPr="007B2BEC" w:rsidRDefault="00670510"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Постоянно ведется работа по выявлению юридических лиц, осуществляющих свою деятельность на территории Томского района и поставленных на налоговый учет в других районах. </w:t>
      </w:r>
    </w:p>
    <w:p w:rsidR="00670510" w:rsidRPr="007B2BEC" w:rsidRDefault="00670510"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В 2019 году в адрес 16 юридических лиц и Межрайонной ИФНС России № 8 по Томской области направлены письма с требованием обеспечить постановку на учет обособленных подразделений</w:t>
      </w:r>
      <w:r w:rsidR="006E3D10">
        <w:rPr>
          <w:rFonts w:ascii="Times New Roman" w:eastAsia="Times New Roman" w:hAnsi="Times New Roman"/>
          <w:sz w:val="24"/>
          <w:szCs w:val="24"/>
          <w:lang w:eastAsia="ar-SA"/>
        </w:rPr>
        <w:t xml:space="preserve"> с целью уплаты НДФЛ</w:t>
      </w:r>
      <w:r w:rsidRPr="007B2BEC">
        <w:rPr>
          <w:rFonts w:ascii="Times New Roman" w:eastAsia="Times New Roman" w:hAnsi="Times New Roman"/>
          <w:sz w:val="24"/>
          <w:szCs w:val="24"/>
          <w:lang w:eastAsia="ar-SA"/>
        </w:rPr>
        <w:t>, из них два юридических лица зарегистрировали обособленное подразделение.</w:t>
      </w:r>
    </w:p>
    <w:p w:rsidR="00670510" w:rsidRPr="007B2BEC" w:rsidRDefault="00670510"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В 2019 году </w:t>
      </w:r>
      <w:r w:rsidR="006C7C73" w:rsidRPr="007B2BEC">
        <w:rPr>
          <w:rFonts w:ascii="Times New Roman" w:eastAsia="Times New Roman" w:hAnsi="Times New Roman"/>
          <w:sz w:val="24"/>
          <w:szCs w:val="24"/>
          <w:lang w:eastAsia="ar-SA"/>
        </w:rPr>
        <w:t xml:space="preserve">продолжена работа </w:t>
      </w:r>
      <w:r w:rsidRPr="007B2BEC">
        <w:rPr>
          <w:rFonts w:ascii="Times New Roman" w:eastAsia="Times New Roman" w:hAnsi="Times New Roman"/>
          <w:b/>
          <w:sz w:val="24"/>
          <w:szCs w:val="24"/>
          <w:lang w:eastAsia="ar-SA"/>
        </w:rPr>
        <w:t>по снижению неформальной занятости, легализации серой заработной платы</w:t>
      </w:r>
      <w:r w:rsidR="006E3D10">
        <w:rPr>
          <w:rFonts w:ascii="Times New Roman" w:eastAsia="Times New Roman" w:hAnsi="Times New Roman"/>
          <w:sz w:val="24"/>
          <w:szCs w:val="24"/>
          <w:lang w:eastAsia="ar-SA"/>
        </w:rPr>
        <w:t xml:space="preserve">: </w:t>
      </w:r>
      <w:r w:rsidR="006E3D10" w:rsidRPr="007B2BEC">
        <w:rPr>
          <w:rFonts w:ascii="Times New Roman" w:eastAsia="Times New Roman" w:hAnsi="Times New Roman"/>
          <w:sz w:val="24"/>
          <w:szCs w:val="24"/>
          <w:lang w:eastAsia="ar-SA"/>
        </w:rPr>
        <w:t xml:space="preserve">проведено 11 выездных мероприятий </w:t>
      </w:r>
      <w:r w:rsidR="00813854">
        <w:rPr>
          <w:rFonts w:ascii="Times New Roman" w:eastAsia="Times New Roman" w:hAnsi="Times New Roman"/>
          <w:sz w:val="24"/>
          <w:szCs w:val="24"/>
          <w:lang w:eastAsia="ar-SA"/>
        </w:rPr>
        <w:t>в</w:t>
      </w:r>
      <w:r w:rsidRPr="007B2BEC">
        <w:rPr>
          <w:rFonts w:ascii="Times New Roman" w:eastAsia="Times New Roman" w:hAnsi="Times New Roman"/>
          <w:sz w:val="24"/>
          <w:szCs w:val="24"/>
          <w:lang w:eastAsia="ar-SA"/>
        </w:rPr>
        <w:t xml:space="preserve"> Заречном, Межениновском, Турунтаевском, Малиновском, Калтайском, Рыбаловском, Воронинском, Наумовском, </w:t>
      </w:r>
      <w:r w:rsidRPr="003B6DBD">
        <w:rPr>
          <w:rFonts w:ascii="Times New Roman" w:eastAsia="Times New Roman" w:hAnsi="Times New Roman"/>
          <w:sz w:val="24"/>
          <w:szCs w:val="24"/>
          <w:lang w:eastAsia="ar-SA"/>
        </w:rPr>
        <w:t>Моряковском и Новорождественском сельских поселениях.</w:t>
      </w:r>
    </w:p>
    <w:p w:rsidR="00A001FC" w:rsidRDefault="00A001FC" w:rsidP="00AA5B2F">
      <w:pPr>
        <w:spacing w:after="0" w:line="240" w:lineRule="auto"/>
        <w:ind w:firstLine="709"/>
        <w:jc w:val="both"/>
        <w:rPr>
          <w:rFonts w:ascii="Times New Roman" w:eastAsia="Times New Roman" w:hAnsi="Times New Roman"/>
          <w:sz w:val="24"/>
          <w:szCs w:val="24"/>
          <w:lang w:eastAsia="ar-SA"/>
        </w:rPr>
      </w:pPr>
      <w:r w:rsidRPr="00A001FC">
        <w:rPr>
          <w:rFonts w:ascii="Times New Roman" w:eastAsia="Times New Roman" w:hAnsi="Times New Roman"/>
          <w:sz w:val="24"/>
          <w:szCs w:val="24"/>
          <w:lang w:eastAsia="ar-SA"/>
        </w:rPr>
        <w:t xml:space="preserve">Проведен мониторинг по 1144 юридическим лицам и индивидуальным </w:t>
      </w:r>
      <w:r w:rsidR="003B6DBD">
        <w:rPr>
          <w:rFonts w:ascii="Times New Roman" w:eastAsia="Times New Roman" w:hAnsi="Times New Roman"/>
          <w:sz w:val="24"/>
          <w:szCs w:val="24"/>
          <w:lang w:eastAsia="ar-SA"/>
        </w:rPr>
        <w:t>предпринимателям, часть из них 46 работодателей</w:t>
      </w:r>
      <w:r w:rsidRPr="00A001FC">
        <w:rPr>
          <w:rFonts w:ascii="Times New Roman" w:eastAsia="Times New Roman" w:hAnsi="Times New Roman"/>
          <w:sz w:val="24"/>
          <w:szCs w:val="24"/>
          <w:lang w:eastAsia="ar-SA"/>
        </w:rPr>
        <w:t xml:space="preserve"> были приглашены и заслушаны на заседаниях комиссии. </w:t>
      </w:r>
    </w:p>
    <w:p w:rsidR="00670510" w:rsidRPr="007B2BEC" w:rsidRDefault="00670510"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В результате проведенной работы выявлено 526 работников, с которыми не заключены трудовые договоры. Работодателям направлены письма о необходимости принятия мер по обеспечению трудовых и пенсионных прав своих работников и предоставлении информации в Администрацию Томского района. Информация о работодателях, использующих труд наемных работников без официального трудоустройства, направлена в прокуратуру и государственную инспекцию труда. По результатам проведенных мероприятий работодателями – нарушителями было заключено 425 трудовых договоров с наемными работниками.</w:t>
      </w:r>
    </w:p>
    <w:p w:rsidR="00670510" w:rsidRPr="007B2BEC" w:rsidRDefault="00670510"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В 2019 году в рамках работы Межведомственной комиссии по мобилизации доходов в бюджет Томского района было выявлено 4 физических лица, занимающихся предпринимательской деятельностью в Воронинском, Рыбаловском, Малиновском и Заречном сельских поселениях, не состоящих либо снятых с налогового учета как индивидуальные предприниматели. Вышеуказанные физические лица были приглашены на заседания Межведомственной комиссии по мобилизации доходов в бюджет Томского района. Результатом работы стала постановка на учет 2 физических лиц в качестве индивидуального предпринимателя.</w:t>
      </w:r>
    </w:p>
    <w:p w:rsidR="006E3D10" w:rsidRDefault="006E3D10" w:rsidP="00AA5B2F">
      <w:pPr>
        <w:spacing w:after="0" w:line="240" w:lineRule="auto"/>
        <w:ind w:firstLine="709"/>
        <w:jc w:val="both"/>
        <w:rPr>
          <w:rFonts w:ascii="Times New Roman" w:eastAsia="Times New Roman" w:hAnsi="Times New Roman"/>
          <w:sz w:val="24"/>
          <w:szCs w:val="24"/>
          <w:lang w:eastAsia="ar-SA"/>
        </w:rPr>
      </w:pPr>
      <w:r w:rsidRPr="006E3D10">
        <w:rPr>
          <w:rFonts w:ascii="Times New Roman" w:eastAsia="Times New Roman" w:hAnsi="Times New Roman"/>
          <w:sz w:val="24"/>
          <w:szCs w:val="24"/>
          <w:lang w:eastAsia="ar-SA"/>
        </w:rPr>
        <w:t>В Воронинском сельском поселении выявлено юридическое лицо, занимающееся производственной деятельностью с нарушением норм санитарного законодательства. В отношении директора возбуждено дело об административном правонарушении по ч.1 ст.14.24 КоАП РФ.</w:t>
      </w:r>
    </w:p>
    <w:p w:rsidR="00670510" w:rsidRPr="007B2BEC" w:rsidRDefault="00670510" w:rsidP="00AA5B2F">
      <w:pPr>
        <w:spacing w:after="0" w:line="240" w:lineRule="auto"/>
        <w:ind w:firstLine="709"/>
        <w:jc w:val="center"/>
        <w:rPr>
          <w:rFonts w:ascii="Times New Roman" w:hAnsi="Times New Roman"/>
          <w:b/>
          <w:i/>
          <w:sz w:val="24"/>
          <w:szCs w:val="24"/>
        </w:rPr>
      </w:pPr>
    </w:p>
    <w:p w:rsidR="00E640B9" w:rsidRPr="007B2BEC" w:rsidRDefault="00E640B9" w:rsidP="00AA5B2F">
      <w:pPr>
        <w:spacing w:after="0" w:line="240" w:lineRule="auto"/>
        <w:ind w:firstLine="709"/>
        <w:jc w:val="center"/>
        <w:rPr>
          <w:rFonts w:ascii="Times New Roman" w:hAnsi="Times New Roman"/>
          <w:b/>
          <w:bCs/>
          <w:i/>
          <w:sz w:val="24"/>
          <w:szCs w:val="24"/>
        </w:rPr>
      </w:pPr>
      <w:r w:rsidRPr="007B2BEC">
        <w:rPr>
          <w:rFonts w:ascii="Times New Roman" w:hAnsi="Times New Roman"/>
          <w:b/>
          <w:i/>
          <w:sz w:val="24"/>
          <w:szCs w:val="24"/>
        </w:rPr>
        <w:t>Мониторинг реализации документов стратегического планирования</w:t>
      </w:r>
    </w:p>
    <w:p w:rsidR="00E640B9" w:rsidRPr="007B2BEC" w:rsidRDefault="00E640B9" w:rsidP="00AA5B2F">
      <w:pPr>
        <w:spacing w:after="0" w:line="240" w:lineRule="auto"/>
        <w:ind w:firstLine="709"/>
        <w:jc w:val="both"/>
        <w:rPr>
          <w:rFonts w:ascii="Times New Roman" w:hAnsi="Times New Roman"/>
          <w:b/>
          <w:bCs/>
          <w:color w:val="FF0000"/>
          <w:sz w:val="24"/>
          <w:szCs w:val="24"/>
        </w:rPr>
      </w:pPr>
    </w:p>
    <w:p w:rsidR="00E007FC" w:rsidRPr="007B2BEC" w:rsidRDefault="00E007FC" w:rsidP="00AA5B2F">
      <w:pPr>
        <w:spacing w:after="0" w:line="240" w:lineRule="auto"/>
        <w:ind w:firstLine="709"/>
        <w:jc w:val="both"/>
        <w:rPr>
          <w:rFonts w:ascii="Times New Roman" w:hAnsi="Times New Roman"/>
          <w:b/>
          <w:bCs/>
          <w:sz w:val="24"/>
          <w:szCs w:val="24"/>
        </w:rPr>
      </w:pPr>
      <w:r w:rsidRPr="007B2BEC">
        <w:rPr>
          <w:rFonts w:ascii="Times New Roman" w:hAnsi="Times New Roman"/>
          <w:b/>
          <w:bCs/>
          <w:sz w:val="24"/>
          <w:szCs w:val="24"/>
        </w:rPr>
        <w:t>Стратегическое планирование</w:t>
      </w:r>
    </w:p>
    <w:p w:rsidR="00F95C76" w:rsidRPr="007B2BEC" w:rsidRDefault="00F95C76"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В 2019 году продолжилась реализация Стратегии социально-экономического развития МО «Томский район» до 2025 года, утвержденной </w:t>
      </w:r>
      <w:r w:rsidRPr="007B2BEC">
        <w:rPr>
          <w:rFonts w:ascii="Times New Roman" w:eastAsia="Times New Roman" w:hAnsi="Times New Roman"/>
          <w:i/>
          <w:sz w:val="24"/>
          <w:szCs w:val="24"/>
          <w:lang w:eastAsia="ar-SA"/>
        </w:rPr>
        <w:t>решением Думы Томского района от 24.12.2015 № 27</w:t>
      </w:r>
      <w:r w:rsidR="006E3D10">
        <w:rPr>
          <w:rFonts w:ascii="Times New Roman" w:eastAsia="Times New Roman" w:hAnsi="Times New Roman"/>
          <w:sz w:val="24"/>
          <w:szCs w:val="24"/>
          <w:lang w:eastAsia="ar-SA"/>
        </w:rPr>
        <w:t xml:space="preserve"> (далее - Стратегия). Б</w:t>
      </w:r>
      <w:r w:rsidRPr="007B2BEC">
        <w:rPr>
          <w:rFonts w:ascii="Times New Roman" w:eastAsia="Times New Roman" w:hAnsi="Times New Roman"/>
          <w:sz w:val="24"/>
          <w:szCs w:val="24"/>
          <w:lang w:eastAsia="ar-SA"/>
        </w:rPr>
        <w:t>ыл проведен мониторинг первого этапа: 2016-2018 годы «Условия для роста и инвестиций» Плана мероприятий по реализации Стратегии (далее – План мероприятий), который утвержден</w:t>
      </w:r>
      <w:r w:rsidRPr="007B2BEC">
        <w:rPr>
          <w:rFonts w:ascii="Times New Roman" w:eastAsia="Times New Roman" w:hAnsi="Times New Roman"/>
          <w:i/>
          <w:sz w:val="24"/>
          <w:szCs w:val="24"/>
          <w:lang w:eastAsia="ar-SA"/>
        </w:rPr>
        <w:t xml:space="preserve"> постановлением Администрации Томского района от 20.02.2016 № 42, </w:t>
      </w:r>
      <w:r w:rsidRPr="007B2BEC">
        <w:rPr>
          <w:rFonts w:ascii="Times New Roman" w:eastAsia="Times New Roman" w:hAnsi="Times New Roman"/>
          <w:sz w:val="24"/>
          <w:szCs w:val="24"/>
          <w:lang w:eastAsia="ar-SA"/>
        </w:rPr>
        <w:t xml:space="preserve">состоящий из 5 приоритетных целей социально-экономического развития муниципального образования: </w:t>
      </w:r>
    </w:p>
    <w:p w:rsidR="00F95C76" w:rsidRPr="007B2BEC" w:rsidRDefault="00F95C76" w:rsidP="00AA5B2F">
      <w:pPr>
        <w:numPr>
          <w:ilvl w:val="0"/>
          <w:numId w:val="35"/>
        </w:numPr>
        <w:tabs>
          <w:tab w:val="left" w:pos="993"/>
        </w:tabs>
        <w:spacing w:after="0" w:line="240" w:lineRule="auto"/>
        <w:ind w:left="0" w:firstLine="709"/>
        <w:contextualSpacing/>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Усиление экономического потенциала Томского района, основанного на инновационной и конкурентоспособной экономике;</w:t>
      </w:r>
    </w:p>
    <w:p w:rsidR="00F95C76" w:rsidRPr="007B2BEC" w:rsidRDefault="00F95C76" w:rsidP="00AA5B2F">
      <w:pPr>
        <w:numPr>
          <w:ilvl w:val="0"/>
          <w:numId w:val="35"/>
        </w:numPr>
        <w:tabs>
          <w:tab w:val="left" w:pos="993"/>
        </w:tabs>
        <w:spacing w:after="0" w:line="240" w:lineRule="auto"/>
        <w:ind w:left="0" w:firstLine="709"/>
        <w:contextualSpacing/>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Рациональное использование природного капитала Томского района;</w:t>
      </w:r>
    </w:p>
    <w:p w:rsidR="00F95C76" w:rsidRPr="007B2BEC" w:rsidRDefault="00F95C76" w:rsidP="00AA5B2F">
      <w:pPr>
        <w:numPr>
          <w:ilvl w:val="0"/>
          <w:numId w:val="35"/>
        </w:numPr>
        <w:tabs>
          <w:tab w:val="left" w:pos="993"/>
        </w:tabs>
        <w:spacing w:after="0" w:line="240" w:lineRule="auto"/>
        <w:ind w:left="0" w:firstLine="709"/>
        <w:contextualSpacing/>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Повышение уровня и качества жизни населения на всей территории Томского района;</w:t>
      </w:r>
    </w:p>
    <w:p w:rsidR="00F95C76" w:rsidRPr="007B2BEC" w:rsidRDefault="00F95C76" w:rsidP="00AA5B2F">
      <w:pPr>
        <w:numPr>
          <w:ilvl w:val="0"/>
          <w:numId w:val="35"/>
        </w:numPr>
        <w:tabs>
          <w:tab w:val="left" w:pos="993"/>
        </w:tabs>
        <w:spacing w:after="0" w:line="240" w:lineRule="auto"/>
        <w:ind w:left="0" w:firstLine="709"/>
        <w:contextualSpacing/>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Сбалансированное территориальное развитие Томского района;</w:t>
      </w:r>
    </w:p>
    <w:p w:rsidR="00F95C76" w:rsidRPr="007B2BEC" w:rsidRDefault="00F95C76" w:rsidP="00AA5B2F">
      <w:pPr>
        <w:numPr>
          <w:ilvl w:val="0"/>
          <w:numId w:val="35"/>
        </w:numPr>
        <w:tabs>
          <w:tab w:val="left" w:pos="993"/>
        </w:tabs>
        <w:spacing w:after="0" w:line="240" w:lineRule="auto"/>
        <w:ind w:left="0" w:firstLine="709"/>
        <w:contextualSpacing/>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Совершенствование системы муниципального управления Томского района.</w:t>
      </w:r>
    </w:p>
    <w:p w:rsidR="00F95C76" w:rsidRPr="007B2BEC" w:rsidRDefault="00F95C76"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lastRenderedPageBreak/>
        <w:t xml:space="preserve">По итогам проведенного мониторинга степень выполнения показателей Плана мероприятий в 2018 году составила </w:t>
      </w:r>
      <w:r w:rsidRPr="007B2BEC">
        <w:rPr>
          <w:rFonts w:ascii="Times New Roman" w:eastAsia="Times New Roman" w:hAnsi="Times New Roman"/>
          <w:b/>
          <w:sz w:val="24"/>
          <w:szCs w:val="24"/>
          <w:lang w:eastAsia="ar-SA"/>
        </w:rPr>
        <w:t>77,8%,</w:t>
      </w:r>
      <w:r w:rsidRPr="007B2BEC">
        <w:rPr>
          <w:rFonts w:ascii="Times New Roman" w:eastAsia="Times New Roman" w:hAnsi="Times New Roman"/>
          <w:sz w:val="24"/>
          <w:szCs w:val="24"/>
          <w:lang w:eastAsia="ar-SA"/>
        </w:rPr>
        <w:t xml:space="preserve"> степень выполнения мероприятий - </w:t>
      </w:r>
      <w:r w:rsidRPr="007B2BEC">
        <w:rPr>
          <w:rFonts w:ascii="Times New Roman" w:eastAsia="Times New Roman" w:hAnsi="Times New Roman"/>
          <w:b/>
          <w:sz w:val="24"/>
          <w:szCs w:val="24"/>
          <w:lang w:eastAsia="ar-SA"/>
        </w:rPr>
        <w:t>96%</w:t>
      </w:r>
      <w:r w:rsidRPr="007B2BEC">
        <w:rPr>
          <w:rFonts w:ascii="Times New Roman" w:eastAsia="Times New Roman" w:hAnsi="Times New Roman"/>
          <w:sz w:val="24"/>
          <w:szCs w:val="24"/>
          <w:lang w:eastAsia="ar-SA"/>
        </w:rPr>
        <w:t>, что свидетельствует о достаточно высоком уровне реализации Плана мероприятий. В целом мониторинг основывался на реализации муниципальных программ, которые в результате качественного управления были признаны высокоэффективными и эффективными.</w:t>
      </w:r>
    </w:p>
    <w:p w:rsidR="00055C9D" w:rsidRPr="007B2BEC" w:rsidRDefault="00055C9D"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Прогнозная деятельность</w:t>
      </w:r>
      <w:r w:rsidR="00112AE6" w:rsidRPr="007B2BEC">
        <w:rPr>
          <w:rFonts w:ascii="Times New Roman" w:eastAsia="Times New Roman" w:hAnsi="Times New Roman"/>
          <w:sz w:val="24"/>
          <w:szCs w:val="24"/>
          <w:lang w:eastAsia="ar-SA"/>
        </w:rPr>
        <w:t xml:space="preserve"> и деятельность в области стратегического планирования</w:t>
      </w:r>
      <w:r w:rsidRPr="007B2BEC">
        <w:rPr>
          <w:rFonts w:ascii="Times New Roman" w:eastAsia="Times New Roman" w:hAnsi="Times New Roman"/>
          <w:sz w:val="24"/>
          <w:szCs w:val="24"/>
          <w:lang w:eastAsia="ar-SA"/>
        </w:rPr>
        <w:t xml:space="preserve"> осуществляется в соот</w:t>
      </w:r>
      <w:r w:rsidR="00247C5A" w:rsidRPr="007B2BEC">
        <w:rPr>
          <w:rFonts w:ascii="Times New Roman" w:eastAsia="Times New Roman" w:hAnsi="Times New Roman"/>
          <w:sz w:val="24"/>
          <w:szCs w:val="24"/>
          <w:lang w:eastAsia="ar-SA"/>
        </w:rPr>
        <w:t xml:space="preserve">ветствии с </w:t>
      </w:r>
      <w:r w:rsidRPr="007B2BEC">
        <w:rPr>
          <w:rFonts w:ascii="Times New Roman" w:eastAsia="Times New Roman" w:hAnsi="Times New Roman"/>
          <w:sz w:val="24"/>
          <w:szCs w:val="24"/>
          <w:lang w:eastAsia="ar-SA"/>
        </w:rPr>
        <w:t>нормативно-правовой базой, которая постоянно дорабатывается и пополняется в целях координации целеполагания, прогнозирования, планирования и программирования социально-экономического развития Томского района.</w:t>
      </w:r>
    </w:p>
    <w:p w:rsidR="00055C9D" w:rsidRPr="007B2BEC" w:rsidRDefault="00055C9D"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Начиная с 2018 года Администрация Томского района </w:t>
      </w:r>
      <w:r w:rsidR="00112AE6" w:rsidRPr="007B2BEC">
        <w:rPr>
          <w:rFonts w:ascii="Times New Roman" w:eastAsia="Times New Roman" w:hAnsi="Times New Roman"/>
          <w:sz w:val="24"/>
          <w:szCs w:val="24"/>
          <w:lang w:eastAsia="ar-SA"/>
        </w:rPr>
        <w:t xml:space="preserve">в своей деятельности, кроме прочих документов стратегического планирования, </w:t>
      </w:r>
      <w:r w:rsidRPr="007B2BEC">
        <w:rPr>
          <w:rFonts w:ascii="Times New Roman" w:eastAsia="Times New Roman" w:hAnsi="Times New Roman"/>
          <w:sz w:val="24"/>
          <w:szCs w:val="24"/>
          <w:lang w:eastAsia="ar-SA"/>
        </w:rPr>
        <w:t xml:space="preserve">руководствуется </w:t>
      </w:r>
      <w:r w:rsidR="00112AE6" w:rsidRPr="007B2BEC">
        <w:rPr>
          <w:rFonts w:ascii="Times New Roman" w:eastAsia="Times New Roman" w:hAnsi="Times New Roman"/>
          <w:sz w:val="24"/>
          <w:szCs w:val="24"/>
          <w:lang w:eastAsia="ar-SA"/>
        </w:rPr>
        <w:t>бюджетным прогнозом (утвержден постановлением Администрации Томского района от 29.12.2017 № 316), разработанным с ц</w:t>
      </w:r>
      <w:r w:rsidRPr="007B2BEC">
        <w:rPr>
          <w:rFonts w:ascii="Times New Roman" w:eastAsia="Times New Roman" w:hAnsi="Times New Roman"/>
          <w:sz w:val="24"/>
          <w:szCs w:val="24"/>
          <w:lang w:eastAsia="ar-SA"/>
        </w:rPr>
        <w:t>елью оценк</w:t>
      </w:r>
      <w:r w:rsidR="00112AE6" w:rsidRPr="007B2BEC">
        <w:rPr>
          <w:rFonts w:ascii="Times New Roman" w:eastAsia="Times New Roman" w:hAnsi="Times New Roman"/>
          <w:sz w:val="24"/>
          <w:szCs w:val="24"/>
          <w:lang w:eastAsia="ar-SA"/>
        </w:rPr>
        <w:t>и</w:t>
      </w:r>
      <w:r w:rsidRPr="007B2BEC">
        <w:rPr>
          <w:rFonts w:ascii="Times New Roman" w:eastAsia="Times New Roman" w:hAnsi="Times New Roman"/>
          <w:sz w:val="24"/>
          <w:szCs w:val="24"/>
          <w:lang w:eastAsia="ar-SA"/>
        </w:rPr>
        <w:t xml:space="preserve"> основных параметровбюджета Томского района на долгосрочную перспективу, позволяющ</w:t>
      </w:r>
      <w:r w:rsidR="00112AE6" w:rsidRPr="007B2BEC">
        <w:rPr>
          <w:rFonts w:ascii="Times New Roman" w:eastAsia="Times New Roman" w:hAnsi="Times New Roman"/>
          <w:sz w:val="24"/>
          <w:szCs w:val="24"/>
          <w:lang w:eastAsia="ar-SA"/>
        </w:rPr>
        <w:t>ей</w:t>
      </w:r>
      <w:r w:rsidRPr="007B2BEC">
        <w:rPr>
          <w:rFonts w:ascii="Times New Roman" w:eastAsia="Times New Roman" w:hAnsi="Times New Roman"/>
          <w:sz w:val="24"/>
          <w:szCs w:val="24"/>
          <w:lang w:eastAsia="ar-SA"/>
        </w:rPr>
        <w:t xml:space="preserve"> обеспечитьсбалансированность бюджета района для достижения стратегических целей и задачсоциально-экономического развития Томского района.</w:t>
      </w:r>
    </w:p>
    <w:p w:rsidR="00112AE6" w:rsidRPr="007B2BEC" w:rsidRDefault="00112AE6"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С целью повышения эффективности муниципального управления, а также для обеспечения поддержки принятия управленческих решений, в том числе для информационного обеспечения стратегического планирования, </w:t>
      </w:r>
      <w:r w:rsidR="00247C5A" w:rsidRPr="007B2BEC">
        <w:rPr>
          <w:rFonts w:ascii="Times New Roman" w:eastAsia="Times New Roman" w:hAnsi="Times New Roman"/>
          <w:sz w:val="24"/>
          <w:szCs w:val="24"/>
          <w:lang w:eastAsia="ar-SA"/>
        </w:rPr>
        <w:t>в течение года размещались сведения</w:t>
      </w:r>
      <w:r w:rsidRPr="007B2BEC">
        <w:rPr>
          <w:rFonts w:ascii="Times New Roman" w:eastAsia="Times New Roman" w:hAnsi="Times New Roman"/>
          <w:sz w:val="24"/>
          <w:szCs w:val="24"/>
          <w:lang w:eastAsia="ar-SA"/>
        </w:rPr>
        <w:t xml:space="preserve"> в государственной автоматизированной информационной системе «Управление».</w:t>
      </w:r>
    </w:p>
    <w:p w:rsidR="00A1493F" w:rsidRPr="007B2BEC" w:rsidRDefault="00A1493F" w:rsidP="00AA5B2F">
      <w:pPr>
        <w:spacing w:after="0" w:line="240" w:lineRule="auto"/>
        <w:ind w:firstLine="709"/>
        <w:jc w:val="both"/>
        <w:rPr>
          <w:rFonts w:ascii="Times New Roman" w:hAnsi="Times New Roman"/>
          <w:b/>
          <w:sz w:val="24"/>
          <w:szCs w:val="24"/>
        </w:rPr>
      </w:pPr>
      <w:r w:rsidRPr="007B2BEC">
        <w:rPr>
          <w:rFonts w:ascii="Times New Roman" w:hAnsi="Times New Roman"/>
          <w:b/>
          <w:sz w:val="24"/>
          <w:szCs w:val="24"/>
        </w:rPr>
        <w:t>Реализация программно-целевого метода формирования бюджета Томского района</w:t>
      </w:r>
    </w:p>
    <w:p w:rsidR="009A6C04" w:rsidRPr="007B2BEC" w:rsidRDefault="009A6C04" w:rsidP="00AA5B2F">
      <w:pPr>
        <w:widowControl w:val="0"/>
        <w:autoSpaceDE w:val="0"/>
        <w:autoSpaceDN w:val="0"/>
        <w:adjustRightInd w:val="0"/>
        <w:spacing w:after="0" w:line="240" w:lineRule="auto"/>
        <w:ind w:firstLine="709"/>
        <w:jc w:val="both"/>
        <w:rPr>
          <w:rFonts w:ascii="Times New Roman" w:hAnsi="Times New Roman"/>
          <w:sz w:val="24"/>
          <w:szCs w:val="24"/>
        </w:rPr>
      </w:pPr>
      <w:r w:rsidRPr="007B2BEC">
        <w:rPr>
          <w:rFonts w:ascii="Times New Roman" w:hAnsi="Times New Roman"/>
          <w:sz w:val="24"/>
          <w:szCs w:val="24"/>
        </w:rPr>
        <w:t>Администраци</w:t>
      </w:r>
      <w:r w:rsidR="000D05B7" w:rsidRPr="007B2BEC">
        <w:rPr>
          <w:rFonts w:ascii="Times New Roman" w:hAnsi="Times New Roman"/>
          <w:sz w:val="24"/>
          <w:szCs w:val="24"/>
        </w:rPr>
        <w:t>ей</w:t>
      </w:r>
      <w:r w:rsidRPr="007B2BEC">
        <w:rPr>
          <w:rFonts w:ascii="Times New Roman" w:hAnsi="Times New Roman"/>
          <w:sz w:val="24"/>
          <w:szCs w:val="24"/>
        </w:rPr>
        <w:t xml:space="preserve"> Томского района проведена оценка эффективности </w:t>
      </w:r>
      <w:r w:rsidR="000414E4" w:rsidRPr="007B2BEC">
        <w:rPr>
          <w:rFonts w:ascii="Times New Roman" w:hAnsi="Times New Roman"/>
          <w:sz w:val="24"/>
          <w:szCs w:val="24"/>
        </w:rPr>
        <w:t xml:space="preserve">девяти </w:t>
      </w:r>
      <w:r w:rsidRPr="007B2BEC">
        <w:rPr>
          <w:rFonts w:ascii="Times New Roman" w:hAnsi="Times New Roman"/>
          <w:sz w:val="24"/>
          <w:szCs w:val="24"/>
        </w:rPr>
        <w:t>муниципальн</w:t>
      </w:r>
      <w:r w:rsidR="00D10C32" w:rsidRPr="007B2BEC">
        <w:rPr>
          <w:rFonts w:ascii="Times New Roman" w:hAnsi="Times New Roman"/>
          <w:sz w:val="24"/>
          <w:szCs w:val="24"/>
        </w:rPr>
        <w:t>ых программ</w:t>
      </w:r>
      <w:r w:rsidR="00EF7888" w:rsidRPr="007B2BEC">
        <w:rPr>
          <w:rFonts w:ascii="Times New Roman" w:hAnsi="Times New Roman"/>
          <w:sz w:val="24"/>
          <w:szCs w:val="24"/>
        </w:rPr>
        <w:t xml:space="preserve"> по итогам 201</w:t>
      </w:r>
      <w:r w:rsidR="005C2092" w:rsidRPr="007B2BEC">
        <w:rPr>
          <w:rFonts w:ascii="Times New Roman" w:hAnsi="Times New Roman"/>
          <w:sz w:val="24"/>
          <w:szCs w:val="24"/>
        </w:rPr>
        <w:t>9</w:t>
      </w:r>
      <w:r w:rsidR="00EF7888" w:rsidRPr="007B2BEC">
        <w:rPr>
          <w:rFonts w:ascii="Times New Roman" w:hAnsi="Times New Roman"/>
          <w:sz w:val="24"/>
          <w:szCs w:val="24"/>
        </w:rPr>
        <w:t xml:space="preserve"> года</w:t>
      </w:r>
      <w:r w:rsidR="00F66178" w:rsidRPr="007B2BEC">
        <w:rPr>
          <w:rFonts w:ascii="Times New Roman" w:hAnsi="Times New Roman"/>
          <w:sz w:val="24"/>
          <w:szCs w:val="24"/>
        </w:rPr>
        <w:t>.</w:t>
      </w:r>
      <w:r w:rsidRPr="007B2BEC">
        <w:rPr>
          <w:rFonts w:ascii="Times New Roman" w:hAnsi="Times New Roman"/>
          <w:sz w:val="24"/>
          <w:szCs w:val="24"/>
        </w:rPr>
        <w:t xml:space="preserve"> Критериями оценки эффективности явля</w:t>
      </w:r>
      <w:r w:rsidR="000D05B7" w:rsidRPr="007B2BEC">
        <w:rPr>
          <w:rFonts w:ascii="Times New Roman" w:hAnsi="Times New Roman"/>
          <w:sz w:val="24"/>
          <w:szCs w:val="24"/>
        </w:rPr>
        <w:t>лись</w:t>
      </w:r>
      <w:r w:rsidRPr="007B2BEC">
        <w:rPr>
          <w:rFonts w:ascii="Times New Roman" w:hAnsi="Times New Roman"/>
          <w:sz w:val="24"/>
          <w:szCs w:val="24"/>
        </w:rPr>
        <w:t>:</w:t>
      </w:r>
    </w:p>
    <w:p w:rsidR="009A6C04" w:rsidRPr="007B2BEC" w:rsidRDefault="009A6C04" w:rsidP="00AA5B2F">
      <w:pPr>
        <w:widowControl w:val="0"/>
        <w:autoSpaceDE w:val="0"/>
        <w:autoSpaceDN w:val="0"/>
        <w:adjustRightInd w:val="0"/>
        <w:spacing w:after="0" w:line="240" w:lineRule="auto"/>
        <w:ind w:firstLine="709"/>
        <w:jc w:val="both"/>
        <w:rPr>
          <w:rFonts w:ascii="Times New Roman" w:hAnsi="Times New Roman"/>
          <w:sz w:val="24"/>
          <w:szCs w:val="24"/>
        </w:rPr>
      </w:pPr>
      <w:r w:rsidRPr="007B2BEC">
        <w:rPr>
          <w:rFonts w:ascii="Times New Roman" w:hAnsi="Times New Roman"/>
          <w:sz w:val="24"/>
          <w:szCs w:val="24"/>
        </w:rPr>
        <w:t>1) достижение запланированных показателей реализации цели и задач муниципальной программы, показателей конечного результата основных мероприятий;</w:t>
      </w:r>
    </w:p>
    <w:p w:rsidR="009A6C04" w:rsidRPr="007B2BEC" w:rsidRDefault="009A6C04" w:rsidP="00AA5B2F">
      <w:pPr>
        <w:widowControl w:val="0"/>
        <w:autoSpaceDE w:val="0"/>
        <w:autoSpaceDN w:val="0"/>
        <w:adjustRightInd w:val="0"/>
        <w:spacing w:after="0" w:line="240" w:lineRule="auto"/>
        <w:ind w:firstLine="709"/>
        <w:jc w:val="both"/>
        <w:rPr>
          <w:rFonts w:ascii="Times New Roman" w:hAnsi="Times New Roman"/>
          <w:sz w:val="24"/>
          <w:szCs w:val="24"/>
        </w:rPr>
      </w:pPr>
      <w:r w:rsidRPr="007B2BEC">
        <w:rPr>
          <w:rFonts w:ascii="Times New Roman" w:hAnsi="Times New Roman"/>
          <w:sz w:val="24"/>
          <w:szCs w:val="24"/>
        </w:rPr>
        <w:t>2) освоение объема средств, направленных на реализацию муниципальной программы в целом, на реализацию подпрограмм муниципальной п</w:t>
      </w:r>
      <w:r w:rsidR="00987D2F" w:rsidRPr="007B2BEC">
        <w:rPr>
          <w:rFonts w:ascii="Times New Roman" w:hAnsi="Times New Roman"/>
          <w:sz w:val="24"/>
          <w:szCs w:val="24"/>
        </w:rPr>
        <w:t>рограммы, основных мероприятий</w:t>
      </w:r>
      <w:r w:rsidRPr="007B2BEC">
        <w:rPr>
          <w:rFonts w:ascii="Times New Roman" w:hAnsi="Times New Roman"/>
          <w:sz w:val="24"/>
          <w:szCs w:val="24"/>
        </w:rPr>
        <w:t>;</w:t>
      </w:r>
    </w:p>
    <w:p w:rsidR="009A6C04" w:rsidRPr="007B2BEC" w:rsidRDefault="009A6C04" w:rsidP="00AA5B2F">
      <w:pPr>
        <w:widowControl w:val="0"/>
        <w:autoSpaceDE w:val="0"/>
        <w:autoSpaceDN w:val="0"/>
        <w:adjustRightInd w:val="0"/>
        <w:spacing w:after="0" w:line="240" w:lineRule="auto"/>
        <w:ind w:firstLine="709"/>
        <w:jc w:val="both"/>
        <w:rPr>
          <w:rFonts w:ascii="Times New Roman" w:hAnsi="Times New Roman"/>
          <w:sz w:val="24"/>
          <w:szCs w:val="24"/>
        </w:rPr>
      </w:pPr>
      <w:r w:rsidRPr="007B2BEC">
        <w:rPr>
          <w:rFonts w:ascii="Times New Roman" w:hAnsi="Times New Roman"/>
          <w:sz w:val="24"/>
          <w:szCs w:val="24"/>
        </w:rPr>
        <w:t>3) качество управления муниципальной программой.</w:t>
      </w:r>
    </w:p>
    <w:p w:rsidR="005C2092" w:rsidRPr="007B2BEC" w:rsidRDefault="005C2092" w:rsidP="00AA5B2F">
      <w:pPr>
        <w:widowControl w:val="0"/>
        <w:suppressAutoHyphens/>
        <w:spacing w:after="0" w:line="240" w:lineRule="auto"/>
        <w:ind w:firstLine="709"/>
        <w:jc w:val="both"/>
        <w:textAlignment w:val="baseline"/>
        <w:rPr>
          <w:rFonts w:ascii="Times New Roman" w:eastAsia="Lucida Sans Unicode" w:hAnsi="Times New Roman"/>
          <w:kern w:val="1"/>
          <w:sz w:val="24"/>
          <w:szCs w:val="24"/>
          <w:lang w:eastAsia="hi-IN" w:bidi="hi-IN"/>
        </w:rPr>
      </w:pPr>
      <w:r w:rsidRPr="007B2BEC">
        <w:rPr>
          <w:rFonts w:ascii="Times New Roman" w:eastAsia="Lucida Sans Unicode" w:hAnsi="Times New Roman"/>
          <w:kern w:val="1"/>
          <w:sz w:val="24"/>
          <w:szCs w:val="24"/>
          <w:lang w:eastAsia="hi-IN" w:bidi="hi-IN"/>
        </w:rPr>
        <w:t>Оценка эффективности реализации муниципальных программ осуществлялась по 222 показателям, из которых ожидаемое значение достигнуто по 195 показателям или 87,8%.</w:t>
      </w:r>
    </w:p>
    <w:p w:rsidR="009D1860" w:rsidRPr="007B2BEC" w:rsidRDefault="00D10C32" w:rsidP="00AA5B2F">
      <w:pPr>
        <w:pStyle w:val="a8"/>
        <w:spacing w:after="0" w:line="240" w:lineRule="auto"/>
        <w:ind w:firstLine="709"/>
        <w:jc w:val="both"/>
        <w:rPr>
          <w:rFonts w:ascii="Times New Roman" w:eastAsia="Times New Roman" w:hAnsi="Times New Roman"/>
          <w:sz w:val="24"/>
          <w:szCs w:val="24"/>
          <w:lang w:eastAsia="ru-RU"/>
        </w:rPr>
      </w:pPr>
      <w:r w:rsidRPr="007B2BEC">
        <w:rPr>
          <w:rFonts w:ascii="Times New Roman" w:hAnsi="Times New Roman"/>
          <w:sz w:val="24"/>
          <w:szCs w:val="24"/>
        </w:rPr>
        <w:t xml:space="preserve">В результате </w:t>
      </w:r>
      <w:r w:rsidR="00987D2F" w:rsidRPr="007B2BEC">
        <w:rPr>
          <w:rFonts w:ascii="Times New Roman" w:hAnsi="Times New Roman"/>
          <w:sz w:val="24"/>
          <w:szCs w:val="24"/>
        </w:rPr>
        <w:t xml:space="preserve">6 </w:t>
      </w:r>
      <w:r w:rsidRPr="007B2BEC">
        <w:rPr>
          <w:rFonts w:ascii="Times New Roman" w:hAnsi="Times New Roman"/>
          <w:sz w:val="24"/>
          <w:szCs w:val="24"/>
        </w:rPr>
        <w:t>муниципальны</w:t>
      </w:r>
      <w:r w:rsidR="00987D2F" w:rsidRPr="007B2BEC">
        <w:rPr>
          <w:rFonts w:ascii="Times New Roman" w:hAnsi="Times New Roman"/>
          <w:sz w:val="24"/>
          <w:szCs w:val="24"/>
        </w:rPr>
        <w:t>х</w:t>
      </w:r>
      <w:r w:rsidRPr="007B2BEC">
        <w:rPr>
          <w:rFonts w:ascii="Times New Roman" w:hAnsi="Times New Roman"/>
          <w:sz w:val="24"/>
          <w:szCs w:val="24"/>
        </w:rPr>
        <w:t xml:space="preserve"> программ были признаны «высокоэффективными» (</w:t>
      </w:r>
      <w:r w:rsidR="009D1860" w:rsidRPr="007B2BEC">
        <w:rPr>
          <w:rFonts w:ascii="Times New Roman" w:hAnsi="Times New Roman"/>
          <w:sz w:val="24"/>
          <w:szCs w:val="24"/>
        </w:rPr>
        <w:t>МП «Улучшение условий и охраны труда в Томском районе на 2016 - 2020 годы», МП «Эффективное управление муниципальными ресурсами Томского района на 2016-2020 годы», МП «Развитие малого и среднего предпринимательства в Томском районе на 2016-2020 годы», МП «Развитие образования в Томском районе на 2016-2020 годы», МП «Развитие сельскохозяйственного производства Томского района на 2016-2020 годы», МП «Развитие информационного общества в Томском районе на 2016-2020 годы»).</w:t>
      </w:r>
    </w:p>
    <w:p w:rsidR="009A6C04" w:rsidRPr="007B2BEC" w:rsidRDefault="008A07C8" w:rsidP="00AA5B2F">
      <w:pPr>
        <w:pStyle w:val="a8"/>
        <w:spacing w:after="0" w:line="240" w:lineRule="auto"/>
        <w:ind w:firstLine="709"/>
        <w:jc w:val="both"/>
        <w:rPr>
          <w:rFonts w:ascii="Times New Roman" w:hAnsi="Times New Roman"/>
          <w:sz w:val="24"/>
          <w:szCs w:val="24"/>
          <w:highlight w:val="yellow"/>
        </w:rPr>
      </w:pPr>
      <w:r w:rsidRPr="007B2BEC">
        <w:rPr>
          <w:rFonts w:ascii="Times New Roman" w:hAnsi="Times New Roman"/>
          <w:sz w:val="24"/>
          <w:szCs w:val="24"/>
        </w:rPr>
        <w:t xml:space="preserve">Еще 3 муниципальные программы признаны «эффективными» </w:t>
      </w:r>
      <w:r w:rsidR="007E4EE7" w:rsidRPr="007B2BEC">
        <w:rPr>
          <w:rFonts w:ascii="Times New Roman" w:hAnsi="Times New Roman"/>
          <w:sz w:val="24"/>
          <w:szCs w:val="24"/>
        </w:rPr>
        <w:t>(</w:t>
      </w:r>
      <w:r w:rsidR="001076BA" w:rsidRPr="007B2BEC">
        <w:rPr>
          <w:rFonts w:ascii="Times New Roman" w:hAnsi="Times New Roman"/>
          <w:sz w:val="24"/>
          <w:szCs w:val="24"/>
        </w:rPr>
        <w:t>МП «Эффективное управление муниципальными финансами Томского района на 2016-2020 годы»</w:t>
      </w:r>
      <w:r w:rsidR="007E4EE7" w:rsidRPr="007B2BEC">
        <w:rPr>
          <w:rFonts w:ascii="Times New Roman" w:hAnsi="Times New Roman"/>
          <w:sz w:val="24"/>
          <w:szCs w:val="24"/>
        </w:rPr>
        <w:t xml:space="preserve">, </w:t>
      </w:r>
      <w:r w:rsidR="001076BA" w:rsidRPr="007B2BEC">
        <w:rPr>
          <w:rFonts w:ascii="Times New Roman" w:hAnsi="Times New Roman"/>
          <w:sz w:val="24"/>
          <w:szCs w:val="24"/>
        </w:rPr>
        <w:t>МП «Социальное развитие Томского района на 2016-2020 годы», МП «Улучшение комфортности проживания на территории Томского района на 2016-2020 годы»</w:t>
      </w:r>
      <w:r w:rsidRPr="007B2BEC">
        <w:rPr>
          <w:rFonts w:ascii="Times New Roman" w:hAnsi="Times New Roman"/>
          <w:sz w:val="24"/>
          <w:szCs w:val="24"/>
        </w:rPr>
        <w:t>). «Низкоэффективные» и «неэфф</w:t>
      </w:r>
      <w:r w:rsidR="00073E11" w:rsidRPr="007B2BEC">
        <w:rPr>
          <w:rFonts w:ascii="Times New Roman" w:hAnsi="Times New Roman"/>
          <w:sz w:val="24"/>
          <w:szCs w:val="24"/>
        </w:rPr>
        <w:t xml:space="preserve">ективные» программы отсутствуют, что говорит о высоком качестве управления муниципальными программами и </w:t>
      </w:r>
      <w:r w:rsidR="001033DE" w:rsidRPr="007B2BEC">
        <w:rPr>
          <w:rFonts w:ascii="Times New Roman" w:hAnsi="Times New Roman"/>
          <w:sz w:val="24"/>
          <w:szCs w:val="24"/>
        </w:rPr>
        <w:t>согласованности выстроенных приоритетов социально – экономического развития района.</w:t>
      </w:r>
    </w:p>
    <w:p w:rsidR="00275FA5" w:rsidRPr="007B2BEC" w:rsidRDefault="00275FA5" w:rsidP="00AA5B2F">
      <w:pPr>
        <w:widowControl w:val="0"/>
        <w:suppressAutoHyphens/>
        <w:spacing w:after="0" w:line="240" w:lineRule="auto"/>
        <w:ind w:firstLine="709"/>
        <w:jc w:val="both"/>
        <w:textAlignment w:val="baseline"/>
        <w:rPr>
          <w:rFonts w:ascii="Times New Roman" w:eastAsia="Lucida Sans Unicode" w:hAnsi="Times New Roman"/>
          <w:kern w:val="1"/>
          <w:sz w:val="24"/>
          <w:szCs w:val="24"/>
          <w:lang w:eastAsia="hi-IN" w:bidi="hi-IN"/>
        </w:rPr>
      </w:pPr>
      <w:r w:rsidRPr="007B2BEC">
        <w:rPr>
          <w:rFonts w:ascii="Times New Roman" w:eastAsia="Lucida Sans Unicode" w:hAnsi="Times New Roman"/>
          <w:kern w:val="1"/>
          <w:sz w:val="24"/>
          <w:szCs w:val="24"/>
          <w:lang w:eastAsia="hi-IN" w:bidi="hi-IN"/>
        </w:rPr>
        <w:t xml:space="preserve">За 2019 год объем финансовых средств, утвержденных в 9 муниципальных программах, составил 3 357,5 млн. рублей. </w:t>
      </w:r>
    </w:p>
    <w:p w:rsidR="00275FA5" w:rsidRPr="007B2BEC" w:rsidRDefault="00275FA5" w:rsidP="00AA5B2F">
      <w:pPr>
        <w:widowControl w:val="0"/>
        <w:suppressAutoHyphens/>
        <w:spacing w:after="0" w:line="240" w:lineRule="auto"/>
        <w:ind w:firstLine="709"/>
        <w:jc w:val="both"/>
        <w:textAlignment w:val="baseline"/>
        <w:rPr>
          <w:rFonts w:ascii="Times New Roman" w:eastAsia="Lucida Sans Unicode" w:hAnsi="Times New Roman"/>
          <w:kern w:val="1"/>
          <w:sz w:val="24"/>
          <w:szCs w:val="24"/>
          <w:lang w:eastAsia="hi-IN" w:bidi="hi-IN"/>
        </w:rPr>
      </w:pPr>
      <w:r w:rsidRPr="007B2BEC">
        <w:rPr>
          <w:rFonts w:ascii="Times New Roman" w:eastAsia="Lucida Sans Unicode" w:hAnsi="Times New Roman"/>
          <w:kern w:val="1"/>
          <w:sz w:val="24"/>
          <w:szCs w:val="24"/>
          <w:lang w:eastAsia="hi-IN" w:bidi="hi-IN"/>
        </w:rPr>
        <w:t>Фактически освоено 3 283,9 млн. рублей, в том числе:</w:t>
      </w:r>
    </w:p>
    <w:p w:rsidR="00275FA5" w:rsidRPr="007B2BEC" w:rsidRDefault="00275FA5" w:rsidP="00AA5B2F">
      <w:pPr>
        <w:widowControl w:val="0"/>
        <w:suppressAutoHyphens/>
        <w:spacing w:after="0" w:line="240" w:lineRule="auto"/>
        <w:ind w:firstLine="709"/>
        <w:jc w:val="both"/>
        <w:textAlignment w:val="baseline"/>
        <w:rPr>
          <w:rFonts w:ascii="Times New Roman" w:eastAsia="Lucida Sans Unicode" w:hAnsi="Times New Roman"/>
          <w:kern w:val="1"/>
          <w:sz w:val="24"/>
          <w:szCs w:val="24"/>
          <w:lang w:eastAsia="hi-IN" w:bidi="hi-IN"/>
        </w:rPr>
      </w:pPr>
      <w:r w:rsidRPr="007B2BEC">
        <w:rPr>
          <w:rFonts w:ascii="Times New Roman" w:eastAsia="Lucida Sans Unicode" w:hAnsi="Times New Roman"/>
          <w:kern w:val="1"/>
          <w:sz w:val="24"/>
          <w:szCs w:val="24"/>
          <w:lang w:eastAsia="hi-IN" w:bidi="hi-IN"/>
        </w:rPr>
        <w:t xml:space="preserve"> -  средств федерального бюджета – 606,0 млн. рублей (18,5%);</w:t>
      </w:r>
    </w:p>
    <w:p w:rsidR="00275FA5" w:rsidRPr="007B2BEC" w:rsidRDefault="00275FA5" w:rsidP="00AA5B2F">
      <w:pPr>
        <w:widowControl w:val="0"/>
        <w:suppressAutoHyphens/>
        <w:spacing w:after="0" w:line="240" w:lineRule="auto"/>
        <w:ind w:firstLine="709"/>
        <w:jc w:val="both"/>
        <w:textAlignment w:val="baseline"/>
        <w:rPr>
          <w:rFonts w:ascii="Times New Roman" w:eastAsia="Lucida Sans Unicode" w:hAnsi="Times New Roman"/>
          <w:kern w:val="1"/>
          <w:sz w:val="24"/>
          <w:szCs w:val="24"/>
          <w:lang w:eastAsia="hi-IN" w:bidi="hi-IN"/>
        </w:rPr>
      </w:pPr>
      <w:r w:rsidRPr="007B2BEC">
        <w:rPr>
          <w:rFonts w:ascii="Times New Roman" w:eastAsia="Lucida Sans Unicode" w:hAnsi="Times New Roman"/>
          <w:kern w:val="1"/>
          <w:sz w:val="24"/>
          <w:szCs w:val="24"/>
          <w:lang w:eastAsia="hi-IN" w:bidi="hi-IN"/>
        </w:rPr>
        <w:t xml:space="preserve"> -  средств областного бюджета – 2 000,3 млн. рублей (60,9%);</w:t>
      </w:r>
    </w:p>
    <w:p w:rsidR="00275FA5" w:rsidRPr="007B2BEC" w:rsidRDefault="00275FA5" w:rsidP="00AA5B2F">
      <w:pPr>
        <w:widowControl w:val="0"/>
        <w:suppressAutoHyphens/>
        <w:spacing w:after="0" w:line="240" w:lineRule="auto"/>
        <w:ind w:firstLine="709"/>
        <w:jc w:val="both"/>
        <w:textAlignment w:val="baseline"/>
        <w:rPr>
          <w:rFonts w:ascii="Times New Roman" w:eastAsia="Lucida Sans Unicode" w:hAnsi="Times New Roman"/>
          <w:kern w:val="1"/>
          <w:sz w:val="24"/>
          <w:szCs w:val="24"/>
          <w:lang w:eastAsia="hi-IN" w:bidi="hi-IN"/>
        </w:rPr>
      </w:pPr>
      <w:r w:rsidRPr="007B2BEC">
        <w:rPr>
          <w:rFonts w:ascii="Times New Roman" w:eastAsia="Lucida Sans Unicode" w:hAnsi="Times New Roman"/>
          <w:kern w:val="1"/>
          <w:sz w:val="24"/>
          <w:szCs w:val="24"/>
          <w:lang w:eastAsia="hi-IN" w:bidi="hi-IN"/>
        </w:rPr>
        <w:t xml:space="preserve"> -  средств местного бюджета – 667,5 млн. рублей (20,3%);</w:t>
      </w:r>
    </w:p>
    <w:p w:rsidR="00275FA5" w:rsidRPr="007B2BEC" w:rsidRDefault="00275FA5" w:rsidP="00AA5B2F">
      <w:pPr>
        <w:widowControl w:val="0"/>
        <w:suppressAutoHyphens/>
        <w:spacing w:after="0" w:line="240" w:lineRule="auto"/>
        <w:ind w:firstLine="709"/>
        <w:jc w:val="both"/>
        <w:textAlignment w:val="baseline"/>
        <w:rPr>
          <w:rFonts w:ascii="Times New Roman" w:eastAsia="Lucida Sans Unicode" w:hAnsi="Times New Roman"/>
          <w:kern w:val="1"/>
          <w:sz w:val="24"/>
          <w:szCs w:val="24"/>
          <w:lang w:eastAsia="hi-IN" w:bidi="hi-IN"/>
        </w:rPr>
      </w:pPr>
      <w:r w:rsidRPr="007B2BEC">
        <w:rPr>
          <w:rFonts w:ascii="Times New Roman" w:eastAsia="Lucida Sans Unicode" w:hAnsi="Times New Roman"/>
          <w:kern w:val="1"/>
          <w:sz w:val="24"/>
          <w:szCs w:val="24"/>
          <w:lang w:eastAsia="hi-IN" w:bidi="hi-IN"/>
        </w:rPr>
        <w:t xml:space="preserve"> -  средств внебюджетных источников – 10,1 млн. рублей (0,3%).</w:t>
      </w:r>
    </w:p>
    <w:p w:rsidR="00221350" w:rsidRPr="007B2BEC" w:rsidRDefault="00221350" w:rsidP="00AA5B2F">
      <w:pPr>
        <w:widowControl w:val="0"/>
        <w:suppressAutoHyphens/>
        <w:spacing w:after="0" w:line="240" w:lineRule="auto"/>
        <w:ind w:firstLine="709"/>
        <w:jc w:val="both"/>
        <w:textAlignment w:val="baseline"/>
        <w:rPr>
          <w:rFonts w:ascii="Times New Roman" w:eastAsia="Lucida Sans Unicode" w:hAnsi="Times New Roman"/>
          <w:kern w:val="1"/>
          <w:sz w:val="24"/>
          <w:szCs w:val="24"/>
          <w:lang w:eastAsia="hi-IN" w:bidi="hi-IN"/>
        </w:rPr>
      </w:pPr>
      <w:r w:rsidRPr="007B2BEC">
        <w:rPr>
          <w:rFonts w:ascii="Times New Roman" w:eastAsia="Lucida Sans Unicode" w:hAnsi="Times New Roman"/>
          <w:kern w:val="1"/>
          <w:sz w:val="24"/>
          <w:szCs w:val="24"/>
          <w:lang w:eastAsia="hi-IN" w:bidi="hi-IN"/>
        </w:rPr>
        <w:t>Таким образом, на каждые 10 рублей средств бюджета Томского района привлечено 25,5 рублей средств федерального, областного бюджетов и внебюджетных источников.</w:t>
      </w:r>
    </w:p>
    <w:p w:rsidR="0037109B" w:rsidRPr="007B2BEC" w:rsidRDefault="0037109B" w:rsidP="00AA5B2F">
      <w:pPr>
        <w:widowControl w:val="0"/>
        <w:suppressAutoHyphens/>
        <w:spacing w:after="0" w:line="240" w:lineRule="auto"/>
        <w:ind w:firstLine="709"/>
        <w:jc w:val="both"/>
        <w:textAlignment w:val="baseline"/>
        <w:rPr>
          <w:rFonts w:ascii="Times New Roman" w:eastAsia="Lucida Sans Unicode" w:hAnsi="Times New Roman"/>
          <w:kern w:val="1"/>
          <w:sz w:val="24"/>
          <w:szCs w:val="24"/>
          <w:lang w:eastAsia="hi-IN" w:bidi="hi-IN"/>
        </w:rPr>
      </w:pPr>
      <w:r w:rsidRPr="007B2BEC">
        <w:rPr>
          <w:rFonts w:ascii="Times New Roman" w:eastAsia="Lucida Sans Unicode" w:hAnsi="Times New Roman"/>
          <w:kern w:val="1"/>
          <w:sz w:val="24"/>
          <w:szCs w:val="24"/>
          <w:lang w:eastAsia="hi-IN" w:bidi="hi-IN"/>
        </w:rPr>
        <w:lastRenderedPageBreak/>
        <w:t>Лидерами по привлечению средств федерального и областного бюджетов, а также средств внебюджетных источников, являются муниципальные программы:</w:t>
      </w:r>
    </w:p>
    <w:p w:rsidR="0037109B" w:rsidRPr="007B2BEC" w:rsidRDefault="0037109B" w:rsidP="00AA5B2F">
      <w:pPr>
        <w:widowControl w:val="0"/>
        <w:numPr>
          <w:ilvl w:val="0"/>
          <w:numId w:val="28"/>
        </w:numPr>
        <w:tabs>
          <w:tab w:val="left" w:pos="1134"/>
        </w:tabs>
        <w:suppressAutoHyphens/>
        <w:spacing w:after="0" w:line="240" w:lineRule="auto"/>
        <w:ind w:left="0" w:firstLine="709"/>
        <w:jc w:val="both"/>
        <w:textAlignment w:val="baseline"/>
        <w:rPr>
          <w:rFonts w:ascii="Times New Roman" w:eastAsia="Lucida Sans Unicode" w:hAnsi="Times New Roman"/>
          <w:kern w:val="1"/>
          <w:sz w:val="24"/>
          <w:szCs w:val="24"/>
          <w:lang w:eastAsia="hi-IN" w:bidi="hi-IN"/>
        </w:rPr>
      </w:pPr>
      <w:r w:rsidRPr="007B2BEC">
        <w:rPr>
          <w:rFonts w:ascii="Times New Roman" w:eastAsia="Lucida Sans Unicode" w:hAnsi="Times New Roman"/>
          <w:kern w:val="1"/>
          <w:sz w:val="24"/>
          <w:szCs w:val="24"/>
          <w:lang w:eastAsia="hi-IN" w:bidi="hi-IN"/>
        </w:rPr>
        <w:t>«Развитие сельскохозяйственного производства Томского района на 2016-2020 годы» с долей привлеченных средств – 97%;</w:t>
      </w:r>
    </w:p>
    <w:p w:rsidR="0037109B" w:rsidRPr="007B2BEC" w:rsidRDefault="0037109B" w:rsidP="00AA5B2F">
      <w:pPr>
        <w:widowControl w:val="0"/>
        <w:numPr>
          <w:ilvl w:val="0"/>
          <w:numId w:val="28"/>
        </w:numPr>
        <w:tabs>
          <w:tab w:val="left" w:pos="1134"/>
        </w:tabs>
        <w:suppressAutoHyphens/>
        <w:spacing w:after="0" w:line="240" w:lineRule="auto"/>
        <w:ind w:left="0" w:firstLine="709"/>
        <w:jc w:val="both"/>
        <w:textAlignment w:val="baseline"/>
        <w:rPr>
          <w:rFonts w:ascii="Times New Roman" w:eastAsia="Lucida Sans Unicode" w:hAnsi="Times New Roman"/>
          <w:kern w:val="1"/>
          <w:sz w:val="24"/>
          <w:szCs w:val="24"/>
          <w:lang w:eastAsia="hi-IN" w:bidi="hi-IN"/>
        </w:rPr>
      </w:pPr>
      <w:r w:rsidRPr="007B2BEC">
        <w:rPr>
          <w:rFonts w:ascii="Times New Roman" w:eastAsia="Lucida Sans Unicode" w:hAnsi="Times New Roman"/>
          <w:kern w:val="1"/>
          <w:sz w:val="24"/>
          <w:szCs w:val="24"/>
          <w:lang w:eastAsia="hi-IN" w:bidi="hi-IN"/>
        </w:rPr>
        <w:t>«Развитие образования в Томском районе на 2016-2020 годы» с долей привлеченных средств – 85%;</w:t>
      </w:r>
    </w:p>
    <w:p w:rsidR="0037109B" w:rsidRPr="007B2BEC" w:rsidRDefault="0037109B" w:rsidP="00AA5B2F">
      <w:pPr>
        <w:widowControl w:val="0"/>
        <w:numPr>
          <w:ilvl w:val="0"/>
          <w:numId w:val="28"/>
        </w:numPr>
        <w:tabs>
          <w:tab w:val="left" w:pos="1134"/>
        </w:tabs>
        <w:suppressAutoHyphens/>
        <w:spacing w:after="0" w:line="240" w:lineRule="auto"/>
        <w:ind w:left="0" w:firstLine="709"/>
        <w:jc w:val="both"/>
        <w:textAlignment w:val="baseline"/>
        <w:rPr>
          <w:rFonts w:ascii="Times New Roman" w:eastAsia="Lucida Sans Unicode" w:hAnsi="Times New Roman"/>
          <w:kern w:val="1"/>
          <w:sz w:val="24"/>
          <w:szCs w:val="24"/>
          <w:lang w:eastAsia="hi-IN" w:bidi="hi-IN"/>
        </w:rPr>
      </w:pPr>
      <w:r w:rsidRPr="007B2BEC">
        <w:rPr>
          <w:rFonts w:ascii="Times New Roman" w:eastAsia="Lucida Sans Unicode" w:hAnsi="Times New Roman"/>
          <w:kern w:val="1"/>
          <w:sz w:val="24"/>
          <w:szCs w:val="24"/>
          <w:lang w:eastAsia="hi-IN" w:bidi="hi-IN"/>
        </w:rPr>
        <w:t>«Развитие малого и среднего предпринимательства в Томском районе на 2016-2020 годы» с долей привлеченных средств – 74%.</w:t>
      </w:r>
    </w:p>
    <w:p w:rsidR="00A43C46" w:rsidRPr="007B2BEC" w:rsidRDefault="001076BA" w:rsidP="00AA5B2F">
      <w:pPr>
        <w:spacing w:after="0" w:line="240" w:lineRule="auto"/>
        <w:ind w:firstLine="709"/>
        <w:jc w:val="both"/>
        <w:rPr>
          <w:rFonts w:ascii="Times New Roman" w:hAnsi="Times New Roman"/>
          <w:sz w:val="24"/>
          <w:szCs w:val="24"/>
          <w:highlight w:val="yellow"/>
        </w:rPr>
      </w:pPr>
      <w:r w:rsidRPr="007B2BEC">
        <w:rPr>
          <w:rFonts w:ascii="Times New Roman" w:hAnsi="Times New Roman"/>
          <w:sz w:val="24"/>
          <w:szCs w:val="24"/>
        </w:rPr>
        <w:t xml:space="preserve">Из 9 муниципальных программ по муниципальной программе «Развитие сельскохозяйственного производства Томского района на 2016-2020 годы» исполнение составило 103,6% в связи с выделением в конце 2019 года дополнительных средств федерального и областного бюджетов в рамках основного мероприятия «Развитие молочного скотоводства» подпрограммы 1 «Создание конкурентоспособного, инвестиционно привлекательного сельскохозяйственного производства в Томском районе». </w:t>
      </w:r>
      <w:r w:rsidR="008A3A9E" w:rsidRPr="007B2BEC">
        <w:rPr>
          <w:rFonts w:ascii="Times New Roman" w:hAnsi="Times New Roman"/>
          <w:sz w:val="24"/>
          <w:szCs w:val="24"/>
        </w:rPr>
        <w:t>По 2</w:t>
      </w:r>
      <w:r w:rsidR="00A43C46" w:rsidRPr="007B2BEC">
        <w:rPr>
          <w:rFonts w:ascii="Times New Roman" w:hAnsi="Times New Roman"/>
          <w:sz w:val="24"/>
          <w:szCs w:val="24"/>
        </w:rPr>
        <w:t xml:space="preserve"> программам исполнение составило 100 </w:t>
      </w:r>
      <w:r w:rsidRPr="007B2BEC">
        <w:rPr>
          <w:rFonts w:ascii="Times New Roman" w:hAnsi="Times New Roman"/>
          <w:sz w:val="24"/>
          <w:szCs w:val="24"/>
        </w:rPr>
        <w:t xml:space="preserve">%, по </w:t>
      </w:r>
      <w:r w:rsidR="008A3A9E" w:rsidRPr="007B2BEC">
        <w:rPr>
          <w:rFonts w:ascii="Times New Roman" w:hAnsi="Times New Roman"/>
          <w:sz w:val="24"/>
          <w:szCs w:val="24"/>
        </w:rPr>
        <w:t xml:space="preserve">остальным 7-ми </w:t>
      </w:r>
      <w:r w:rsidRPr="007B2BEC">
        <w:rPr>
          <w:rFonts w:ascii="Times New Roman" w:hAnsi="Times New Roman"/>
          <w:sz w:val="24"/>
          <w:szCs w:val="24"/>
        </w:rPr>
        <w:t>муниципальным программам – от 82,7% до 98,6</w:t>
      </w:r>
      <w:r w:rsidR="00A43C46" w:rsidRPr="007B2BEC">
        <w:rPr>
          <w:rFonts w:ascii="Times New Roman" w:hAnsi="Times New Roman"/>
          <w:sz w:val="24"/>
          <w:szCs w:val="24"/>
        </w:rPr>
        <w:t>%.</w:t>
      </w:r>
    </w:p>
    <w:p w:rsidR="00670BDE" w:rsidRPr="007B2BEC" w:rsidRDefault="00987D2F"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Основные направления реализации муниципальных программ соответствовали приоритетам социально-экономического развития, установленными стратегическими документами Администрации Томской области и Администрации Томского района.</w:t>
      </w:r>
    </w:p>
    <w:p w:rsidR="00987D2F" w:rsidRPr="007B2BEC" w:rsidRDefault="00987D2F" w:rsidP="00AA5B2F">
      <w:pPr>
        <w:spacing w:after="0" w:line="240" w:lineRule="auto"/>
        <w:ind w:firstLine="709"/>
        <w:jc w:val="center"/>
        <w:rPr>
          <w:rFonts w:ascii="Times New Roman" w:hAnsi="Times New Roman"/>
          <w:b/>
          <w:i/>
          <w:color w:val="FF0000"/>
          <w:sz w:val="24"/>
          <w:szCs w:val="24"/>
        </w:rPr>
      </w:pPr>
    </w:p>
    <w:p w:rsidR="00055B48" w:rsidRPr="007B2BEC" w:rsidRDefault="00055B48" w:rsidP="00AA5B2F">
      <w:pPr>
        <w:spacing w:after="0" w:line="240" w:lineRule="auto"/>
        <w:ind w:firstLine="709"/>
        <w:jc w:val="center"/>
        <w:rPr>
          <w:rFonts w:ascii="Times New Roman" w:eastAsia="Times New Roman" w:hAnsi="Times New Roman"/>
          <w:b/>
          <w:i/>
          <w:sz w:val="24"/>
          <w:szCs w:val="24"/>
          <w:lang w:eastAsia="ru-RU"/>
        </w:rPr>
      </w:pPr>
      <w:r w:rsidRPr="007B2BEC">
        <w:rPr>
          <w:rFonts w:ascii="Times New Roman" w:hAnsi="Times New Roman"/>
          <w:b/>
          <w:i/>
          <w:sz w:val="24"/>
          <w:szCs w:val="24"/>
        </w:rPr>
        <w:t>Осуществление закупок муниципальными заказчиками</w:t>
      </w:r>
    </w:p>
    <w:p w:rsidR="00055B48" w:rsidRPr="007B2BEC" w:rsidRDefault="00055B48" w:rsidP="00AA5B2F">
      <w:pPr>
        <w:spacing w:after="0" w:line="240" w:lineRule="auto"/>
        <w:ind w:firstLine="709"/>
        <w:jc w:val="both"/>
        <w:rPr>
          <w:rFonts w:ascii="Times New Roman" w:eastAsia="Times New Roman" w:hAnsi="Times New Roman"/>
          <w:b/>
          <w:color w:val="FF0000"/>
          <w:sz w:val="24"/>
          <w:szCs w:val="24"/>
          <w:lang w:eastAsia="ru-RU"/>
        </w:rPr>
      </w:pPr>
    </w:p>
    <w:p w:rsidR="00BD7931" w:rsidRPr="00BD7931" w:rsidRDefault="00BD7931" w:rsidP="00BD7931">
      <w:pPr>
        <w:spacing w:after="0" w:line="240" w:lineRule="auto"/>
        <w:ind w:firstLine="567"/>
        <w:jc w:val="both"/>
        <w:rPr>
          <w:rFonts w:ascii="Times New Roman" w:eastAsia="Times New Roman" w:hAnsi="Times New Roman"/>
          <w:sz w:val="24"/>
          <w:szCs w:val="24"/>
          <w:lang w:eastAsia="ru-RU"/>
        </w:rPr>
      </w:pPr>
      <w:r w:rsidRPr="00BD7931">
        <w:rPr>
          <w:rFonts w:ascii="Times New Roman" w:eastAsia="Times New Roman" w:hAnsi="Times New Roman"/>
          <w:sz w:val="24"/>
          <w:szCs w:val="24"/>
          <w:lang w:eastAsia="ru-RU"/>
        </w:rPr>
        <w:t xml:space="preserve">В 2019 году уполномоченным органом </w:t>
      </w:r>
      <w:r w:rsidRPr="00BD7931">
        <w:rPr>
          <w:rFonts w:ascii="Times New Roman" w:eastAsia="Times New Roman" w:hAnsi="Times New Roman"/>
          <w:b/>
          <w:sz w:val="24"/>
          <w:szCs w:val="24"/>
          <w:lang w:eastAsia="ru-RU"/>
        </w:rPr>
        <w:t>проведены 193 конкурентные закупки</w:t>
      </w:r>
      <w:r w:rsidRPr="00BD7931">
        <w:rPr>
          <w:rFonts w:ascii="Times New Roman" w:eastAsia="Times New Roman" w:hAnsi="Times New Roman"/>
          <w:sz w:val="24"/>
          <w:szCs w:val="24"/>
          <w:lang w:eastAsia="ru-RU"/>
        </w:rPr>
        <w:t xml:space="preserve"> для нужд заказчиков Томского района: 182 электронн</w:t>
      </w:r>
      <w:r w:rsidR="00CC668F">
        <w:rPr>
          <w:rFonts w:ascii="Times New Roman" w:eastAsia="Times New Roman" w:hAnsi="Times New Roman"/>
          <w:sz w:val="24"/>
          <w:szCs w:val="24"/>
          <w:lang w:eastAsia="ru-RU"/>
        </w:rPr>
        <w:t>ых</w:t>
      </w:r>
      <w:r w:rsidRPr="00BD7931">
        <w:rPr>
          <w:rFonts w:ascii="Times New Roman" w:eastAsia="Times New Roman" w:hAnsi="Times New Roman"/>
          <w:sz w:val="24"/>
          <w:szCs w:val="24"/>
          <w:lang w:eastAsia="ru-RU"/>
        </w:rPr>
        <w:t xml:space="preserve"> аукциона, 9 запросов котировок в электронной форме, 2 открытых конкурса в электронной форме</w:t>
      </w:r>
      <w:r w:rsidRPr="00BD7931">
        <w:rPr>
          <w:rFonts w:ascii="Times New Roman" w:eastAsia="Times New Roman" w:hAnsi="Times New Roman"/>
          <w:b/>
          <w:sz w:val="24"/>
          <w:szCs w:val="24"/>
          <w:lang w:eastAsia="ru-RU"/>
        </w:rPr>
        <w:t xml:space="preserve"> на общую сумму 426,</w:t>
      </w:r>
      <w:r w:rsidR="00CC668F">
        <w:rPr>
          <w:rFonts w:ascii="Times New Roman" w:eastAsia="Times New Roman" w:hAnsi="Times New Roman"/>
          <w:b/>
          <w:sz w:val="24"/>
          <w:szCs w:val="24"/>
          <w:lang w:eastAsia="ru-RU"/>
        </w:rPr>
        <w:t>5</w:t>
      </w:r>
      <w:r w:rsidRPr="00BD7931">
        <w:rPr>
          <w:rFonts w:ascii="Times New Roman" w:eastAsia="Times New Roman" w:hAnsi="Times New Roman"/>
          <w:b/>
          <w:sz w:val="24"/>
          <w:szCs w:val="24"/>
          <w:lang w:eastAsia="ru-RU"/>
        </w:rPr>
        <w:t xml:space="preserve"> млн. рублей</w:t>
      </w:r>
      <w:r w:rsidRPr="00BD7931">
        <w:rPr>
          <w:rFonts w:ascii="Times New Roman" w:eastAsia="Times New Roman" w:hAnsi="Times New Roman"/>
          <w:sz w:val="24"/>
          <w:szCs w:val="24"/>
          <w:lang w:eastAsia="ru-RU"/>
        </w:rPr>
        <w:t>. Экономия по результатам проведенных закупок составила 33,8 млн. рублей (7,9%).</w:t>
      </w:r>
    </w:p>
    <w:p w:rsidR="00BD7931" w:rsidRPr="00BD7931" w:rsidRDefault="00BD7931" w:rsidP="00BD7931">
      <w:pPr>
        <w:spacing w:after="0" w:line="240" w:lineRule="auto"/>
        <w:ind w:firstLine="567"/>
        <w:jc w:val="both"/>
        <w:rPr>
          <w:rFonts w:ascii="Times New Roman" w:eastAsia="Times New Roman" w:hAnsi="Times New Roman"/>
          <w:sz w:val="24"/>
          <w:szCs w:val="24"/>
          <w:lang w:eastAsia="ru-RU"/>
        </w:rPr>
      </w:pPr>
      <w:r w:rsidRPr="00BD7931">
        <w:rPr>
          <w:rFonts w:ascii="Times New Roman" w:eastAsia="Times New Roman" w:hAnsi="Times New Roman"/>
          <w:sz w:val="24"/>
          <w:szCs w:val="24"/>
          <w:lang w:eastAsia="ru-RU"/>
        </w:rPr>
        <w:t xml:space="preserve">Вся информация о проведенных, актуальных и планируемых закупках размещается в единой информационной системе в сфере закупок на официальном сайте www.zakupki.gov.ru, что делает закупки товаров, работ, услуг доступными для каждого участника. </w:t>
      </w:r>
    </w:p>
    <w:p w:rsidR="00BD7931" w:rsidRPr="00BD7931" w:rsidRDefault="00BD7931" w:rsidP="00BD7931">
      <w:pPr>
        <w:spacing w:after="0" w:line="240" w:lineRule="auto"/>
        <w:ind w:firstLine="567"/>
        <w:jc w:val="both"/>
        <w:rPr>
          <w:rFonts w:ascii="Times New Roman" w:eastAsia="Times New Roman" w:hAnsi="Times New Roman"/>
          <w:sz w:val="24"/>
          <w:szCs w:val="24"/>
          <w:lang w:eastAsia="ru-RU"/>
        </w:rPr>
      </w:pPr>
      <w:r w:rsidRPr="00BD7931">
        <w:rPr>
          <w:rFonts w:ascii="Times New Roman" w:eastAsia="Times New Roman" w:hAnsi="Times New Roman"/>
          <w:sz w:val="24"/>
          <w:szCs w:val="24"/>
          <w:lang w:eastAsia="ru-RU"/>
        </w:rPr>
        <w:t>В течение отчетного года Администрацией Томского района проводился контроль за соответствием информации об объеме финансового обеспечения, включенной в планы-графики закупок, информации об объеме финансового обеспечения для осуществления закупок, утвержденном и доведенном до заказчика;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BD7931" w:rsidRPr="00BD7931" w:rsidRDefault="00BD7931" w:rsidP="00BD7931">
      <w:pPr>
        <w:spacing w:after="0" w:line="240" w:lineRule="auto"/>
        <w:ind w:firstLine="567"/>
        <w:jc w:val="both"/>
        <w:rPr>
          <w:rFonts w:ascii="Times New Roman" w:eastAsia="Times New Roman" w:hAnsi="Times New Roman"/>
          <w:sz w:val="24"/>
          <w:szCs w:val="24"/>
          <w:lang w:eastAsia="ru-RU"/>
        </w:rPr>
      </w:pPr>
      <w:r w:rsidRPr="00BD7931">
        <w:rPr>
          <w:rFonts w:ascii="Times New Roman" w:eastAsia="Times New Roman" w:hAnsi="Times New Roman"/>
          <w:sz w:val="24"/>
          <w:szCs w:val="24"/>
          <w:lang w:eastAsia="ru-RU"/>
        </w:rPr>
        <w:t>а) в планах-графиках;</w:t>
      </w:r>
    </w:p>
    <w:p w:rsidR="00BD7931" w:rsidRPr="00BD7931" w:rsidRDefault="00BD7931" w:rsidP="00BD7931">
      <w:pPr>
        <w:spacing w:after="0" w:line="240" w:lineRule="auto"/>
        <w:ind w:firstLine="567"/>
        <w:jc w:val="both"/>
        <w:rPr>
          <w:rFonts w:ascii="Times New Roman" w:eastAsia="Times New Roman" w:hAnsi="Times New Roman"/>
          <w:sz w:val="24"/>
          <w:szCs w:val="24"/>
          <w:lang w:eastAsia="ru-RU"/>
        </w:rPr>
      </w:pPr>
      <w:r w:rsidRPr="00BD7931">
        <w:rPr>
          <w:rFonts w:ascii="Times New Roman" w:eastAsia="Times New Roman" w:hAnsi="Times New Roman"/>
          <w:sz w:val="24"/>
          <w:szCs w:val="24"/>
          <w:lang w:eastAsia="ru-RU"/>
        </w:rPr>
        <w:t>б) в извещениях об осуществлении закупок, в документации о закупках, информации, содержащейся в планах-графиках;</w:t>
      </w:r>
    </w:p>
    <w:p w:rsidR="00BD7931" w:rsidRPr="00BD7931" w:rsidRDefault="00BD7931" w:rsidP="00BD7931">
      <w:pPr>
        <w:spacing w:after="0" w:line="240" w:lineRule="auto"/>
        <w:ind w:firstLine="567"/>
        <w:jc w:val="both"/>
        <w:rPr>
          <w:rFonts w:ascii="Times New Roman" w:eastAsia="Times New Roman" w:hAnsi="Times New Roman"/>
          <w:sz w:val="24"/>
          <w:szCs w:val="24"/>
          <w:lang w:eastAsia="ru-RU"/>
        </w:rPr>
      </w:pPr>
      <w:r w:rsidRPr="00BD7931">
        <w:rPr>
          <w:rFonts w:ascii="Times New Roman" w:eastAsia="Times New Roman" w:hAnsi="Times New Roman"/>
          <w:sz w:val="24"/>
          <w:szCs w:val="24"/>
          <w:lang w:eastAsia="ru-RU"/>
        </w:rPr>
        <w:t>в) в протоколах определения поставщиков (подрядчиков, исполнителей), информации, содержащейся в документации о закупках;</w:t>
      </w:r>
    </w:p>
    <w:p w:rsidR="00BD7931" w:rsidRPr="00BD7931" w:rsidRDefault="00BD7931" w:rsidP="00BD7931">
      <w:pPr>
        <w:spacing w:after="0" w:line="240" w:lineRule="auto"/>
        <w:ind w:firstLine="567"/>
        <w:jc w:val="both"/>
        <w:rPr>
          <w:rFonts w:ascii="Times New Roman" w:eastAsia="Times New Roman" w:hAnsi="Times New Roman"/>
          <w:sz w:val="24"/>
          <w:szCs w:val="24"/>
          <w:lang w:eastAsia="ru-RU"/>
        </w:rPr>
      </w:pPr>
      <w:r w:rsidRPr="00BD7931">
        <w:rPr>
          <w:rFonts w:ascii="Times New Roman" w:eastAsia="Times New Roman" w:hAnsi="Times New Roman"/>
          <w:sz w:val="24"/>
          <w:szCs w:val="24"/>
          <w:lang w:eastAsia="ru-RU"/>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BD7931" w:rsidRPr="00BD7931" w:rsidRDefault="00BD7931" w:rsidP="00BD7931">
      <w:pPr>
        <w:spacing w:after="0" w:line="240" w:lineRule="auto"/>
        <w:ind w:firstLine="567"/>
        <w:jc w:val="both"/>
        <w:rPr>
          <w:rFonts w:ascii="Times New Roman" w:eastAsia="Times New Roman" w:hAnsi="Times New Roman"/>
          <w:sz w:val="24"/>
          <w:szCs w:val="24"/>
          <w:lang w:eastAsia="ru-RU"/>
        </w:rPr>
      </w:pPr>
      <w:r w:rsidRPr="00BD7931">
        <w:rPr>
          <w:rFonts w:ascii="Times New Roman" w:eastAsia="Times New Roman" w:hAnsi="Times New Roman"/>
          <w:sz w:val="24"/>
          <w:szCs w:val="24"/>
          <w:lang w:eastAsia="ru-RU"/>
        </w:rPr>
        <w:t>д) в реестре контрактов, заключенных заказчиками, условиям контрактов.</w:t>
      </w:r>
    </w:p>
    <w:p w:rsidR="00BD7931" w:rsidRPr="00BD7931" w:rsidRDefault="00BD7931" w:rsidP="00BD7931">
      <w:pPr>
        <w:spacing w:after="0" w:line="240" w:lineRule="auto"/>
        <w:ind w:firstLine="567"/>
        <w:jc w:val="both"/>
        <w:rPr>
          <w:rFonts w:ascii="Times New Roman" w:eastAsia="Times New Roman" w:hAnsi="Times New Roman"/>
          <w:sz w:val="24"/>
          <w:szCs w:val="24"/>
          <w:lang w:eastAsia="ru-RU"/>
        </w:rPr>
      </w:pPr>
      <w:r w:rsidRPr="00BD7931">
        <w:rPr>
          <w:rFonts w:ascii="Times New Roman" w:eastAsia="Times New Roman" w:hAnsi="Times New Roman"/>
          <w:sz w:val="24"/>
          <w:szCs w:val="24"/>
          <w:lang w:eastAsia="ru-RU"/>
        </w:rPr>
        <w:t>В отчетном году сумма экономии бюджетных средств по результатам проведенных конкурентных процедур составила 36,2 млн. рублей что на 1,9 млн. рублей больше уровня 2018 года. Это свидетельствует о повышении качества проводимых конкурентных процедур, успешной работе инициаторов закупок с поставщиками при планировании и подготовке к проведению закупок.</w:t>
      </w:r>
    </w:p>
    <w:p w:rsidR="00BD7931" w:rsidRPr="00BD7931" w:rsidRDefault="00BD7931" w:rsidP="00BD7931">
      <w:pPr>
        <w:spacing w:after="0" w:line="240" w:lineRule="auto"/>
        <w:ind w:firstLine="567"/>
        <w:jc w:val="both"/>
        <w:rPr>
          <w:rFonts w:ascii="Times New Roman" w:eastAsia="Times New Roman" w:hAnsi="Times New Roman"/>
          <w:sz w:val="24"/>
          <w:szCs w:val="24"/>
          <w:lang w:eastAsia="ru-RU"/>
        </w:rPr>
      </w:pPr>
      <w:r w:rsidRPr="00BD7931">
        <w:rPr>
          <w:rFonts w:ascii="Times New Roman" w:eastAsia="Times New Roman" w:hAnsi="Times New Roman"/>
          <w:sz w:val="24"/>
          <w:szCs w:val="24"/>
          <w:lang w:eastAsia="ru-RU"/>
        </w:rPr>
        <w:t xml:space="preserve">В 2019 году Администрацией Томского района заключено 10 соглашений по передаче полномочий по определению поставщиков (подрядчиков, исполнителей) при осуществлении закупок товаров, работ, услуг для обеспечения муниципальных нужд со следующими сельскими поселениями Томского района: Рыбаловское, Калтайское, Корниловское, </w:t>
      </w:r>
      <w:r w:rsidRPr="00BD7931">
        <w:rPr>
          <w:rFonts w:ascii="Times New Roman" w:eastAsia="Times New Roman" w:hAnsi="Times New Roman"/>
          <w:sz w:val="24"/>
          <w:szCs w:val="24"/>
          <w:lang w:eastAsia="ru-RU"/>
        </w:rPr>
        <w:lastRenderedPageBreak/>
        <w:t>Межениновское, Итатское, Новорождественское, Октябрьское, Турунтаевское, Спасское и Зональненское.</w:t>
      </w:r>
    </w:p>
    <w:p w:rsidR="00BD7931" w:rsidRPr="00BD7931" w:rsidRDefault="00BD7931" w:rsidP="00BD7931">
      <w:pPr>
        <w:spacing w:after="0" w:line="240" w:lineRule="auto"/>
        <w:ind w:firstLine="567"/>
        <w:jc w:val="both"/>
        <w:rPr>
          <w:rFonts w:ascii="Times New Roman" w:eastAsia="Times New Roman" w:hAnsi="Times New Roman"/>
          <w:sz w:val="24"/>
          <w:szCs w:val="24"/>
          <w:lang w:eastAsia="ru-RU"/>
        </w:rPr>
      </w:pPr>
      <w:r w:rsidRPr="00BD7931">
        <w:rPr>
          <w:rFonts w:ascii="Times New Roman" w:eastAsia="Times New Roman" w:hAnsi="Times New Roman"/>
          <w:sz w:val="24"/>
          <w:szCs w:val="24"/>
          <w:lang w:eastAsia="ru-RU"/>
        </w:rPr>
        <w:t>За отчетный год проведено 19 электронных аукционов для сельских поселений и их подведомственных учреждений на сумму 55,4 млн. рублей (экономия составила 1,2 тыс. рублей).</w:t>
      </w:r>
    </w:p>
    <w:p w:rsidR="00DB321E" w:rsidRDefault="00DB321E" w:rsidP="00DB321E">
      <w:pPr>
        <w:spacing w:after="0" w:line="240" w:lineRule="auto"/>
        <w:ind w:firstLine="567"/>
        <w:jc w:val="both"/>
        <w:rPr>
          <w:rFonts w:ascii="Times New Roman" w:eastAsia="Times New Roman" w:hAnsi="Times New Roman"/>
          <w:sz w:val="24"/>
          <w:szCs w:val="24"/>
          <w:lang w:eastAsia="ru-RU"/>
        </w:rPr>
      </w:pPr>
    </w:p>
    <w:p w:rsidR="008651A0" w:rsidRPr="007B2BEC" w:rsidRDefault="008651A0" w:rsidP="00AA5B2F">
      <w:pPr>
        <w:spacing w:after="0" w:line="240" w:lineRule="auto"/>
        <w:ind w:firstLine="709"/>
        <w:jc w:val="both"/>
        <w:rPr>
          <w:rFonts w:ascii="Times New Roman" w:eastAsia="Times New Roman" w:hAnsi="Times New Roman"/>
          <w:color w:val="FF0000"/>
          <w:sz w:val="24"/>
          <w:szCs w:val="24"/>
          <w:lang w:eastAsia="ru-RU"/>
        </w:rPr>
      </w:pPr>
    </w:p>
    <w:p w:rsidR="00055B48" w:rsidRPr="007B2BEC" w:rsidRDefault="00055B48" w:rsidP="00AA5B2F">
      <w:pPr>
        <w:spacing w:after="0" w:line="240" w:lineRule="auto"/>
        <w:ind w:firstLine="709"/>
        <w:jc w:val="center"/>
        <w:rPr>
          <w:rFonts w:ascii="Times New Roman" w:eastAsia="Times New Roman" w:hAnsi="Times New Roman"/>
          <w:b/>
          <w:i/>
          <w:sz w:val="24"/>
          <w:szCs w:val="24"/>
          <w:lang w:eastAsia="ru-RU"/>
        </w:rPr>
      </w:pPr>
      <w:r w:rsidRPr="007B2BEC">
        <w:rPr>
          <w:rFonts w:ascii="Times New Roman" w:hAnsi="Times New Roman"/>
          <w:b/>
          <w:i/>
          <w:sz w:val="24"/>
          <w:szCs w:val="24"/>
        </w:rPr>
        <w:t>Развитие социально-трудовых отношений</w:t>
      </w:r>
    </w:p>
    <w:p w:rsidR="00055B48" w:rsidRPr="007B2BEC" w:rsidRDefault="00055B48" w:rsidP="00AA5B2F">
      <w:pPr>
        <w:spacing w:after="0" w:line="240" w:lineRule="auto"/>
        <w:ind w:firstLine="709"/>
        <w:jc w:val="both"/>
        <w:rPr>
          <w:rFonts w:ascii="Times New Roman" w:eastAsia="Times New Roman" w:hAnsi="Times New Roman"/>
          <w:color w:val="FF0000"/>
          <w:sz w:val="24"/>
          <w:szCs w:val="24"/>
          <w:lang w:eastAsia="ru-RU"/>
        </w:rPr>
      </w:pPr>
    </w:p>
    <w:p w:rsidR="003E1EEE" w:rsidRPr="007B2BEC" w:rsidRDefault="00CE1FD9" w:rsidP="00AA5B2F">
      <w:pPr>
        <w:spacing w:after="0" w:line="240" w:lineRule="auto"/>
        <w:ind w:firstLine="709"/>
        <w:jc w:val="both"/>
        <w:rPr>
          <w:rFonts w:ascii="Times New Roman" w:hAnsi="Times New Roman"/>
          <w:sz w:val="24"/>
          <w:szCs w:val="24"/>
        </w:rPr>
      </w:pPr>
      <w:r w:rsidRPr="007B2BEC">
        <w:rPr>
          <w:rFonts w:ascii="Times New Roman" w:eastAsia="Times New Roman" w:hAnsi="Times New Roman"/>
          <w:sz w:val="24"/>
          <w:szCs w:val="24"/>
          <w:lang w:eastAsia="ru-RU"/>
        </w:rPr>
        <w:t xml:space="preserve">В </w:t>
      </w:r>
      <w:r w:rsidRPr="007B2BEC">
        <w:rPr>
          <w:rFonts w:ascii="Times New Roman" w:eastAsia="Times New Roman" w:hAnsi="Times New Roman"/>
          <w:b/>
          <w:sz w:val="24"/>
          <w:szCs w:val="24"/>
          <w:lang w:eastAsia="ru-RU"/>
        </w:rPr>
        <w:t xml:space="preserve">области социально-трудовых отношений </w:t>
      </w:r>
      <w:r w:rsidR="00CA16DF" w:rsidRPr="007B2BEC">
        <w:rPr>
          <w:rFonts w:ascii="Times New Roman" w:eastAsia="Times New Roman" w:hAnsi="Times New Roman"/>
          <w:sz w:val="24"/>
          <w:szCs w:val="24"/>
          <w:lang w:eastAsia="ru-RU"/>
        </w:rPr>
        <w:t>постоянно работает</w:t>
      </w:r>
      <w:r w:rsidRPr="007B2BEC">
        <w:rPr>
          <w:rFonts w:ascii="Times New Roman" w:hAnsi="Times New Roman"/>
          <w:bCs/>
          <w:sz w:val="24"/>
          <w:szCs w:val="24"/>
        </w:rPr>
        <w:t>трех</w:t>
      </w:r>
      <w:r w:rsidRPr="007B2BEC">
        <w:rPr>
          <w:rFonts w:ascii="Times New Roman" w:hAnsi="Times New Roman"/>
          <w:sz w:val="24"/>
          <w:szCs w:val="24"/>
        </w:rPr>
        <w:t>сторонняя комисси</w:t>
      </w:r>
      <w:r w:rsidR="00993F51" w:rsidRPr="007B2BEC">
        <w:rPr>
          <w:rFonts w:ascii="Times New Roman" w:hAnsi="Times New Roman"/>
          <w:sz w:val="24"/>
          <w:szCs w:val="24"/>
        </w:rPr>
        <w:t>я</w:t>
      </w:r>
      <w:r w:rsidRPr="007B2BEC">
        <w:rPr>
          <w:rFonts w:ascii="Times New Roman" w:hAnsi="Times New Roman"/>
          <w:sz w:val="24"/>
          <w:szCs w:val="24"/>
        </w:rPr>
        <w:t xml:space="preserve"> по регулированию социально-трудовых отношений</w:t>
      </w:r>
      <w:r w:rsidR="003E1EEE" w:rsidRPr="007B2BEC">
        <w:rPr>
          <w:rFonts w:ascii="Times New Roman" w:hAnsi="Times New Roman"/>
          <w:sz w:val="24"/>
          <w:szCs w:val="24"/>
        </w:rPr>
        <w:t xml:space="preserve">. </w:t>
      </w:r>
    </w:p>
    <w:p w:rsidR="003E1EEE" w:rsidRPr="007B2BEC" w:rsidRDefault="0069165F"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В 2019</w:t>
      </w:r>
      <w:r w:rsidR="003E1EEE" w:rsidRPr="007B2BEC">
        <w:rPr>
          <w:rFonts w:ascii="Times New Roman" w:hAnsi="Times New Roman"/>
          <w:sz w:val="24"/>
          <w:szCs w:val="24"/>
        </w:rPr>
        <w:t xml:space="preserve"> году </w:t>
      </w:r>
      <w:r w:rsidRPr="007B2BEC">
        <w:rPr>
          <w:rFonts w:ascii="Times New Roman" w:hAnsi="Times New Roman"/>
          <w:sz w:val="24"/>
          <w:szCs w:val="24"/>
        </w:rPr>
        <w:t>было проведено 5</w:t>
      </w:r>
      <w:r w:rsidR="003E1EEE" w:rsidRPr="007B2BEC">
        <w:rPr>
          <w:rFonts w:ascii="Times New Roman" w:hAnsi="Times New Roman"/>
          <w:sz w:val="24"/>
          <w:szCs w:val="24"/>
        </w:rPr>
        <w:t xml:space="preserve"> заседаний комиссии, в рамках </w:t>
      </w:r>
      <w:r w:rsidRPr="007B2BEC">
        <w:rPr>
          <w:rFonts w:ascii="Times New Roman" w:hAnsi="Times New Roman"/>
          <w:sz w:val="24"/>
          <w:szCs w:val="24"/>
        </w:rPr>
        <w:t>которых рассмотрены 16</w:t>
      </w:r>
      <w:r w:rsidR="00C02415" w:rsidRPr="007B2BEC">
        <w:rPr>
          <w:rFonts w:ascii="Times New Roman" w:hAnsi="Times New Roman"/>
          <w:sz w:val="24"/>
          <w:szCs w:val="24"/>
        </w:rPr>
        <w:t xml:space="preserve"> вопросов</w:t>
      </w:r>
      <w:r w:rsidR="002163EB" w:rsidRPr="007B2BEC">
        <w:rPr>
          <w:rFonts w:ascii="Times New Roman" w:hAnsi="Times New Roman"/>
          <w:sz w:val="24"/>
          <w:szCs w:val="24"/>
        </w:rPr>
        <w:t xml:space="preserve">. К </w:t>
      </w:r>
      <w:r w:rsidR="00C02415" w:rsidRPr="007B2BEC">
        <w:rPr>
          <w:rFonts w:ascii="Times New Roman" w:hAnsi="Times New Roman"/>
          <w:sz w:val="24"/>
          <w:szCs w:val="24"/>
        </w:rPr>
        <w:t>н</w:t>
      </w:r>
      <w:r w:rsidR="002163EB" w:rsidRPr="007B2BEC">
        <w:rPr>
          <w:rFonts w:ascii="Times New Roman" w:hAnsi="Times New Roman"/>
          <w:sz w:val="24"/>
          <w:szCs w:val="24"/>
        </w:rPr>
        <w:t>аиболее важнымможно отнести следующие вопросы</w:t>
      </w:r>
      <w:r w:rsidR="003E1EEE" w:rsidRPr="007B2BEC">
        <w:rPr>
          <w:rFonts w:ascii="Times New Roman" w:hAnsi="Times New Roman"/>
          <w:sz w:val="24"/>
          <w:szCs w:val="24"/>
        </w:rPr>
        <w:t xml:space="preserve">: </w:t>
      </w:r>
    </w:p>
    <w:p w:rsidR="002163EB" w:rsidRPr="007B2BEC" w:rsidRDefault="002163EB" w:rsidP="00AA5B2F">
      <w:pPr>
        <w:numPr>
          <w:ilvl w:val="0"/>
          <w:numId w:val="34"/>
        </w:numPr>
        <w:tabs>
          <w:tab w:val="left" w:pos="993"/>
        </w:tabs>
        <w:spacing w:after="0" w:line="240" w:lineRule="auto"/>
        <w:ind w:left="0"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О ходе выполнения отраслевых соглашений о социальном партнерстве; </w:t>
      </w:r>
    </w:p>
    <w:p w:rsidR="002163EB" w:rsidRPr="007B2BEC" w:rsidRDefault="002163EB" w:rsidP="00AA5B2F">
      <w:pPr>
        <w:numPr>
          <w:ilvl w:val="0"/>
          <w:numId w:val="34"/>
        </w:numPr>
        <w:tabs>
          <w:tab w:val="left" w:pos="993"/>
        </w:tabs>
        <w:spacing w:after="0" w:line="240" w:lineRule="auto"/>
        <w:ind w:left="0"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Выполнение Регионального Соглашения о минимальной заработной плате в Томской области за 2018 год;</w:t>
      </w:r>
    </w:p>
    <w:p w:rsidR="002163EB" w:rsidRPr="007B2BEC" w:rsidRDefault="002163EB" w:rsidP="00AA5B2F">
      <w:pPr>
        <w:numPr>
          <w:ilvl w:val="0"/>
          <w:numId w:val="34"/>
        </w:numPr>
        <w:tabs>
          <w:tab w:val="left" w:pos="993"/>
        </w:tabs>
        <w:spacing w:after="0" w:line="240" w:lineRule="auto"/>
        <w:ind w:left="0"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Задолженность по заработной плате в организациях района;</w:t>
      </w:r>
    </w:p>
    <w:p w:rsidR="002163EB" w:rsidRPr="007B2BEC" w:rsidRDefault="002163EB" w:rsidP="00AA5B2F">
      <w:pPr>
        <w:numPr>
          <w:ilvl w:val="0"/>
          <w:numId w:val="34"/>
        </w:numPr>
        <w:tabs>
          <w:tab w:val="left" w:pos="993"/>
        </w:tabs>
        <w:spacing w:after="0" w:line="240" w:lineRule="auto"/>
        <w:ind w:left="0"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Поступление страховых взносов в Пенсионный фонд и в ФСС;</w:t>
      </w:r>
    </w:p>
    <w:p w:rsidR="002163EB" w:rsidRPr="007B2BEC" w:rsidRDefault="002163EB" w:rsidP="00AA5B2F">
      <w:pPr>
        <w:numPr>
          <w:ilvl w:val="0"/>
          <w:numId w:val="34"/>
        </w:numPr>
        <w:tabs>
          <w:tab w:val="left" w:pos="993"/>
        </w:tabs>
        <w:spacing w:after="0" w:line="240" w:lineRule="auto"/>
        <w:ind w:left="0"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О Соглашении о социальном партнерстве между Администрацией Томского района, представителями профсоюзных организаций и работодателями Томского района на 2020-2022 годы.</w:t>
      </w:r>
    </w:p>
    <w:p w:rsidR="003E1EEE" w:rsidRPr="007B2BEC" w:rsidRDefault="003E1EEE"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Основной целью комиссии является регулирование социально-трудовых отношений и согласование социально-экономических интересов сторон социального партнерства.</w:t>
      </w:r>
    </w:p>
    <w:p w:rsidR="002163EB" w:rsidRPr="007B2BEC" w:rsidRDefault="002163EB"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В 2019 году в Томском районе действовали Соглашения:</w:t>
      </w:r>
    </w:p>
    <w:p w:rsidR="002163EB" w:rsidRPr="007B2BEC" w:rsidRDefault="003B6DBD" w:rsidP="00AA5B2F">
      <w:pPr>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2163EB" w:rsidRPr="007B2BEC">
        <w:rPr>
          <w:rFonts w:ascii="Times New Roman" w:eastAsia="Times New Roman" w:hAnsi="Times New Roman"/>
          <w:sz w:val="24"/>
          <w:szCs w:val="24"/>
          <w:lang w:eastAsia="ar-SA"/>
        </w:rPr>
        <w:t xml:space="preserve">о социальном партнерстве между Администрацией Томского района, представителями </w:t>
      </w:r>
      <w:r w:rsidR="002163EB" w:rsidRPr="00DC71CF">
        <w:rPr>
          <w:rFonts w:ascii="Times New Roman" w:eastAsia="Times New Roman" w:hAnsi="Times New Roman"/>
          <w:sz w:val="24"/>
          <w:szCs w:val="24"/>
          <w:lang w:eastAsia="ar-SA"/>
        </w:rPr>
        <w:t>профсоюзных организаций и работодателями Томского района на 2017-2019 годы</w:t>
      </w:r>
      <w:r w:rsidR="00A54FDE" w:rsidRPr="00DC71CF">
        <w:rPr>
          <w:rFonts w:ascii="Times New Roman" w:eastAsia="Times New Roman" w:hAnsi="Times New Roman"/>
          <w:sz w:val="24"/>
          <w:szCs w:val="24"/>
          <w:lang w:eastAsia="ar-SA"/>
        </w:rPr>
        <w:t>(</w:t>
      </w:r>
      <w:r w:rsidR="007F4319" w:rsidRPr="00DC71CF">
        <w:rPr>
          <w:rFonts w:ascii="Times New Roman" w:eastAsia="Times New Roman" w:hAnsi="Times New Roman"/>
          <w:sz w:val="24"/>
          <w:szCs w:val="24"/>
          <w:lang w:eastAsia="ar-SA"/>
        </w:rPr>
        <w:t>о</w:t>
      </w:r>
      <w:r w:rsidRPr="00DC71CF">
        <w:rPr>
          <w:rFonts w:ascii="Times New Roman" w:eastAsia="Times New Roman" w:hAnsi="Times New Roman"/>
          <w:sz w:val="24"/>
          <w:szCs w:val="24"/>
          <w:lang w:eastAsia="ar-SA"/>
        </w:rPr>
        <w:t>бщее количество работников, на которых распространяется Соглашение</w:t>
      </w:r>
      <w:r w:rsidR="007F4319" w:rsidRPr="00DC71CF">
        <w:rPr>
          <w:rFonts w:ascii="Times New Roman" w:eastAsia="Times New Roman" w:hAnsi="Times New Roman"/>
          <w:sz w:val="24"/>
          <w:szCs w:val="24"/>
          <w:lang w:eastAsia="ar-SA"/>
        </w:rPr>
        <w:t xml:space="preserve">, по итогам года составило 5 947 </w:t>
      </w:r>
      <w:r w:rsidR="00A54FDE" w:rsidRPr="00DC71CF">
        <w:rPr>
          <w:rFonts w:ascii="Times New Roman" w:eastAsia="Times New Roman" w:hAnsi="Times New Roman"/>
          <w:sz w:val="24"/>
          <w:szCs w:val="24"/>
          <w:lang w:eastAsia="ar-SA"/>
        </w:rPr>
        <w:t>человек);</w:t>
      </w:r>
    </w:p>
    <w:p w:rsidR="002163EB" w:rsidRPr="007B2BEC" w:rsidRDefault="002163EB" w:rsidP="00AA5B2F">
      <w:pPr>
        <w:spacing w:after="0" w:line="240" w:lineRule="auto"/>
        <w:ind w:firstLine="709"/>
        <w:jc w:val="both"/>
        <w:rPr>
          <w:rFonts w:ascii="Times New Roman" w:eastAsia="Times New Roman" w:hAnsi="Times New Roman"/>
          <w:iCs/>
          <w:sz w:val="24"/>
          <w:szCs w:val="24"/>
          <w:lang w:eastAsia="ar-SA"/>
        </w:rPr>
      </w:pPr>
      <w:r w:rsidRPr="007B2BEC">
        <w:rPr>
          <w:rFonts w:ascii="Times New Roman" w:eastAsia="Times New Roman" w:hAnsi="Times New Roman"/>
          <w:sz w:val="24"/>
          <w:szCs w:val="24"/>
          <w:lang w:eastAsia="ar-SA"/>
        </w:rPr>
        <w:t xml:space="preserve">- </w:t>
      </w:r>
      <w:r w:rsidRPr="007B2BEC">
        <w:rPr>
          <w:rFonts w:ascii="Times New Roman" w:eastAsia="Times New Roman" w:hAnsi="Times New Roman"/>
          <w:iCs/>
          <w:sz w:val="24"/>
          <w:szCs w:val="24"/>
          <w:lang w:eastAsia="ar-SA"/>
        </w:rPr>
        <w:t xml:space="preserve">отраслевое Соглашения о социальном партнерстве в сфере </w:t>
      </w:r>
      <w:r w:rsidRPr="00F77245">
        <w:rPr>
          <w:rFonts w:ascii="Times New Roman" w:eastAsia="Times New Roman" w:hAnsi="Times New Roman"/>
          <w:iCs/>
          <w:sz w:val="24"/>
          <w:szCs w:val="24"/>
          <w:lang w:eastAsia="ar-SA"/>
        </w:rPr>
        <w:t>АПК на 2016-2019 годы;</w:t>
      </w:r>
    </w:p>
    <w:p w:rsidR="002163EB" w:rsidRPr="007B2BEC" w:rsidRDefault="002163EB" w:rsidP="00AA5B2F">
      <w:pPr>
        <w:spacing w:after="0" w:line="240" w:lineRule="auto"/>
        <w:ind w:firstLine="709"/>
        <w:jc w:val="both"/>
        <w:rPr>
          <w:rFonts w:ascii="Times New Roman" w:eastAsia="Times New Roman" w:hAnsi="Times New Roman"/>
          <w:iCs/>
          <w:sz w:val="24"/>
          <w:szCs w:val="24"/>
          <w:lang w:eastAsia="ar-SA"/>
        </w:rPr>
      </w:pPr>
      <w:r w:rsidRPr="007B2BEC">
        <w:rPr>
          <w:rFonts w:ascii="Times New Roman" w:eastAsia="Times New Roman" w:hAnsi="Times New Roman"/>
          <w:iCs/>
          <w:sz w:val="24"/>
          <w:szCs w:val="24"/>
          <w:lang w:eastAsia="ar-SA"/>
        </w:rPr>
        <w:t xml:space="preserve">-  отраслевое Соглашения о социальном партнерстве в сфере культуры на 2019-2021 годы. </w:t>
      </w:r>
    </w:p>
    <w:p w:rsidR="002163EB" w:rsidRPr="007B2BEC" w:rsidRDefault="002163EB" w:rsidP="00AA5B2F">
      <w:pPr>
        <w:spacing w:after="0" w:line="240" w:lineRule="auto"/>
        <w:ind w:firstLine="709"/>
        <w:jc w:val="both"/>
        <w:rPr>
          <w:rFonts w:ascii="Times New Roman" w:eastAsia="Times New Roman" w:hAnsi="Times New Roman"/>
          <w:iCs/>
          <w:sz w:val="24"/>
          <w:szCs w:val="24"/>
          <w:lang w:eastAsia="ar-SA"/>
        </w:rPr>
      </w:pPr>
      <w:r w:rsidRPr="007B2BEC">
        <w:rPr>
          <w:rFonts w:ascii="Times New Roman" w:eastAsia="Times New Roman" w:hAnsi="Times New Roman"/>
          <w:iCs/>
          <w:sz w:val="24"/>
          <w:szCs w:val="24"/>
          <w:lang w:eastAsia="ar-SA"/>
        </w:rPr>
        <w:t xml:space="preserve">Все обязательства в 2019 году, предусмотренные Соглашениями в сферах АПК и культуры, были выполнены. </w:t>
      </w:r>
    </w:p>
    <w:p w:rsidR="002163EB" w:rsidRPr="007B2BEC" w:rsidRDefault="002163EB" w:rsidP="00AA5B2F">
      <w:pPr>
        <w:spacing w:after="0" w:line="240" w:lineRule="auto"/>
        <w:ind w:firstLine="709"/>
        <w:jc w:val="both"/>
        <w:rPr>
          <w:rFonts w:ascii="Times New Roman" w:eastAsia="Times New Roman" w:hAnsi="Times New Roman"/>
          <w:iCs/>
          <w:sz w:val="24"/>
          <w:szCs w:val="24"/>
          <w:lang w:eastAsia="ar-SA"/>
        </w:rPr>
      </w:pPr>
      <w:r w:rsidRPr="007B2BEC">
        <w:rPr>
          <w:rFonts w:ascii="Times New Roman" w:eastAsia="Times New Roman" w:hAnsi="Times New Roman"/>
          <w:iCs/>
          <w:sz w:val="24"/>
          <w:szCs w:val="24"/>
          <w:lang w:eastAsia="ar-SA"/>
        </w:rPr>
        <w:t xml:space="preserve">В течение 2019 года велась разработка Соглашения о социальном партнерстве между Администрацией Томского района, представителями профсоюзных организаций и работодателями Томского района на 2020-2022 годы, которое было заключено в январе текущего года. </w:t>
      </w:r>
    </w:p>
    <w:p w:rsidR="002163EB" w:rsidRPr="007B2BEC" w:rsidRDefault="002163EB" w:rsidP="00AA5B2F">
      <w:pPr>
        <w:spacing w:after="0" w:line="240" w:lineRule="auto"/>
        <w:ind w:firstLine="709"/>
        <w:jc w:val="both"/>
        <w:rPr>
          <w:rFonts w:ascii="Times New Roman" w:hAnsi="Times New Roman"/>
          <w:sz w:val="24"/>
          <w:szCs w:val="24"/>
          <w:lang w:eastAsia="ar-SA"/>
        </w:rPr>
      </w:pPr>
      <w:r w:rsidRPr="007B2BEC">
        <w:rPr>
          <w:rFonts w:ascii="Times New Roman" w:hAnsi="Times New Roman"/>
          <w:sz w:val="24"/>
          <w:szCs w:val="24"/>
          <w:lang w:eastAsia="ar-SA"/>
        </w:rPr>
        <w:t xml:space="preserve">В рамках мероприятий по информированию и пропаганде </w:t>
      </w:r>
      <w:r w:rsidRPr="007B2BEC">
        <w:rPr>
          <w:rFonts w:ascii="Times New Roman" w:hAnsi="Times New Roman"/>
          <w:b/>
          <w:sz w:val="24"/>
          <w:szCs w:val="24"/>
          <w:lang w:eastAsia="ar-SA"/>
        </w:rPr>
        <w:t xml:space="preserve">охраны труда </w:t>
      </w:r>
      <w:r w:rsidRPr="007B2BEC">
        <w:rPr>
          <w:rFonts w:ascii="Times New Roman" w:hAnsi="Times New Roman"/>
          <w:sz w:val="24"/>
          <w:szCs w:val="24"/>
          <w:lang w:eastAsia="ar-SA"/>
        </w:rPr>
        <w:t>в 2019 году было проведено пять заседаний Координационного совета по проблемам охраны труда, в том числе:</w:t>
      </w:r>
    </w:p>
    <w:p w:rsidR="002163EB" w:rsidRPr="007B2BEC" w:rsidRDefault="002163EB" w:rsidP="00AA5B2F">
      <w:pPr>
        <w:spacing w:after="0" w:line="240" w:lineRule="auto"/>
        <w:ind w:firstLine="709"/>
        <w:jc w:val="both"/>
        <w:rPr>
          <w:rFonts w:ascii="Times New Roman" w:hAnsi="Times New Roman"/>
          <w:sz w:val="24"/>
          <w:szCs w:val="24"/>
          <w:lang w:eastAsia="ar-SA"/>
        </w:rPr>
      </w:pPr>
      <w:r w:rsidRPr="007B2BEC">
        <w:rPr>
          <w:rFonts w:ascii="Times New Roman" w:hAnsi="Times New Roman"/>
          <w:sz w:val="24"/>
          <w:szCs w:val="24"/>
          <w:lang w:eastAsia="ar-SA"/>
        </w:rPr>
        <w:t xml:space="preserve">- подведены итоги работы по охране труда в Томском районе за 2018 год; </w:t>
      </w:r>
    </w:p>
    <w:p w:rsidR="002163EB" w:rsidRPr="007B2BEC" w:rsidRDefault="002163EB" w:rsidP="00AA5B2F">
      <w:pPr>
        <w:spacing w:after="0" w:line="240" w:lineRule="auto"/>
        <w:ind w:firstLine="709"/>
        <w:jc w:val="both"/>
        <w:rPr>
          <w:rFonts w:ascii="Times New Roman" w:hAnsi="Times New Roman"/>
          <w:sz w:val="24"/>
          <w:szCs w:val="24"/>
          <w:lang w:eastAsia="ar-SA"/>
        </w:rPr>
      </w:pPr>
      <w:r w:rsidRPr="007B2BEC">
        <w:rPr>
          <w:rFonts w:ascii="Times New Roman" w:hAnsi="Times New Roman"/>
          <w:sz w:val="24"/>
          <w:szCs w:val="24"/>
          <w:lang w:eastAsia="ar-SA"/>
        </w:rPr>
        <w:t xml:space="preserve">- подведены итоги финансирования мероприятий по охране труда в организациях района за счет средств Фонда социального страхования Российской Федерации в 2018 году и задачи на 2019 год;  </w:t>
      </w:r>
    </w:p>
    <w:p w:rsidR="002163EB" w:rsidRPr="007B2BEC" w:rsidRDefault="002163EB" w:rsidP="00AA5B2F">
      <w:pPr>
        <w:spacing w:after="0" w:line="240" w:lineRule="auto"/>
        <w:ind w:firstLine="709"/>
        <w:jc w:val="both"/>
        <w:rPr>
          <w:rFonts w:ascii="Times New Roman" w:hAnsi="Times New Roman"/>
          <w:sz w:val="24"/>
          <w:szCs w:val="24"/>
          <w:lang w:eastAsia="ar-SA"/>
        </w:rPr>
      </w:pPr>
      <w:r w:rsidRPr="007B2BEC">
        <w:rPr>
          <w:rFonts w:ascii="Times New Roman" w:hAnsi="Times New Roman"/>
          <w:sz w:val="24"/>
          <w:szCs w:val="24"/>
          <w:lang w:eastAsia="ar-SA"/>
        </w:rPr>
        <w:t>- заслушаны специалисты по охране труда четырех организаций, где произошли смертельные или тяжелые несчастные случаи на производстве, произошел рост количества несчастных случаев по сравнению с прошлым годом (АО «Аграрная Группа» Свиноводческий комплекс, ООО «МРЗ», АО Аграрная Группа МП», ПАО «ТРК»);</w:t>
      </w:r>
    </w:p>
    <w:p w:rsidR="002163EB" w:rsidRDefault="002163EB" w:rsidP="00AA5B2F">
      <w:pPr>
        <w:spacing w:after="0" w:line="240" w:lineRule="auto"/>
        <w:ind w:firstLine="709"/>
        <w:jc w:val="both"/>
        <w:rPr>
          <w:rFonts w:ascii="Times New Roman" w:hAnsi="Times New Roman"/>
          <w:sz w:val="24"/>
          <w:szCs w:val="24"/>
          <w:lang w:eastAsia="ar-SA"/>
        </w:rPr>
      </w:pPr>
      <w:r w:rsidRPr="007B2BEC">
        <w:rPr>
          <w:rFonts w:ascii="Times New Roman" w:hAnsi="Times New Roman"/>
          <w:sz w:val="24"/>
          <w:szCs w:val="24"/>
          <w:lang w:eastAsia="ar-SA"/>
        </w:rPr>
        <w:t>- подведены итоги районного смотра - конкурса по улучшению условий труда за 2018 год.  В результате победителями были признаны МАДОУ «Детский сад с. Малиновка», МБДОУ «Детский сад ОВ п. Рассвет», МБОУ «Воронинская СОШ», ОГБУ «Психоневрологический интернат Томского района», ОГАУЗ «Томская районная больница», ООО «Межениновская птицефабрика».</w:t>
      </w:r>
    </w:p>
    <w:p w:rsidR="0004394E" w:rsidRPr="007B2BEC" w:rsidRDefault="0004394E" w:rsidP="0004394E">
      <w:pPr>
        <w:spacing w:after="0" w:line="240" w:lineRule="auto"/>
        <w:ind w:firstLine="709"/>
        <w:jc w:val="both"/>
        <w:rPr>
          <w:rFonts w:ascii="Times New Roman" w:hAnsi="Times New Roman"/>
          <w:sz w:val="24"/>
          <w:szCs w:val="24"/>
          <w:lang w:eastAsia="ar-SA"/>
        </w:rPr>
      </w:pPr>
      <w:r w:rsidRPr="0004394E">
        <w:rPr>
          <w:rFonts w:ascii="Times New Roman" w:hAnsi="Times New Roman"/>
          <w:sz w:val="24"/>
          <w:szCs w:val="24"/>
          <w:lang w:eastAsia="ar-SA"/>
        </w:rPr>
        <w:lastRenderedPageBreak/>
        <w:t>По сравнению с 2018 годом количество организаций, которые провели специальную оценку условий труда, увеличилось на 35% и составило 255 ед. Всего аттестовано 11 536 рабочих мест, в том числе с вредными условиями труда - 3 939 рабочих мест.</w:t>
      </w:r>
    </w:p>
    <w:p w:rsidR="002163EB" w:rsidRPr="007B2BEC" w:rsidRDefault="002163EB" w:rsidP="00AA5B2F">
      <w:pPr>
        <w:spacing w:after="0" w:line="240" w:lineRule="auto"/>
        <w:ind w:firstLine="709"/>
        <w:jc w:val="both"/>
        <w:rPr>
          <w:rFonts w:ascii="Times New Roman" w:hAnsi="Times New Roman"/>
          <w:iCs/>
          <w:sz w:val="24"/>
          <w:szCs w:val="24"/>
          <w:lang w:eastAsia="ar-SA"/>
        </w:rPr>
      </w:pPr>
      <w:r w:rsidRPr="007B2BEC">
        <w:rPr>
          <w:rFonts w:ascii="Times New Roman" w:hAnsi="Times New Roman"/>
          <w:sz w:val="24"/>
          <w:szCs w:val="24"/>
          <w:lang w:eastAsia="ar-SA"/>
        </w:rPr>
        <w:t xml:space="preserve">Также в течение 2019 года проводились мероприятия по информированию и пропаганде охраны труда с организациями и ИП. </w:t>
      </w:r>
      <w:r w:rsidRPr="007B2BEC">
        <w:rPr>
          <w:rFonts w:ascii="Times New Roman" w:hAnsi="Times New Roman"/>
          <w:iCs/>
          <w:sz w:val="24"/>
          <w:szCs w:val="24"/>
          <w:lang w:eastAsia="ar-SA"/>
        </w:rPr>
        <w:t xml:space="preserve">Рекомендации </w:t>
      </w:r>
      <w:r w:rsidRPr="007B2BEC">
        <w:rPr>
          <w:rFonts w:ascii="Times New Roman" w:hAnsi="Times New Roman"/>
          <w:sz w:val="24"/>
          <w:szCs w:val="24"/>
          <w:lang w:eastAsia="ar-SA"/>
        </w:rPr>
        <w:t xml:space="preserve">были направлены </w:t>
      </w:r>
      <w:r w:rsidRPr="007B2BEC">
        <w:rPr>
          <w:rFonts w:ascii="Times New Roman" w:hAnsi="Times New Roman"/>
          <w:iCs/>
          <w:sz w:val="24"/>
          <w:szCs w:val="24"/>
          <w:lang w:eastAsia="ar-SA"/>
        </w:rPr>
        <w:t>306 юридическим лицам и ИП, в том числе:</w:t>
      </w:r>
    </w:p>
    <w:p w:rsidR="002163EB" w:rsidRPr="007B2BEC" w:rsidRDefault="002163EB" w:rsidP="00AA5B2F">
      <w:pPr>
        <w:spacing w:after="0" w:line="240" w:lineRule="auto"/>
        <w:ind w:firstLine="709"/>
        <w:jc w:val="both"/>
        <w:rPr>
          <w:rFonts w:ascii="Times New Roman" w:hAnsi="Times New Roman"/>
          <w:iCs/>
          <w:sz w:val="24"/>
          <w:szCs w:val="24"/>
          <w:lang w:eastAsia="ar-SA"/>
        </w:rPr>
      </w:pPr>
      <w:r w:rsidRPr="007B2BEC">
        <w:rPr>
          <w:rFonts w:ascii="Times New Roman" w:hAnsi="Times New Roman"/>
          <w:iCs/>
          <w:sz w:val="24"/>
          <w:szCs w:val="24"/>
          <w:lang w:eastAsia="ar-SA"/>
        </w:rPr>
        <w:t>- 17 учреждениям культуры;</w:t>
      </w:r>
    </w:p>
    <w:p w:rsidR="002163EB" w:rsidRPr="007B2BEC" w:rsidRDefault="002163EB" w:rsidP="00AA5B2F">
      <w:pPr>
        <w:spacing w:after="0" w:line="240" w:lineRule="auto"/>
        <w:ind w:firstLine="709"/>
        <w:jc w:val="both"/>
        <w:rPr>
          <w:rFonts w:ascii="Times New Roman" w:hAnsi="Times New Roman"/>
          <w:iCs/>
          <w:sz w:val="24"/>
          <w:szCs w:val="24"/>
          <w:lang w:eastAsia="ar-SA"/>
        </w:rPr>
      </w:pPr>
      <w:r w:rsidRPr="007B2BEC">
        <w:rPr>
          <w:rFonts w:ascii="Times New Roman" w:hAnsi="Times New Roman"/>
          <w:iCs/>
          <w:sz w:val="24"/>
          <w:szCs w:val="24"/>
          <w:lang w:eastAsia="ar-SA"/>
        </w:rPr>
        <w:t>- 14 предприятиям АПК;</w:t>
      </w:r>
    </w:p>
    <w:p w:rsidR="002163EB" w:rsidRPr="007B2BEC" w:rsidRDefault="002163EB" w:rsidP="00AA5B2F">
      <w:pPr>
        <w:spacing w:after="0" w:line="240" w:lineRule="auto"/>
        <w:ind w:firstLine="709"/>
        <w:jc w:val="both"/>
        <w:rPr>
          <w:rFonts w:ascii="Times New Roman" w:hAnsi="Times New Roman"/>
          <w:iCs/>
          <w:sz w:val="24"/>
          <w:szCs w:val="24"/>
          <w:lang w:eastAsia="ar-SA"/>
        </w:rPr>
      </w:pPr>
      <w:r w:rsidRPr="007B2BEC">
        <w:rPr>
          <w:rFonts w:ascii="Times New Roman" w:hAnsi="Times New Roman"/>
          <w:iCs/>
          <w:sz w:val="24"/>
          <w:szCs w:val="24"/>
          <w:lang w:eastAsia="ar-SA"/>
        </w:rPr>
        <w:t>- 79 образовательным учреждениям;</w:t>
      </w:r>
    </w:p>
    <w:p w:rsidR="002163EB" w:rsidRPr="007B2BEC" w:rsidRDefault="002163EB" w:rsidP="00AA5B2F">
      <w:pPr>
        <w:spacing w:after="0" w:line="240" w:lineRule="auto"/>
        <w:ind w:firstLine="709"/>
        <w:jc w:val="both"/>
        <w:rPr>
          <w:rFonts w:ascii="Times New Roman" w:hAnsi="Times New Roman"/>
          <w:iCs/>
          <w:sz w:val="24"/>
          <w:szCs w:val="24"/>
          <w:lang w:eastAsia="ar-SA"/>
        </w:rPr>
      </w:pPr>
      <w:r w:rsidRPr="007B2BEC">
        <w:rPr>
          <w:rFonts w:ascii="Times New Roman" w:hAnsi="Times New Roman"/>
          <w:iCs/>
          <w:sz w:val="24"/>
          <w:szCs w:val="24"/>
          <w:lang w:eastAsia="ar-SA"/>
        </w:rPr>
        <w:t>- 157 предприятиям малого и среднего бизнеса;</w:t>
      </w:r>
    </w:p>
    <w:p w:rsidR="002163EB" w:rsidRPr="007B2BEC" w:rsidRDefault="002163EB" w:rsidP="00AA5B2F">
      <w:pPr>
        <w:spacing w:after="0" w:line="240" w:lineRule="auto"/>
        <w:ind w:firstLine="709"/>
        <w:jc w:val="both"/>
        <w:rPr>
          <w:rFonts w:ascii="Times New Roman" w:hAnsi="Times New Roman"/>
          <w:iCs/>
          <w:sz w:val="24"/>
          <w:szCs w:val="24"/>
          <w:lang w:eastAsia="ar-SA"/>
        </w:rPr>
      </w:pPr>
      <w:r w:rsidRPr="007B2BEC">
        <w:rPr>
          <w:rFonts w:ascii="Times New Roman" w:hAnsi="Times New Roman"/>
          <w:iCs/>
          <w:sz w:val="24"/>
          <w:szCs w:val="24"/>
          <w:lang w:eastAsia="ar-SA"/>
        </w:rPr>
        <w:t xml:space="preserve">- 39 организациям Томского района. </w:t>
      </w:r>
    </w:p>
    <w:p w:rsidR="0004394E" w:rsidRPr="007B2BEC" w:rsidRDefault="0004394E" w:rsidP="0004394E">
      <w:pPr>
        <w:spacing w:after="0" w:line="240" w:lineRule="auto"/>
        <w:ind w:firstLine="709"/>
        <w:jc w:val="both"/>
        <w:rPr>
          <w:rFonts w:ascii="Times New Roman" w:hAnsi="Times New Roman"/>
          <w:sz w:val="24"/>
          <w:szCs w:val="24"/>
          <w:lang w:eastAsia="ar-SA"/>
        </w:rPr>
      </w:pPr>
      <w:r w:rsidRPr="007B2BEC">
        <w:rPr>
          <w:rFonts w:ascii="Times New Roman" w:eastAsia="Times New Roman" w:hAnsi="Times New Roman"/>
          <w:sz w:val="24"/>
          <w:szCs w:val="24"/>
          <w:lang w:eastAsia="ru-RU"/>
        </w:rPr>
        <w:t xml:space="preserve">В рамках реализации муниципальной программы «Улучшение условий и охраны труда в Томском районе на 2016-2020 годы» в 2019 году специальную оценку условий труда провели на 123 рабочих местах в 4 организациях бюджетной сферы, что превысило на 45 рабочих мест плановые значения, утвержденные программой. </w:t>
      </w:r>
      <w:r w:rsidRPr="007B2BEC">
        <w:rPr>
          <w:rFonts w:ascii="Times New Roman" w:hAnsi="Times New Roman"/>
          <w:sz w:val="24"/>
          <w:szCs w:val="24"/>
          <w:lang w:eastAsia="ar-SA"/>
        </w:rPr>
        <w:t>Увеличение показателя обусловлено снижением стоимости специальной оценки условий труда одного рабочего места.</w:t>
      </w:r>
    </w:p>
    <w:p w:rsidR="002163EB" w:rsidRPr="007B2BEC" w:rsidRDefault="002163EB" w:rsidP="00AA5B2F">
      <w:pPr>
        <w:spacing w:after="0" w:line="240" w:lineRule="auto"/>
        <w:ind w:firstLine="709"/>
        <w:jc w:val="both"/>
        <w:rPr>
          <w:rFonts w:ascii="Times New Roman" w:hAnsi="Times New Roman"/>
          <w:sz w:val="24"/>
          <w:szCs w:val="24"/>
          <w:lang w:eastAsia="ar-SA"/>
        </w:rPr>
      </w:pPr>
      <w:r w:rsidRPr="007B2BEC">
        <w:rPr>
          <w:rFonts w:ascii="Times New Roman" w:hAnsi="Times New Roman"/>
          <w:sz w:val="24"/>
          <w:szCs w:val="24"/>
          <w:lang w:eastAsia="ar-SA"/>
        </w:rPr>
        <w:t xml:space="preserve">В течение 2019 года было зарегистрировано 22 коллективных договора. Велась работа с организациями бюджетной сферы (18 организаций), у которых срок действия коллективного договора истек, и коммерческими организациями (35 организаций), доля которых в общем объеме составляет 22%. </w:t>
      </w:r>
    </w:p>
    <w:p w:rsidR="002163EB" w:rsidRPr="007B2BEC" w:rsidRDefault="002163EB" w:rsidP="00AA5B2F">
      <w:pPr>
        <w:spacing w:after="0" w:line="240" w:lineRule="auto"/>
        <w:ind w:firstLine="709"/>
        <w:jc w:val="both"/>
        <w:rPr>
          <w:rFonts w:ascii="Times New Roman" w:hAnsi="Times New Roman"/>
          <w:sz w:val="24"/>
          <w:szCs w:val="24"/>
          <w:lang w:eastAsia="ar-SA"/>
        </w:rPr>
      </w:pPr>
      <w:r w:rsidRPr="007B2BEC">
        <w:rPr>
          <w:rFonts w:ascii="Times New Roman" w:hAnsi="Times New Roman"/>
          <w:sz w:val="24"/>
          <w:szCs w:val="24"/>
          <w:lang w:eastAsia="ar-SA"/>
        </w:rPr>
        <w:t>Общее количество зарегистрированных действующих коллективных договоров на территории Томского района составляет 73 шт. Общая численность работников, охваченных коллективными договорами в Томском районе, в 2019 году достигла 8 337 человек.</w:t>
      </w:r>
    </w:p>
    <w:p w:rsidR="00CB7923" w:rsidRPr="007B2BEC" w:rsidRDefault="00CB7923" w:rsidP="00AA5B2F">
      <w:pPr>
        <w:spacing w:after="0" w:line="240" w:lineRule="auto"/>
        <w:ind w:firstLine="709"/>
        <w:jc w:val="center"/>
        <w:rPr>
          <w:rFonts w:ascii="Times New Roman" w:hAnsi="Times New Roman"/>
          <w:b/>
          <w:i/>
          <w:sz w:val="24"/>
          <w:szCs w:val="24"/>
        </w:rPr>
      </w:pPr>
    </w:p>
    <w:p w:rsidR="00055B48" w:rsidRPr="007B2BEC" w:rsidRDefault="00055B48" w:rsidP="00AA5B2F">
      <w:pPr>
        <w:spacing w:after="0" w:line="240" w:lineRule="auto"/>
        <w:ind w:firstLine="709"/>
        <w:jc w:val="center"/>
        <w:rPr>
          <w:rFonts w:ascii="Times New Roman" w:hAnsi="Times New Roman"/>
          <w:b/>
          <w:i/>
          <w:sz w:val="24"/>
          <w:szCs w:val="24"/>
        </w:rPr>
      </w:pPr>
      <w:r w:rsidRPr="002D3950">
        <w:rPr>
          <w:rFonts w:ascii="Times New Roman" w:hAnsi="Times New Roman"/>
          <w:b/>
          <w:i/>
          <w:sz w:val="24"/>
          <w:szCs w:val="24"/>
        </w:rPr>
        <w:t>Развитие образования</w:t>
      </w:r>
    </w:p>
    <w:p w:rsidR="00055B48" w:rsidRPr="007B2BEC" w:rsidRDefault="00055B48" w:rsidP="00AA5B2F">
      <w:pPr>
        <w:spacing w:after="0" w:line="240" w:lineRule="auto"/>
        <w:ind w:firstLine="709"/>
        <w:jc w:val="both"/>
        <w:rPr>
          <w:rFonts w:ascii="Times New Roman" w:eastAsia="Times New Roman" w:hAnsi="Times New Roman"/>
          <w:color w:val="FF0000"/>
          <w:sz w:val="24"/>
          <w:szCs w:val="24"/>
          <w:highlight w:val="yellow"/>
          <w:lang w:eastAsia="ru-RU"/>
        </w:rPr>
      </w:pPr>
    </w:p>
    <w:p w:rsidR="00B302CE" w:rsidRPr="007B2BEC" w:rsidRDefault="00F57C1E"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С</w:t>
      </w:r>
      <w:r w:rsidR="00B302CE" w:rsidRPr="007B2BEC">
        <w:rPr>
          <w:rFonts w:ascii="Times New Roman" w:eastAsia="Times New Roman" w:hAnsi="Times New Roman"/>
          <w:sz w:val="24"/>
          <w:szCs w:val="24"/>
          <w:lang w:eastAsia="ru-RU"/>
        </w:rPr>
        <w:t xml:space="preserve">истема </w:t>
      </w:r>
      <w:r w:rsidR="00B302CE" w:rsidRPr="00F31757">
        <w:rPr>
          <w:rFonts w:ascii="Times New Roman" w:eastAsia="Times New Roman" w:hAnsi="Times New Roman"/>
          <w:sz w:val="24"/>
          <w:szCs w:val="24"/>
          <w:lang w:eastAsia="ru-RU"/>
        </w:rPr>
        <w:t>образования</w:t>
      </w:r>
      <w:r w:rsidR="00B302CE" w:rsidRPr="007B2BEC">
        <w:rPr>
          <w:rFonts w:ascii="Times New Roman" w:eastAsia="Times New Roman" w:hAnsi="Times New Roman"/>
          <w:sz w:val="24"/>
          <w:szCs w:val="24"/>
          <w:lang w:eastAsia="ru-RU"/>
        </w:rPr>
        <w:t xml:space="preserve"> Томского района </w:t>
      </w:r>
      <w:r w:rsidR="00BB728A" w:rsidRPr="007B2BEC">
        <w:rPr>
          <w:rFonts w:ascii="Times New Roman" w:eastAsia="Times New Roman" w:hAnsi="Times New Roman"/>
          <w:sz w:val="24"/>
          <w:szCs w:val="24"/>
          <w:lang w:eastAsia="ru-RU"/>
        </w:rPr>
        <w:t>в 2019 году была направлена</w:t>
      </w:r>
      <w:r w:rsidR="00B302CE" w:rsidRPr="007B2BEC">
        <w:rPr>
          <w:rFonts w:ascii="Times New Roman" w:eastAsia="Times New Roman" w:hAnsi="Times New Roman"/>
          <w:sz w:val="24"/>
          <w:szCs w:val="24"/>
          <w:lang w:eastAsia="ru-RU"/>
        </w:rPr>
        <w:t xml:space="preserve"> на обеспечение доступности образования путем развития сети образовательных организаций, увеличения в них числа мест и расширения спектра услуг. </w:t>
      </w:r>
    </w:p>
    <w:p w:rsidR="00232A0D" w:rsidRPr="007B2BEC" w:rsidRDefault="00232A0D" w:rsidP="00AA5B2F">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sidRPr="007B2BEC">
        <w:rPr>
          <w:rFonts w:ascii="Times New Roman" w:hAnsi="Times New Roman"/>
          <w:sz w:val="24"/>
          <w:szCs w:val="24"/>
        </w:rPr>
        <w:t xml:space="preserve">В 2019 году в Томском районе осуществляли образовательную деятельность </w:t>
      </w:r>
      <w:r w:rsidRPr="001E2A4F">
        <w:rPr>
          <w:rFonts w:ascii="Times New Roman" w:hAnsi="Times New Roman"/>
          <w:b/>
          <w:sz w:val="24"/>
          <w:szCs w:val="24"/>
        </w:rPr>
        <w:t>68 организаций</w:t>
      </w:r>
      <w:r w:rsidRPr="007B2BEC">
        <w:rPr>
          <w:rFonts w:ascii="Times New Roman" w:hAnsi="Times New Roman"/>
          <w:sz w:val="24"/>
          <w:szCs w:val="24"/>
        </w:rPr>
        <w:t>, которые представлены:</w:t>
      </w:r>
    </w:p>
    <w:p w:rsidR="00232A0D" w:rsidRPr="007B2BEC" w:rsidRDefault="00232A0D" w:rsidP="00AA5B2F">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sidRPr="007B2BEC">
        <w:rPr>
          <w:rFonts w:ascii="Times New Roman" w:hAnsi="Times New Roman"/>
          <w:sz w:val="24"/>
          <w:szCs w:val="24"/>
        </w:rPr>
        <w:t>- 24 дошкольными образовательными организациями;</w:t>
      </w:r>
    </w:p>
    <w:p w:rsidR="00232A0D" w:rsidRPr="007B2BEC" w:rsidRDefault="00232A0D" w:rsidP="00AA5B2F">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sidRPr="007B2BEC">
        <w:rPr>
          <w:rFonts w:ascii="Times New Roman" w:hAnsi="Times New Roman"/>
          <w:sz w:val="24"/>
          <w:szCs w:val="24"/>
        </w:rPr>
        <w:t>- 35 общеобразовательными организациями;</w:t>
      </w:r>
    </w:p>
    <w:p w:rsidR="00232A0D" w:rsidRPr="007B2BEC" w:rsidRDefault="00232A0D" w:rsidP="00AA5B2F">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sidRPr="007B2BEC">
        <w:rPr>
          <w:rFonts w:ascii="Times New Roman" w:hAnsi="Times New Roman"/>
          <w:sz w:val="24"/>
          <w:szCs w:val="24"/>
        </w:rPr>
        <w:t>- 9 организациями дополнительного образования.</w:t>
      </w:r>
    </w:p>
    <w:p w:rsidR="00796526" w:rsidRPr="007B2BEC" w:rsidRDefault="00232A0D" w:rsidP="00AA5B2F">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sidRPr="007B2BEC">
        <w:rPr>
          <w:rFonts w:ascii="Times New Roman" w:hAnsi="Times New Roman"/>
          <w:sz w:val="24"/>
          <w:szCs w:val="24"/>
        </w:rPr>
        <w:t xml:space="preserve">Количество воспитанников </w:t>
      </w:r>
      <w:r w:rsidR="00796526" w:rsidRPr="007B2BEC">
        <w:rPr>
          <w:rFonts w:ascii="Times New Roman" w:hAnsi="Times New Roman"/>
          <w:sz w:val="24"/>
          <w:szCs w:val="24"/>
        </w:rPr>
        <w:t>и обучающихся в отчетном году составляло:</w:t>
      </w:r>
    </w:p>
    <w:p w:rsidR="00232A0D" w:rsidRPr="007B2BEC" w:rsidRDefault="00796526" w:rsidP="00AA5B2F">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sidRPr="007B2BEC">
        <w:rPr>
          <w:rFonts w:ascii="Times New Roman" w:hAnsi="Times New Roman"/>
          <w:sz w:val="24"/>
          <w:szCs w:val="24"/>
        </w:rPr>
        <w:t xml:space="preserve">- </w:t>
      </w:r>
      <w:r w:rsidR="00232A0D" w:rsidRPr="007B2BEC">
        <w:rPr>
          <w:rFonts w:ascii="Times New Roman" w:hAnsi="Times New Roman"/>
          <w:sz w:val="24"/>
          <w:szCs w:val="24"/>
        </w:rPr>
        <w:t xml:space="preserve">в </w:t>
      </w:r>
      <w:r w:rsidR="00232A0D" w:rsidRPr="007B2BEC">
        <w:rPr>
          <w:rFonts w:ascii="Times New Roman" w:hAnsi="Times New Roman"/>
          <w:b/>
          <w:sz w:val="24"/>
          <w:szCs w:val="24"/>
        </w:rPr>
        <w:t>дошкольных образовательных организациях</w:t>
      </w:r>
      <w:r w:rsidRPr="007B2BEC">
        <w:rPr>
          <w:rFonts w:ascii="Times New Roman" w:hAnsi="Times New Roman"/>
          <w:sz w:val="24"/>
          <w:szCs w:val="24"/>
        </w:rPr>
        <w:t xml:space="preserve">- </w:t>
      </w:r>
      <w:r w:rsidR="00232A0D" w:rsidRPr="007B2BEC">
        <w:rPr>
          <w:rFonts w:ascii="Times New Roman" w:hAnsi="Times New Roman"/>
          <w:sz w:val="24"/>
          <w:szCs w:val="24"/>
        </w:rPr>
        <w:t>4 650 человек</w:t>
      </w:r>
      <w:r w:rsidRPr="007B2BEC">
        <w:rPr>
          <w:rFonts w:ascii="Times New Roman" w:hAnsi="Times New Roman"/>
          <w:sz w:val="24"/>
          <w:szCs w:val="24"/>
        </w:rPr>
        <w:t xml:space="preserve"> (рост к 2018 году на 152 человека или на 3,4%)</w:t>
      </w:r>
      <w:r w:rsidR="00232A0D" w:rsidRPr="007B2BEC">
        <w:rPr>
          <w:rFonts w:ascii="Times New Roman" w:hAnsi="Times New Roman"/>
          <w:sz w:val="24"/>
          <w:szCs w:val="24"/>
        </w:rPr>
        <w:t xml:space="preserve">, </w:t>
      </w:r>
      <w:r w:rsidR="00A47AC2" w:rsidRPr="007B2BEC">
        <w:rPr>
          <w:rFonts w:ascii="Times New Roman" w:hAnsi="Times New Roman"/>
          <w:sz w:val="24"/>
          <w:szCs w:val="24"/>
        </w:rPr>
        <w:t xml:space="preserve">из них </w:t>
      </w:r>
      <w:r w:rsidRPr="007B2BEC">
        <w:rPr>
          <w:rFonts w:ascii="Times New Roman" w:hAnsi="Times New Roman"/>
          <w:sz w:val="24"/>
          <w:szCs w:val="24"/>
        </w:rPr>
        <w:t xml:space="preserve">в дошкольных группах при школах - </w:t>
      </w:r>
      <w:r w:rsidR="00232A0D" w:rsidRPr="007B2BEC">
        <w:rPr>
          <w:rFonts w:ascii="Times New Roman" w:hAnsi="Times New Roman"/>
          <w:sz w:val="24"/>
          <w:szCs w:val="24"/>
        </w:rPr>
        <w:t xml:space="preserve">1 086 </w:t>
      </w:r>
      <w:r w:rsidRPr="007B2BEC">
        <w:rPr>
          <w:rFonts w:ascii="Times New Roman" w:hAnsi="Times New Roman"/>
          <w:sz w:val="24"/>
          <w:szCs w:val="24"/>
        </w:rPr>
        <w:t>человек;</w:t>
      </w:r>
    </w:p>
    <w:p w:rsidR="00232A0D" w:rsidRPr="007B2BEC" w:rsidRDefault="00796526" w:rsidP="00AA5B2F">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sidRPr="007B2BEC">
        <w:rPr>
          <w:rFonts w:ascii="Times New Roman" w:hAnsi="Times New Roman"/>
          <w:sz w:val="24"/>
          <w:szCs w:val="24"/>
        </w:rPr>
        <w:t xml:space="preserve">- </w:t>
      </w:r>
      <w:r w:rsidR="00232A0D" w:rsidRPr="007B2BEC">
        <w:rPr>
          <w:rFonts w:ascii="Times New Roman" w:hAnsi="Times New Roman"/>
          <w:sz w:val="24"/>
          <w:szCs w:val="24"/>
        </w:rPr>
        <w:t xml:space="preserve">в </w:t>
      </w:r>
      <w:r w:rsidR="00232A0D" w:rsidRPr="007B2BEC">
        <w:rPr>
          <w:rFonts w:ascii="Times New Roman" w:hAnsi="Times New Roman"/>
          <w:b/>
          <w:sz w:val="24"/>
          <w:szCs w:val="24"/>
        </w:rPr>
        <w:t>общеобразовательных организациях</w:t>
      </w:r>
      <w:r w:rsidRPr="007B2BEC">
        <w:rPr>
          <w:rFonts w:ascii="Times New Roman" w:hAnsi="Times New Roman"/>
          <w:sz w:val="24"/>
          <w:szCs w:val="24"/>
        </w:rPr>
        <w:t>–</w:t>
      </w:r>
      <w:r w:rsidR="00232A0D" w:rsidRPr="007B2BEC">
        <w:rPr>
          <w:rFonts w:ascii="Times New Roman" w:hAnsi="Times New Roman"/>
          <w:sz w:val="24"/>
          <w:szCs w:val="24"/>
        </w:rPr>
        <w:t xml:space="preserve"> 9</w:t>
      </w:r>
      <w:r w:rsidRPr="007B2BEC">
        <w:rPr>
          <w:rFonts w:ascii="Times New Roman" w:hAnsi="Times New Roman"/>
          <w:sz w:val="24"/>
          <w:szCs w:val="24"/>
        </w:rPr>
        <w:t> </w:t>
      </w:r>
      <w:r w:rsidR="00232A0D" w:rsidRPr="007B2BEC">
        <w:rPr>
          <w:rFonts w:ascii="Times New Roman" w:hAnsi="Times New Roman"/>
          <w:sz w:val="24"/>
          <w:szCs w:val="24"/>
        </w:rPr>
        <w:t>347</w:t>
      </w:r>
      <w:r w:rsidRPr="007B2BEC">
        <w:rPr>
          <w:rFonts w:ascii="Times New Roman" w:hAnsi="Times New Roman"/>
          <w:sz w:val="24"/>
          <w:szCs w:val="24"/>
        </w:rPr>
        <w:t xml:space="preserve"> человек (у</w:t>
      </w:r>
      <w:r w:rsidR="00232A0D" w:rsidRPr="007B2BEC">
        <w:rPr>
          <w:rFonts w:ascii="Times New Roman" w:hAnsi="Times New Roman"/>
          <w:sz w:val="24"/>
          <w:szCs w:val="24"/>
        </w:rPr>
        <w:t xml:space="preserve">величение </w:t>
      </w:r>
      <w:r w:rsidRPr="007B2BEC">
        <w:rPr>
          <w:rFonts w:ascii="Times New Roman" w:hAnsi="Times New Roman"/>
          <w:sz w:val="24"/>
          <w:szCs w:val="24"/>
        </w:rPr>
        <w:t>за год на 372 человека или 4,1</w:t>
      </w:r>
      <w:r w:rsidR="00232A0D" w:rsidRPr="007B2BEC">
        <w:rPr>
          <w:rFonts w:ascii="Times New Roman" w:hAnsi="Times New Roman"/>
          <w:sz w:val="24"/>
          <w:szCs w:val="24"/>
        </w:rPr>
        <w:t>%</w:t>
      </w:r>
      <w:r w:rsidRPr="007B2BEC">
        <w:rPr>
          <w:rFonts w:ascii="Times New Roman" w:hAnsi="Times New Roman"/>
          <w:sz w:val="24"/>
          <w:szCs w:val="24"/>
        </w:rPr>
        <w:t>);</w:t>
      </w:r>
    </w:p>
    <w:p w:rsidR="00232A0D" w:rsidRDefault="00043211" w:rsidP="00AA5B2F">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Pr>
          <w:rFonts w:ascii="Times New Roman" w:hAnsi="Times New Roman"/>
          <w:sz w:val="24"/>
          <w:szCs w:val="24"/>
        </w:rPr>
        <w:t xml:space="preserve">- </w:t>
      </w:r>
      <w:r w:rsidR="0004394E">
        <w:rPr>
          <w:rFonts w:ascii="Times New Roman" w:hAnsi="Times New Roman"/>
          <w:sz w:val="24"/>
          <w:szCs w:val="24"/>
        </w:rPr>
        <w:t xml:space="preserve">в </w:t>
      </w:r>
      <w:r>
        <w:rPr>
          <w:rFonts w:ascii="Times New Roman" w:hAnsi="Times New Roman"/>
          <w:sz w:val="24"/>
          <w:szCs w:val="24"/>
        </w:rPr>
        <w:t xml:space="preserve">организациях </w:t>
      </w:r>
      <w:r w:rsidR="00796526" w:rsidRPr="009F1EA4">
        <w:rPr>
          <w:rFonts w:ascii="Times New Roman" w:hAnsi="Times New Roman"/>
          <w:b/>
          <w:sz w:val="24"/>
          <w:szCs w:val="24"/>
        </w:rPr>
        <w:t>д</w:t>
      </w:r>
      <w:r w:rsidRPr="009F1EA4">
        <w:rPr>
          <w:rFonts w:ascii="Times New Roman" w:hAnsi="Times New Roman"/>
          <w:b/>
          <w:sz w:val="24"/>
          <w:szCs w:val="24"/>
        </w:rPr>
        <w:t>ополнительного образования</w:t>
      </w:r>
      <w:r w:rsidR="00796526" w:rsidRPr="007B2BEC">
        <w:rPr>
          <w:rFonts w:ascii="Times New Roman" w:hAnsi="Times New Roman"/>
          <w:sz w:val="24"/>
          <w:szCs w:val="24"/>
        </w:rPr>
        <w:t xml:space="preserve"> – </w:t>
      </w:r>
      <w:r w:rsidR="00232A0D" w:rsidRPr="007B2BEC">
        <w:rPr>
          <w:rFonts w:ascii="Times New Roman" w:hAnsi="Times New Roman"/>
          <w:sz w:val="24"/>
          <w:szCs w:val="24"/>
        </w:rPr>
        <w:t>4</w:t>
      </w:r>
      <w:r w:rsidR="00796526" w:rsidRPr="007B2BEC">
        <w:rPr>
          <w:rFonts w:ascii="Times New Roman" w:hAnsi="Times New Roman"/>
          <w:sz w:val="24"/>
          <w:szCs w:val="24"/>
        </w:rPr>
        <w:t> </w:t>
      </w:r>
      <w:r w:rsidR="00232A0D" w:rsidRPr="007B2BEC">
        <w:rPr>
          <w:rFonts w:ascii="Times New Roman" w:hAnsi="Times New Roman"/>
          <w:sz w:val="24"/>
          <w:szCs w:val="24"/>
        </w:rPr>
        <w:t>703</w:t>
      </w:r>
      <w:r w:rsidR="00796526" w:rsidRPr="007B2BEC">
        <w:rPr>
          <w:rFonts w:ascii="Times New Roman" w:hAnsi="Times New Roman"/>
          <w:sz w:val="24"/>
          <w:szCs w:val="24"/>
        </w:rPr>
        <w:t xml:space="preserve"> человека(рост на </w:t>
      </w:r>
      <w:r w:rsidR="00232A0D" w:rsidRPr="007B2BEC">
        <w:rPr>
          <w:rFonts w:ascii="Times New Roman" w:hAnsi="Times New Roman"/>
          <w:sz w:val="24"/>
          <w:szCs w:val="24"/>
        </w:rPr>
        <w:t>363 человека</w:t>
      </w:r>
      <w:r w:rsidR="00354C15" w:rsidRPr="007B2BEC">
        <w:rPr>
          <w:rFonts w:ascii="Times New Roman" w:hAnsi="Times New Roman"/>
          <w:sz w:val="24"/>
          <w:szCs w:val="24"/>
        </w:rPr>
        <w:t xml:space="preserve"> илина </w:t>
      </w:r>
      <w:r w:rsidR="00232A0D" w:rsidRPr="007B2BEC">
        <w:rPr>
          <w:rFonts w:ascii="Times New Roman" w:hAnsi="Times New Roman"/>
          <w:sz w:val="24"/>
          <w:szCs w:val="24"/>
        </w:rPr>
        <w:t>8,4%</w:t>
      </w:r>
      <w:r w:rsidR="00354C15" w:rsidRPr="007B2BEC">
        <w:rPr>
          <w:rFonts w:ascii="Times New Roman" w:hAnsi="Times New Roman"/>
          <w:sz w:val="24"/>
          <w:szCs w:val="24"/>
        </w:rPr>
        <w:t>)</w:t>
      </w:r>
      <w:r w:rsidR="00232A0D" w:rsidRPr="007B2BEC">
        <w:rPr>
          <w:rFonts w:ascii="Times New Roman" w:hAnsi="Times New Roman"/>
          <w:sz w:val="24"/>
          <w:szCs w:val="24"/>
        </w:rPr>
        <w:t>.</w:t>
      </w:r>
    </w:p>
    <w:p w:rsidR="00A63773" w:rsidRPr="007B2BEC" w:rsidRDefault="00814FE4" w:rsidP="00AA5B2F">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sidRPr="00043211">
        <w:rPr>
          <w:rFonts w:ascii="Times New Roman" w:hAnsi="Times New Roman"/>
          <w:b/>
          <w:sz w:val="24"/>
          <w:szCs w:val="24"/>
        </w:rPr>
        <w:t>Среднесписочный состав работников</w:t>
      </w:r>
      <w:r w:rsidR="00A63773">
        <w:rPr>
          <w:rFonts w:ascii="Times New Roman" w:hAnsi="Times New Roman"/>
          <w:sz w:val="24"/>
          <w:szCs w:val="24"/>
        </w:rPr>
        <w:t>сферы образования представлен следующим образом:</w:t>
      </w:r>
    </w:p>
    <w:p w:rsidR="00814FE4" w:rsidRDefault="00814FE4" w:rsidP="00A63773">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Pr>
          <w:rFonts w:ascii="Times New Roman" w:hAnsi="Times New Roman"/>
          <w:sz w:val="24"/>
          <w:szCs w:val="24"/>
        </w:rPr>
        <w:t>-</w:t>
      </w:r>
      <w:r w:rsidR="00A63773" w:rsidRPr="00A63773">
        <w:rPr>
          <w:rFonts w:ascii="Times New Roman" w:hAnsi="Times New Roman"/>
          <w:sz w:val="24"/>
          <w:szCs w:val="24"/>
        </w:rPr>
        <w:t xml:space="preserve"> в дошкольных учреждениях </w:t>
      </w:r>
      <w:r>
        <w:rPr>
          <w:rFonts w:ascii="Times New Roman" w:hAnsi="Times New Roman"/>
          <w:sz w:val="24"/>
          <w:szCs w:val="24"/>
        </w:rPr>
        <w:t>трудились 748 человек</w:t>
      </w:r>
      <w:r w:rsidR="00A63773" w:rsidRPr="00A63773">
        <w:rPr>
          <w:rFonts w:ascii="Times New Roman" w:hAnsi="Times New Roman"/>
          <w:sz w:val="24"/>
          <w:szCs w:val="24"/>
        </w:rPr>
        <w:t>, в том чи</w:t>
      </w:r>
      <w:r>
        <w:rPr>
          <w:rFonts w:ascii="Times New Roman" w:hAnsi="Times New Roman"/>
          <w:sz w:val="24"/>
          <w:szCs w:val="24"/>
        </w:rPr>
        <w:t>сле педагогических работников – 323 человека, из которых число внешних совместителей составило 9 человек;</w:t>
      </w:r>
    </w:p>
    <w:p w:rsidR="00814FE4" w:rsidRDefault="00814FE4" w:rsidP="00A63773">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Pr>
          <w:rFonts w:ascii="Times New Roman" w:hAnsi="Times New Roman"/>
          <w:sz w:val="24"/>
          <w:szCs w:val="24"/>
        </w:rPr>
        <w:t>-</w:t>
      </w:r>
      <w:r w:rsidR="00A63773" w:rsidRPr="00A63773">
        <w:rPr>
          <w:rFonts w:ascii="Times New Roman" w:hAnsi="Times New Roman"/>
          <w:sz w:val="24"/>
          <w:szCs w:val="24"/>
        </w:rPr>
        <w:t xml:space="preserve"> в общеобраз</w:t>
      </w:r>
      <w:r>
        <w:rPr>
          <w:rFonts w:ascii="Times New Roman" w:hAnsi="Times New Roman"/>
          <w:sz w:val="24"/>
          <w:szCs w:val="24"/>
        </w:rPr>
        <w:t>овательных учреждениях - 1 485 человек, в том числе педагогических работников– 835 человек, из них внешних совместителей– 28 человек;</w:t>
      </w:r>
    </w:p>
    <w:p w:rsidR="00A63773" w:rsidRPr="00A63773" w:rsidRDefault="00814FE4" w:rsidP="00A63773">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Pr>
          <w:rFonts w:ascii="Times New Roman" w:hAnsi="Times New Roman"/>
          <w:sz w:val="24"/>
          <w:szCs w:val="24"/>
        </w:rPr>
        <w:t xml:space="preserve">- </w:t>
      </w:r>
      <w:r w:rsidR="00A63773" w:rsidRPr="00A63773">
        <w:rPr>
          <w:rFonts w:ascii="Times New Roman" w:hAnsi="Times New Roman"/>
          <w:sz w:val="24"/>
          <w:szCs w:val="24"/>
        </w:rPr>
        <w:t xml:space="preserve">в учреждениях дополнительного образования </w:t>
      </w:r>
      <w:r>
        <w:rPr>
          <w:rFonts w:ascii="Times New Roman" w:hAnsi="Times New Roman"/>
          <w:sz w:val="24"/>
          <w:szCs w:val="24"/>
        </w:rPr>
        <w:t>– 120 человек</w:t>
      </w:r>
      <w:r w:rsidR="00A63773" w:rsidRPr="00A63773">
        <w:rPr>
          <w:rFonts w:ascii="Times New Roman" w:hAnsi="Times New Roman"/>
          <w:sz w:val="24"/>
          <w:szCs w:val="24"/>
        </w:rPr>
        <w:t>, в том числе педагогич</w:t>
      </w:r>
      <w:r>
        <w:rPr>
          <w:rFonts w:ascii="Times New Roman" w:hAnsi="Times New Roman"/>
          <w:sz w:val="24"/>
          <w:szCs w:val="24"/>
        </w:rPr>
        <w:t>еских работников – 92 человека, из них внешних совместителей– 33 человека</w:t>
      </w:r>
      <w:r w:rsidR="00A63773" w:rsidRPr="00A63773">
        <w:rPr>
          <w:rFonts w:ascii="Times New Roman" w:hAnsi="Times New Roman"/>
          <w:sz w:val="24"/>
          <w:szCs w:val="24"/>
        </w:rPr>
        <w:t>.</w:t>
      </w:r>
    </w:p>
    <w:p w:rsidR="007F1EAC" w:rsidRPr="007B2BEC" w:rsidRDefault="007F1EAC" w:rsidP="0004394E">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sidRPr="007B2BEC">
        <w:rPr>
          <w:rFonts w:ascii="Times New Roman" w:hAnsi="Times New Roman"/>
          <w:sz w:val="24"/>
          <w:szCs w:val="24"/>
        </w:rPr>
        <w:t>В соответствии с Указом Президента РФ от 07.05.2012 № 597 «О мероприятиях по реализации государственной социальной политики» сохраняется темп роста заработной платы педагогическим работни</w:t>
      </w:r>
      <w:r w:rsidR="0004394E">
        <w:rPr>
          <w:rFonts w:ascii="Times New Roman" w:hAnsi="Times New Roman"/>
          <w:sz w:val="24"/>
          <w:szCs w:val="24"/>
        </w:rPr>
        <w:t xml:space="preserve">кам образовательных учреждений. </w:t>
      </w:r>
      <w:r w:rsidRPr="007B2BEC">
        <w:rPr>
          <w:rFonts w:ascii="Times New Roman" w:hAnsi="Times New Roman"/>
          <w:sz w:val="24"/>
          <w:szCs w:val="24"/>
        </w:rPr>
        <w:t xml:space="preserve">Обязательства по достижению целевых показателей по плану мероприятий («дорожной карте») «Изменения в сфере </w:t>
      </w:r>
      <w:r w:rsidRPr="007B2BEC">
        <w:rPr>
          <w:rFonts w:ascii="Times New Roman" w:hAnsi="Times New Roman"/>
          <w:sz w:val="24"/>
          <w:szCs w:val="24"/>
        </w:rPr>
        <w:lastRenderedPageBreak/>
        <w:t>образования в Томской области» в части уровня численности и средней заработной платы педагогических работников в 2019 году выполнены на 100%.</w:t>
      </w:r>
    </w:p>
    <w:p w:rsidR="00562F0A" w:rsidRPr="007B2BEC" w:rsidRDefault="00562F0A" w:rsidP="0004394E">
      <w:pPr>
        <w:spacing w:after="0" w:line="240" w:lineRule="auto"/>
        <w:ind w:firstLine="709"/>
        <w:jc w:val="both"/>
        <w:rPr>
          <w:rFonts w:ascii="Times New Roman" w:hAnsi="Times New Roman"/>
          <w:sz w:val="24"/>
          <w:szCs w:val="24"/>
        </w:rPr>
      </w:pPr>
      <w:r w:rsidRPr="007B2BEC">
        <w:rPr>
          <w:rFonts w:ascii="Times New Roman" w:hAnsi="Times New Roman"/>
          <w:sz w:val="24"/>
          <w:szCs w:val="24"/>
        </w:rPr>
        <w:t>Общие расходы отрасли «Образование» за 2019 год составили 2 323 241,6 тыс. рублей</w:t>
      </w:r>
      <w:r w:rsidR="0004394E">
        <w:rPr>
          <w:rFonts w:ascii="Times New Roman" w:hAnsi="Times New Roman"/>
          <w:sz w:val="24"/>
          <w:szCs w:val="24"/>
        </w:rPr>
        <w:t xml:space="preserve">. </w:t>
      </w:r>
    </w:p>
    <w:p w:rsidR="00A5478A" w:rsidRPr="007B2BEC" w:rsidRDefault="00562F0A" w:rsidP="00AA5B2F">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sidRPr="007B2BEC">
        <w:rPr>
          <w:rFonts w:ascii="Times New Roman" w:hAnsi="Times New Roman"/>
          <w:sz w:val="24"/>
          <w:szCs w:val="24"/>
        </w:rPr>
        <w:t>Отдельно н</w:t>
      </w:r>
      <w:r w:rsidR="00A5478A" w:rsidRPr="007B2BEC">
        <w:rPr>
          <w:rFonts w:ascii="Times New Roman" w:hAnsi="Times New Roman"/>
          <w:sz w:val="24"/>
          <w:szCs w:val="24"/>
        </w:rPr>
        <w:t>еобходимо выделить следующие направления расходов:</w:t>
      </w:r>
    </w:p>
    <w:p w:rsidR="00A92B83" w:rsidRPr="007B2BEC" w:rsidRDefault="00A92B83" w:rsidP="00AA5B2F">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sidRPr="007B2BEC">
        <w:rPr>
          <w:rFonts w:ascii="Times New Roman" w:hAnsi="Times New Roman"/>
          <w:sz w:val="24"/>
          <w:szCs w:val="24"/>
        </w:rPr>
        <w:t>- на систему выявления и сопровождения одаренных детей составили - 1 003,9 тыс. рублей;</w:t>
      </w:r>
    </w:p>
    <w:p w:rsidR="00A5478A" w:rsidRPr="007B2BEC" w:rsidRDefault="00A5478A" w:rsidP="00AA5B2F">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sidRPr="007B2BEC">
        <w:rPr>
          <w:rFonts w:ascii="Times New Roman" w:hAnsi="Times New Roman"/>
          <w:sz w:val="24"/>
          <w:szCs w:val="24"/>
        </w:rPr>
        <w:t>- на выплаты стипендий учителям – 4 164,0 тыс. рублей;</w:t>
      </w:r>
    </w:p>
    <w:p w:rsidR="00A5478A" w:rsidRPr="007B2BEC" w:rsidRDefault="00A5478A" w:rsidP="00AA5B2F">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sidRPr="007B2BEC">
        <w:rPr>
          <w:rFonts w:ascii="Times New Roman" w:hAnsi="Times New Roman"/>
          <w:sz w:val="24"/>
          <w:szCs w:val="24"/>
        </w:rPr>
        <w:t>- на обеспечение предоставления бесплатной методической, психолого-педагогической, диагностической и консультационной помощи родителям (законным представителям) несовершеннолетних обучающихся в организациях, обеспечивающих получение детьми дошкольного образования в форме</w:t>
      </w:r>
      <w:r w:rsidR="007057B8" w:rsidRPr="007B2BEC">
        <w:rPr>
          <w:rFonts w:ascii="Times New Roman" w:hAnsi="Times New Roman"/>
          <w:sz w:val="24"/>
          <w:szCs w:val="24"/>
        </w:rPr>
        <w:t xml:space="preserve"> семейного образования -</w:t>
      </w:r>
      <w:r w:rsidRPr="007B2BEC">
        <w:rPr>
          <w:rFonts w:ascii="Times New Roman" w:hAnsi="Times New Roman"/>
          <w:sz w:val="24"/>
          <w:szCs w:val="24"/>
        </w:rPr>
        <w:t xml:space="preserve"> 571,4 тыс. рублей;</w:t>
      </w:r>
    </w:p>
    <w:p w:rsidR="00A5478A" w:rsidRPr="007B2BEC" w:rsidRDefault="00A5478A" w:rsidP="00AA5B2F">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sidRPr="007B2BEC">
        <w:rPr>
          <w:rFonts w:ascii="Times New Roman" w:hAnsi="Times New Roman"/>
          <w:sz w:val="24"/>
          <w:szCs w:val="24"/>
        </w:rPr>
        <w:t xml:space="preserve">- </w:t>
      </w:r>
      <w:r w:rsidR="007057B8" w:rsidRPr="007B2BEC">
        <w:rPr>
          <w:rFonts w:ascii="Times New Roman" w:hAnsi="Times New Roman"/>
          <w:sz w:val="24"/>
          <w:szCs w:val="24"/>
        </w:rPr>
        <w:t>на проведение мероприятий по улучшению физической доступности объекта и приобретение специального оборудование для усовершенствования образовательного процесса детей-инвалидов в возрасте от 1,5 года до 7 лет в рамках подпрограммы «Доступная среда» государственной программы «Социальная поддержка населения Томской области» в МАДОУ «ЦРР - детский сад д. Кисловка» Томского района - 1 100,8 тыс. рублей;</w:t>
      </w:r>
    </w:p>
    <w:p w:rsidR="007057B8" w:rsidRPr="007B2BEC" w:rsidRDefault="007057B8" w:rsidP="00AA5B2F">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sidRPr="007B2BEC">
        <w:rPr>
          <w:rFonts w:ascii="Times New Roman" w:hAnsi="Times New Roman"/>
          <w:sz w:val="24"/>
          <w:szCs w:val="24"/>
        </w:rPr>
        <w:t>- на реализацию персонифицированного финансирования дополнительного образования детей - 2 731,4 тыс. рублей;</w:t>
      </w:r>
    </w:p>
    <w:p w:rsidR="00A5478A" w:rsidRPr="007B2BEC" w:rsidRDefault="00A5478A" w:rsidP="00AA5B2F">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sidRPr="007B2BEC">
        <w:rPr>
          <w:rFonts w:ascii="Times New Roman" w:hAnsi="Times New Roman"/>
          <w:sz w:val="24"/>
          <w:szCs w:val="24"/>
        </w:rPr>
        <w:t xml:space="preserve">- </w:t>
      </w:r>
      <w:r w:rsidR="003109B5" w:rsidRPr="007B2BEC">
        <w:rPr>
          <w:rFonts w:ascii="Times New Roman" w:hAnsi="Times New Roman"/>
          <w:sz w:val="24"/>
          <w:szCs w:val="24"/>
        </w:rPr>
        <w:t xml:space="preserve">на </w:t>
      </w:r>
      <w:r w:rsidR="003109B5" w:rsidRPr="007B2BEC">
        <w:rPr>
          <w:rFonts w:ascii="Times New Roman" w:eastAsia="Times New Roman" w:hAnsi="Times New Roman"/>
          <w:sz w:val="24"/>
          <w:szCs w:val="24"/>
          <w:lang w:eastAsia="ru-RU"/>
        </w:rPr>
        <w:t xml:space="preserve">обеспечение бесплатным горячим питанием </w:t>
      </w:r>
      <w:r w:rsidR="003C4E44">
        <w:rPr>
          <w:rFonts w:ascii="Times New Roman" w:eastAsia="Times New Roman" w:hAnsi="Times New Roman"/>
          <w:sz w:val="24"/>
          <w:szCs w:val="24"/>
          <w:lang w:eastAsia="ru-RU"/>
        </w:rPr>
        <w:t xml:space="preserve">льготных категорий обучающихся </w:t>
      </w:r>
      <w:r w:rsidR="003109B5" w:rsidRPr="007B2BEC">
        <w:rPr>
          <w:rFonts w:ascii="Times New Roman" w:eastAsia="Times New Roman" w:hAnsi="Times New Roman"/>
          <w:sz w:val="24"/>
          <w:szCs w:val="24"/>
          <w:lang w:eastAsia="ru-RU"/>
        </w:rPr>
        <w:t>- 41 552,0 тыс. рублей;</w:t>
      </w:r>
    </w:p>
    <w:p w:rsidR="00D9367E" w:rsidRPr="007B2BEC" w:rsidRDefault="00A5478A" w:rsidP="00AA5B2F">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sidRPr="007B2BEC">
        <w:rPr>
          <w:rFonts w:ascii="Times New Roman" w:hAnsi="Times New Roman"/>
          <w:sz w:val="24"/>
          <w:szCs w:val="24"/>
        </w:rPr>
        <w:t xml:space="preserve">-  </w:t>
      </w:r>
      <w:r w:rsidR="003109B5" w:rsidRPr="007B2BEC">
        <w:rPr>
          <w:rFonts w:ascii="Times New Roman" w:hAnsi="Times New Roman"/>
          <w:sz w:val="24"/>
          <w:szCs w:val="24"/>
        </w:rPr>
        <w:t>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учреждений, находящихся под опекой либо попечительством или в приемных семьях - 1 310,0 тыс. рублей;</w:t>
      </w:r>
    </w:p>
    <w:p w:rsidR="003109B5" w:rsidRPr="007B2BEC" w:rsidRDefault="003109B5" w:rsidP="00AA5B2F">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sidRPr="007B2BEC">
        <w:rPr>
          <w:rFonts w:ascii="Times New Roman" w:hAnsi="Times New Roman"/>
          <w:sz w:val="24"/>
          <w:szCs w:val="24"/>
        </w:rPr>
        <w:t xml:space="preserve">- на организацию отдыха и оздоровления детей в каникулярное время </w:t>
      </w:r>
      <w:r w:rsidR="003E3F77">
        <w:rPr>
          <w:rFonts w:ascii="Times New Roman" w:hAnsi="Times New Roman"/>
          <w:sz w:val="24"/>
          <w:szCs w:val="24"/>
        </w:rPr>
        <w:t xml:space="preserve">расходы составили </w:t>
      </w:r>
      <w:r w:rsidRPr="007B2BEC">
        <w:rPr>
          <w:rFonts w:ascii="Times New Roman" w:hAnsi="Times New Roman"/>
          <w:sz w:val="24"/>
          <w:szCs w:val="24"/>
        </w:rPr>
        <w:t>8 689,5 тыс. рублей;</w:t>
      </w:r>
    </w:p>
    <w:p w:rsidR="003109B5" w:rsidRPr="007B2BEC" w:rsidRDefault="003109B5" w:rsidP="00AA5B2F">
      <w:pPr>
        <w:widowControl w:val="0"/>
        <w:autoSpaceDE w:val="0"/>
        <w:autoSpaceDN w:val="0"/>
        <w:adjustRightInd w:val="0"/>
        <w:spacing w:after="0" w:line="240" w:lineRule="auto"/>
        <w:ind w:firstLine="709"/>
        <w:contextualSpacing/>
        <w:jc w:val="both"/>
        <w:outlineLvl w:val="0"/>
        <w:rPr>
          <w:rFonts w:ascii="Times New Roman" w:hAnsi="Times New Roman"/>
          <w:sz w:val="24"/>
          <w:szCs w:val="24"/>
        </w:rPr>
      </w:pPr>
      <w:r w:rsidRPr="007B2BEC">
        <w:rPr>
          <w:rFonts w:ascii="Times New Roman" w:hAnsi="Times New Roman"/>
          <w:sz w:val="24"/>
          <w:szCs w:val="24"/>
        </w:rPr>
        <w:t>- на организацию занятости дете</w:t>
      </w:r>
      <w:r w:rsidR="003E3F77">
        <w:rPr>
          <w:rFonts w:ascii="Times New Roman" w:hAnsi="Times New Roman"/>
          <w:sz w:val="24"/>
          <w:szCs w:val="24"/>
        </w:rPr>
        <w:t>й в каникулярное время -</w:t>
      </w:r>
      <w:r w:rsidRPr="007B2BEC">
        <w:rPr>
          <w:rFonts w:ascii="Times New Roman" w:hAnsi="Times New Roman"/>
          <w:sz w:val="24"/>
          <w:szCs w:val="24"/>
        </w:rPr>
        <w:t xml:space="preserve"> 2</w:t>
      </w:r>
      <w:r w:rsidR="003C4E44">
        <w:rPr>
          <w:rFonts w:ascii="Times New Roman" w:hAnsi="Times New Roman"/>
          <w:sz w:val="24"/>
          <w:szCs w:val="24"/>
        </w:rPr>
        <w:t> </w:t>
      </w:r>
      <w:r w:rsidRPr="007B2BEC">
        <w:rPr>
          <w:rFonts w:ascii="Times New Roman" w:hAnsi="Times New Roman"/>
          <w:sz w:val="24"/>
          <w:szCs w:val="24"/>
        </w:rPr>
        <w:t>337</w:t>
      </w:r>
      <w:r w:rsidR="003C4E44">
        <w:rPr>
          <w:rFonts w:ascii="Times New Roman" w:hAnsi="Times New Roman"/>
          <w:sz w:val="24"/>
          <w:szCs w:val="24"/>
        </w:rPr>
        <w:t>,0</w:t>
      </w:r>
      <w:r w:rsidRPr="007B2BEC">
        <w:rPr>
          <w:rFonts w:ascii="Times New Roman" w:hAnsi="Times New Roman"/>
          <w:sz w:val="24"/>
          <w:szCs w:val="24"/>
        </w:rPr>
        <w:t xml:space="preserve"> тыс. рублей;</w:t>
      </w:r>
    </w:p>
    <w:p w:rsidR="003109B5" w:rsidRPr="007B2BEC" w:rsidRDefault="003109B5" w:rsidP="00AA5B2F">
      <w:pPr>
        <w:widowControl w:val="0"/>
        <w:autoSpaceDE w:val="0"/>
        <w:autoSpaceDN w:val="0"/>
        <w:adjustRightInd w:val="0"/>
        <w:spacing w:after="0" w:line="240" w:lineRule="auto"/>
        <w:ind w:firstLine="709"/>
        <w:contextualSpacing/>
        <w:jc w:val="both"/>
        <w:outlineLvl w:val="0"/>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 на проведение мероприятий по военно-патриотическому воспитанию </w:t>
      </w:r>
      <w:r w:rsidR="003E3F77" w:rsidRPr="007B2BEC">
        <w:rPr>
          <w:rFonts w:ascii="Times New Roman" w:eastAsia="Times New Roman" w:hAnsi="Times New Roman"/>
          <w:sz w:val="24"/>
          <w:szCs w:val="24"/>
          <w:lang w:eastAsia="ru-RU"/>
        </w:rPr>
        <w:t>обучающихся в образовательных организациях Томс</w:t>
      </w:r>
      <w:r w:rsidR="003E3F77">
        <w:rPr>
          <w:rFonts w:ascii="Times New Roman" w:eastAsia="Times New Roman" w:hAnsi="Times New Roman"/>
          <w:sz w:val="24"/>
          <w:szCs w:val="24"/>
          <w:lang w:eastAsia="ru-RU"/>
        </w:rPr>
        <w:t xml:space="preserve">кого района </w:t>
      </w:r>
      <w:r w:rsidRPr="007B2BEC">
        <w:rPr>
          <w:rFonts w:ascii="Times New Roman" w:eastAsia="Times New Roman" w:hAnsi="Times New Roman"/>
          <w:sz w:val="24"/>
          <w:szCs w:val="24"/>
          <w:lang w:eastAsia="ru-RU"/>
        </w:rPr>
        <w:t>(военно-спортивные игры «Победа», «Рубеж» «Орленок», «Зарница», пятидневные учебные сборы</w:t>
      </w:r>
      <w:r w:rsidR="00A92B83" w:rsidRPr="007B2BEC">
        <w:rPr>
          <w:rFonts w:ascii="Times New Roman" w:eastAsia="Times New Roman" w:hAnsi="Times New Roman"/>
          <w:sz w:val="24"/>
          <w:szCs w:val="24"/>
          <w:lang w:eastAsia="ru-RU"/>
        </w:rPr>
        <w:t>)</w:t>
      </w:r>
      <w:r w:rsidR="003E3F77">
        <w:rPr>
          <w:rFonts w:ascii="Times New Roman" w:eastAsia="Times New Roman" w:hAnsi="Times New Roman"/>
          <w:sz w:val="24"/>
          <w:szCs w:val="24"/>
          <w:lang w:eastAsia="ru-RU"/>
        </w:rPr>
        <w:t xml:space="preserve"> - 430,0 тыс. рублей.</w:t>
      </w:r>
    </w:p>
    <w:p w:rsidR="007F1EAC" w:rsidRPr="007B2BEC" w:rsidRDefault="007F1EAC" w:rsidP="00AA5B2F">
      <w:pPr>
        <w:autoSpaceDE w:val="0"/>
        <w:autoSpaceDN w:val="0"/>
        <w:adjustRightInd w:val="0"/>
        <w:spacing w:after="0" w:line="240" w:lineRule="auto"/>
        <w:ind w:firstLine="709"/>
        <w:jc w:val="both"/>
        <w:rPr>
          <w:rFonts w:ascii="Times New Roman" w:hAnsi="Times New Roman"/>
          <w:bCs/>
          <w:color w:val="000000"/>
          <w:sz w:val="24"/>
          <w:szCs w:val="24"/>
        </w:rPr>
      </w:pPr>
      <w:r w:rsidRPr="007B2BEC">
        <w:rPr>
          <w:rFonts w:ascii="Times New Roman" w:hAnsi="Times New Roman"/>
          <w:bCs/>
          <w:color w:val="000000"/>
          <w:sz w:val="24"/>
          <w:szCs w:val="24"/>
        </w:rPr>
        <w:t>В целях с</w:t>
      </w:r>
      <w:r w:rsidRPr="007B2BEC">
        <w:rPr>
          <w:rFonts w:ascii="Times New Roman" w:hAnsi="Times New Roman"/>
          <w:sz w:val="24"/>
          <w:szCs w:val="24"/>
        </w:rPr>
        <w:t xml:space="preserve">оздания безопасных условий в муниципальных образовательных учреждениях Томского района была произведена </w:t>
      </w:r>
      <w:r w:rsidRPr="007B2BEC">
        <w:rPr>
          <w:rFonts w:ascii="Times New Roman" w:hAnsi="Times New Roman"/>
          <w:bCs/>
          <w:color w:val="000000"/>
          <w:sz w:val="24"/>
          <w:szCs w:val="24"/>
        </w:rPr>
        <w:t>замена огр</w:t>
      </w:r>
      <w:r w:rsidR="00A92B83" w:rsidRPr="007B2BEC">
        <w:rPr>
          <w:rFonts w:ascii="Times New Roman" w:hAnsi="Times New Roman"/>
          <w:bCs/>
          <w:color w:val="000000"/>
          <w:sz w:val="24"/>
          <w:szCs w:val="24"/>
        </w:rPr>
        <w:t>аждения вокруг территории МБОУ «Рассветовская СОШ»</w:t>
      </w:r>
      <w:r w:rsidRPr="007B2BEC">
        <w:rPr>
          <w:rFonts w:ascii="Times New Roman" w:hAnsi="Times New Roman"/>
          <w:bCs/>
          <w:color w:val="000000"/>
          <w:sz w:val="24"/>
          <w:szCs w:val="24"/>
        </w:rPr>
        <w:t xml:space="preserve"> Томского района</w:t>
      </w:r>
      <w:r w:rsidR="00A92B83" w:rsidRPr="007B2BEC">
        <w:rPr>
          <w:rFonts w:ascii="Times New Roman" w:hAnsi="Times New Roman"/>
          <w:bCs/>
          <w:color w:val="000000"/>
          <w:sz w:val="24"/>
          <w:szCs w:val="24"/>
        </w:rPr>
        <w:t xml:space="preserve"> на сумму </w:t>
      </w:r>
      <w:r w:rsidRPr="007B2BEC">
        <w:rPr>
          <w:rFonts w:ascii="Times New Roman" w:hAnsi="Times New Roman"/>
          <w:bCs/>
          <w:color w:val="000000"/>
          <w:sz w:val="24"/>
          <w:szCs w:val="24"/>
        </w:rPr>
        <w:t xml:space="preserve">400 тыс. рублей. </w:t>
      </w:r>
    </w:p>
    <w:p w:rsidR="007F1EAC" w:rsidRPr="007B2BEC" w:rsidRDefault="00A92B83"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В рамках обеспечения противопожарной безопасности</w:t>
      </w:r>
      <w:r w:rsidR="007F1EAC" w:rsidRPr="007B2BEC">
        <w:rPr>
          <w:rFonts w:ascii="Times New Roman" w:eastAsia="Times New Roman" w:hAnsi="Times New Roman"/>
          <w:sz w:val="24"/>
          <w:szCs w:val="24"/>
          <w:lang w:eastAsia="ru-RU"/>
        </w:rPr>
        <w:t xml:space="preserve"> образовательных учреждений Томского района</w:t>
      </w:r>
      <w:r w:rsidRPr="007B2BEC">
        <w:rPr>
          <w:rFonts w:ascii="Times New Roman" w:eastAsia="Times New Roman" w:hAnsi="Times New Roman"/>
          <w:sz w:val="24"/>
          <w:szCs w:val="24"/>
          <w:lang w:eastAsia="ru-RU"/>
        </w:rPr>
        <w:t xml:space="preserve"> в отчетном году:</w:t>
      </w:r>
    </w:p>
    <w:p w:rsidR="007F1EAC" w:rsidRPr="007B2BEC" w:rsidRDefault="00A92B83"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п</w:t>
      </w:r>
      <w:r w:rsidR="007F1EAC" w:rsidRPr="007B2BEC">
        <w:rPr>
          <w:rFonts w:ascii="Times New Roman" w:eastAsia="Times New Roman" w:hAnsi="Times New Roman"/>
          <w:sz w:val="24"/>
          <w:szCs w:val="24"/>
          <w:lang w:eastAsia="ru-RU"/>
        </w:rPr>
        <w:t>роведен текущий и капитальный ремонт пожарной сигнализации в 7 учреждениях на сумму 1 644,7 тыс. руб</w:t>
      </w:r>
      <w:r w:rsidRPr="007B2BEC">
        <w:rPr>
          <w:rFonts w:ascii="Times New Roman" w:eastAsia="Times New Roman" w:hAnsi="Times New Roman"/>
          <w:sz w:val="24"/>
          <w:szCs w:val="24"/>
          <w:lang w:eastAsia="ru-RU"/>
        </w:rPr>
        <w:t>лей</w:t>
      </w:r>
      <w:r w:rsidR="007F1EAC" w:rsidRPr="007B2BEC">
        <w:rPr>
          <w:rFonts w:ascii="Times New Roman" w:eastAsia="Times New Roman" w:hAnsi="Times New Roman"/>
          <w:sz w:val="24"/>
          <w:szCs w:val="24"/>
          <w:lang w:eastAsia="ru-RU"/>
        </w:rPr>
        <w:t>;</w:t>
      </w:r>
    </w:p>
    <w:p w:rsidR="007F1EAC" w:rsidRPr="007B2BEC" w:rsidRDefault="00A92B83"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 </w:t>
      </w:r>
      <w:r w:rsidR="003E3F77">
        <w:rPr>
          <w:rFonts w:ascii="Times New Roman" w:eastAsia="Times New Roman" w:hAnsi="Times New Roman"/>
          <w:sz w:val="24"/>
          <w:szCs w:val="24"/>
          <w:lang w:eastAsia="ru-RU"/>
        </w:rPr>
        <w:t>р</w:t>
      </w:r>
      <w:r w:rsidR="007F1EAC" w:rsidRPr="007B2BEC">
        <w:rPr>
          <w:rFonts w:ascii="Times New Roman" w:eastAsia="Times New Roman" w:hAnsi="Times New Roman"/>
          <w:sz w:val="24"/>
          <w:szCs w:val="24"/>
          <w:lang w:eastAsia="ru-RU"/>
        </w:rPr>
        <w:t>азработана проектно-сметная документация на кап</w:t>
      </w:r>
      <w:r w:rsidR="009708AB" w:rsidRPr="007B2BEC">
        <w:rPr>
          <w:rFonts w:ascii="Times New Roman" w:eastAsia="Times New Roman" w:hAnsi="Times New Roman"/>
          <w:sz w:val="24"/>
          <w:szCs w:val="24"/>
          <w:lang w:eastAsia="ru-RU"/>
        </w:rPr>
        <w:t xml:space="preserve">итальный ремонт (АПС) и (СОУЭ) </w:t>
      </w:r>
      <w:r w:rsidR="007F1EAC" w:rsidRPr="007B2BEC">
        <w:rPr>
          <w:rFonts w:ascii="Times New Roman" w:eastAsia="Times New Roman" w:hAnsi="Times New Roman"/>
          <w:sz w:val="24"/>
          <w:szCs w:val="24"/>
          <w:lang w:eastAsia="ru-RU"/>
        </w:rPr>
        <w:t>в 3 учреждениях на сумму 360,3</w:t>
      </w:r>
      <w:r w:rsidR="009708AB" w:rsidRPr="007B2BEC">
        <w:rPr>
          <w:rFonts w:ascii="Times New Roman" w:eastAsia="Times New Roman" w:hAnsi="Times New Roman"/>
          <w:sz w:val="24"/>
          <w:szCs w:val="24"/>
          <w:lang w:eastAsia="ru-RU"/>
        </w:rPr>
        <w:t xml:space="preserve"> тыс. рублей</w:t>
      </w:r>
      <w:r w:rsidR="007F1EAC" w:rsidRPr="007B2BEC">
        <w:rPr>
          <w:rFonts w:ascii="Times New Roman" w:eastAsia="Times New Roman" w:hAnsi="Times New Roman"/>
          <w:sz w:val="24"/>
          <w:szCs w:val="24"/>
          <w:lang w:eastAsia="ru-RU"/>
        </w:rPr>
        <w:t>;</w:t>
      </w:r>
    </w:p>
    <w:p w:rsidR="007F1EAC" w:rsidRPr="007B2BEC" w:rsidRDefault="00A92B83"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 </w:t>
      </w:r>
      <w:r w:rsidR="003E3F77">
        <w:rPr>
          <w:rFonts w:ascii="Times New Roman" w:eastAsia="Times New Roman" w:hAnsi="Times New Roman"/>
          <w:sz w:val="24"/>
          <w:szCs w:val="24"/>
          <w:lang w:eastAsia="ru-RU"/>
        </w:rPr>
        <w:t>п</w:t>
      </w:r>
      <w:r w:rsidR="007F1EAC" w:rsidRPr="007B2BEC">
        <w:rPr>
          <w:rFonts w:ascii="Times New Roman" w:eastAsia="Times New Roman" w:hAnsi="Times New Roman"/>
          <w:sz w:val="24"/>
          <w:szCs w:val="24"/>
          <w:lang w:eastAsia="ru-RU"/>
        </w:rPr>
        <w:t>риобретены и установлены противопожарные, противодымные двери в 3 учре</w:t>
      </w:r>
      <w:r w:rsidR="009708AB" w:rsidRPr="007B2BEC">
        <w:rPr>
          <w:rFonts w:ascii="Times New Roman" w:eastAsia="Times New Roman" w:hAnsi="Times New Roman"/>
          <w:sz w:val="24"/>
          <w:szCs w:val="24"/>
          <w:lang w:eastAsia="ru-RU"/>
        </w:rPr>
        <w:t>ждениях на сумму 479,8 тыс. рублей</w:t>
      </w:r>
      <w:r w:rsidR="007F1EAC" w:rsidRPr="007B2BEC">
        <w:rPr>
          <w:rFonts w:ascii="Times New Roman" w:eastAsia="Times New Roman" w:hAnsi="Times New Roman"/>
          <w:sz w:val="24"/>
          <w:szCs w:val="24"/>
          <w:lang w:eastAsia="ru-RU"/>
        </w:rPr>
        <w:t>;</w:t>
      </w:r>
    </w:p>
    <w:p w:rsidR="007F1EAC" w:rsidRPr="007B2BEC" w:rsidRDefault="00A92B83"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 </w:t>
      </w:r>
      <w:r w:rsidR="003E3F77">
        <w:rPr>
          <w:rFonts w:ascii="Times New Roman" w:eastAsia="Times New Roman" w:hAnsi="Times New Roman"/>
          <w:sz w:val="24"/>
          <w:szCs w:val="24"/>
          <w:lang w:eastAsia="ru-RU"/>
        </w:rPr>
        <w:t>п</w:t>
      </w:r>
      <w:r w:rsidR="007F1EAC" w:rsidRPr="007B2BEC">
        <w:rPr>
          <w:rFonts w:ascii="Times New Roman" w:eastAsia="Times New Roman" w:hAnsi="Times New Roman"/>
          <w:sz w:val="24"/>
          <w:szCs w:val="24"/>
          <w:lang w:eastAsia="ru-RU"/>
        </w:rPr>
        <w:t>роизведена обработка конструкций чердачных помещений огнезащитным составом в 1 учреждении на сумму 75,8 тыс. руб</w:t>
      </w:r>
      <w:r w:rsidR="009708AB" w:rsidRPr="007B2BEC">
        <w:rPr>
          <w:rFonts w:ascii="Times New Roman" w:eastAsia="Times New Roman" w:hAnsi="Times New Roman"/>
          <w:sz w:val="24"/>
          <w:szCs w:val="24"/>
          <w:lang w:eastAsia="ru-RU"/>
        </w:rPr>
        <w:t>лей</w:t>
      </w:r>
      <w:r w:rsidR="007F1EAC" w:rsidRPr="007B2BEC">
        <w:rPr>
          <w:rFonts w:ascii="Times New Roman" w:eastAsia="Times New Roman" w:hAnsi="Times New Roman"/>
          <w:sz w:val="24"/>
          <w:szCs w:val="24"/>
          <w:lang w:eastAsia="ru-RU"/>
        </w:rPr>
        <w:t>.</w:t>
      </w:r>
    </w:p>
    <w:p w:rsidR="007F1EAC" w:rsidRPr="007B2BEC" w:rsidRDefault="00A92B83"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 </w:t>
      </w:r>
      <w:r w:rsidR="003E3F77">
        <w:rPr>
          <w:rFonts w:ascii="Times New Roman" w:eastAsia="Times New Roman" w:hAnsi="Times New Roman"/>
          <w:sz w:val="24"/>
          <w:szCs w:val="24"/>
          <w:lang w:eastAsia="ru-RU"/>
        </w:rPr>
        <w:t>п</w:t>
      </w:r>
      <w:r w:rsidR="007F1EAC" w:rsidRPr="007B2BEC">
        <w:rPr>
          <w:rFonts w:ascii="Times New Roman" w:eastAsia="Times New Roman" w:hAnsi="Times New Roman"/>
          <w:sz w:val="24"/>
          <w:szCs w:val="24"/>
          <w:lang w:eastAsia="ru-RU"/>
        </w:rPr>
        <w:t>роизведен расчет пожарных рисков в 1 учреждении на сумму 99,0 тыс. руб</w:t>
      </w:r>
      <w:r w:rsidR="009708AB" w:rsidRPr="007B2BEC">
        <w:rPr>
          <w:rFonts w:ascii="Times New Roman" w:eastAsia="Times New Roman" w:hAnsi="Times New Roman"/>
          <w:sz w:val="24"/>
          <w:szCs w:val="24"/>
          <w:lang w:eastAsia="ru-RU"/>
        </w:rPr>
        <w:t>лей</w:t>
      </w:r>
      <w:r w:rsidR="007F1EAC" w:rsidRPr="007B2BEC">
        <w:rPr>
          <w:rFonts w:ascii="Times New Roman" w:eastAsia="Times New Roman" w:hAnsi="Times New Roman"/>
          <w:sz w:val="24"/>
          <w:szCs w:val="24"/>
          <w:lang w:eastAsia="ru-RU"/>
        </w:rPr>
        <w:t xml:space="preserve">. </w:t>
      </w:r>
    </w:p>
    <w:p w:rsidR="007F1EAC" w:rsidRPr="007B2BEC" w:rsidRDefault="007F1EAC"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Особое внимание за прошедший период уделялось развитию транспортной доступности и организации безопасному подвозу школьников. Всем обучающимся, нуждающимся в подвозе, обеспечен ежедневный подвоз в муниципальные общеобразовательные организации.</w:t>
      </w:r>
    </w:p>
    <w:p w:rsidR="007F1EAC" w:rsidRPr="007B2BEC" w:rsidRDefault="00E43545" w:rsidP="00AA5B2F">
      <w:pPr>
        <w:spacing w:after="0" w:line="240" w:lineRule="auto"/>
        <w:ind w:firstLine="709"/>
        <w:jc w:val="both"/>
        <w:rPr>
          <w:rFonts w:ascii="Times New Roman" w:hAnsi="Times New Roman"/>
          <w:sz w:val="24"/>
          <w:szCs w:val="24"/>
        </w:rPr>
      </w:pPr>
      <w:r w:rsidRPr="007B2BEC">
        <w:rPr>
          <w:rFonts w:ascii="Times New Roman" w:eastAsia="Times New Roman" w:hAnsi="Times New Roman"/>
          <w:sz w:val="24"/>
          <w:szCs w:val="24"/>
          <w:lang w:eastAsia="ru-RU"/>
        </w:rPr>
        <w:t>На сумму 6 564,0 тыс. рублей</w:t>
      </w:r>
      <w:r w:rsidRPr="007B2BEC">
        <w:rPr>
          <w:rFonts w:ascii="Times New Roman" w:hAnsi="Times New Roman"/>
          <w:sz w:val="24"/>
          <w:szCs w:val="24"/>
        </w:rPr>
        <w:t xml:space="preserve"> б</w:t>
      </w:r>
      <w:r w:rsidR="007F1EAC" w:rsidRPr="007B2BEC">
        <w:rPr>
          <w:rFonts w:ascii="Times New Roman" w:hAnsi="Times New Roman"/>
          <w:sz w:val="24"/>
          <w:szCs w:val="24"/>
        </w:rPr>
        <w:t>ыли приобретены 3 автоб</w:t>
      </w:r>
      <w:r w:rsidR="00684D78">
        <w:rPr>
          <w:rFonts w:ascii="Times New Roman" w:hAnsi="Times New Roman"/>
          <w:sz w:val="24"/>
          <w:szCs w:val="24"/>
        </w:rPr>
        <w:t>уса на замену</w:t>
      </w:r>
      <w:r w:rsidR="007F1EAC" w:rsidRPr="007B2BEC">
        <w:rPr>
          <w:rFonts w:ascii="Times New Roman" w:hAnsi="Times New Roman"/>
          <w:sz w:val="24"/>
          <w:szCs w:val="24"/>
        </w:rPr>
        <w:t xml:space="preserve"> по сроку службы</w:t>
      </w:r>
      <w:r w:rsidR="00D163C6">
        <w:rPr>
          <w:rFonts w:ascii="Times New Roman" w:hAnsi="Times New Roman"/>
          <w:sz w:val="24"/>
          <w:szCs w:val="24"/>
        </w:rPr>
        <w:t xml:space="preserve"> для</w:t>
      </w:r>
      <w:r w:rsidR="007F1EAC" w:rsidRPr="007B2BEC">
        <w:rPr>
          <w:rFonts w:ascii="Times New Roman" w:hAnsi="Times New Roman"/>
          <w:sz w:val="24"/>
          <w:szCs w:val="24"/>
        </w:rPr>
        <w:t>:</w:t>
      </w:r>
    </w:p>
    <w:p w:rsidR="007F1EAC" w:rsidRPr="007B2BEC" w:rsidRDefault="007F1EAC"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 МАОУ «Зональненская СОШ» </w:t>
      </w:r>
      <w:r w:rsidR="008336D0" w:rsidRPr="007B2BEC">
        <w:rPr>
          <w:rFonts w:ascii="Times New Roman" w:eastAsia="Times New Roman" w:hAnsi="Times New Roman"/>
          <w:sz w:val="24"/>
          <w:szCs w:val="24"/>
          <w:lang w:eastAsia="ru-RU"/>
        </w:rPr>
        <w:t>Томского района;</w:t>
      </w:r>
    </w:p>
    <w:p w:rsidR="007F1EAC" w:rsidRPr="007B2BEC" w:rsidRDefault="007F1EAC"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МАОУ «Моряковская СОШ»</w:t>
      </w:r>
      <w:r w:rsidR="008336D0" w:rsidRPr="007B2BEC">
        <w:rPr>
          <w:rFonts w:ascii="Times New Roman" w:eastAsia="Times New Roman" w:hAnsi="Times New Roman"/>
          <w:sz w:val="24"/>
          <w:szCs w:val="24"/>
          <w:lang w:eastAsia="ru-RU"/>
        </w:rPr>
        <w:t xml:space="preserve"> Томского района;</w:t>
      </w:r>
    </w:p>
    <w:p w:rsidR="007F1EAC" w:rsidRPr="007B2BEC" w:rsidRDefault="007F1EAC"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 - МБОУ «Зоркальцевская СОШ» Томского района.</w:t>
      </w:r>
    </w:p>
    <w:p w:rsidR="007F1EAC" w:rsidRPr="007B2BEC" w:rsidRDefault="007F1EAC"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lastRenderedPageBreak/>
        <w:t>Расходы на текущий ремонт муниципальных образовательных учрежд</w:t>
      </w:r>
      <w:r w:rsidR="008336D0" w:rsidRPr="007B2BEC">
        <w:rPr>
          <w:rFonts w:ascii="Times New Roman" w:eastAsia="Times New Roman" w:hAnsi="Times New Roman"/>
          <w:sz w:val="24"/>
          <w:szCs w:val="24"/>
          <w:lang w:eastAsia="ru-RU"/>
        </w:rPr>
        <w:t xml:space="preserve">ений Томского района составили </w:t>
      </w:r>
      <w:r w:rsidRPr="007B2BEC">
        <w:rPr>
          <w:rFonts w:ascii="Times New Roman" w:eastAsia="Times New Roman" w:hAnsi="Times New Roman"/>
          <w:sz w:val="24"/>
          <w:szCs w:val="24"/>
          <w:lang w:eastAsia="ru-RU"/>
        </w:rPr>
        <w:t>11815,4 тыс. рублей</w:t>
      </w:r>
      <w:r w:rsidR="00E43545" w:rsidRPr="007B2BEC">
        <w:rPr>
          <w:rFonts w:ascii="Times New Roman" w:eastAsia="Times New Roman" w:hAnsi="Times New Roman"/>
          <w:sz w:val="24"/>
          <w:szCs w:val="24"/>
          <w:lang w:eastAsia="ru-RU"/>
        </w:rPr>
        <w:t>, из них:</w:t>
      </w:r>
    </w:p>
    <w:p w:rsidR="007F1EAC" w:rsidRPr="007B2BEC" w:rsidRDefault="008336D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 </w:t>
      </w:r>
      <w:r w:rsidR="007F1EAC" w:rsidRPr="007B2BEC">
        <w:rPr>
          <w:rFonts w:ascii="Times New Roman" w:eastAsia="Times New Roman" w:hAnsi="Times New Roman"/>
          <w:sz w:val="24"/>
          <w:szCs w:val="24"/>
          <w:lang w:eastAsia="ru-RU"/>
        </w:rPr>
        <w:t xml:space="preserve">ремонт котельных и теплотрассы </w:t>
      </w:r>
      <w:r w:rsidRPr="007B2BEC">
        <w:rPr>
          <w:rFonts w:ascii="Times New Roman" w:eastAsia="Times New Roman" w:hAnsi="Times New Roman"/>
          <w:sz w:val="24"/>
          <w:szCs w:val="24"/>
          <w:lang w:eastAsia="ru-RU"/>
        </w:rPr>
        <w:t>–</w:t>
      </w:r>
      <w:r w:rsidR="007F1EAC" w:rsidRPr="007B2BEC">
        <w:rPr>
          <w:rFonts w:ascii="Times New Roman" w:eastAsia="Times New Roman" w:hAnsi="Times New Roman"/>
          <w:sz w:val="24"/>
          <w:szCs w:val="24"/>
          <w:lang w:eastAsia="ru-RU"/>
        </w:rPr>
        <w:t xml:space="preserve"> 2686,1 тыс. </w:t>
      </w:r>
      <w:r w:rsidRPr="007B2BEC">
        <w:rPr>
          <w:rFonts w:ascii="Times New Roman" w:eastAsia="Times New Roman" w:hAnsi="Times New Roman"/>
          <w:sz w:val="24"/>
          <w:szCs w:val="24"/>
          <w:lang w:eastAsia="ru-RU"/>
        </w:rPr>
        <w:t>рублей;</w:t>
      </w:r>
    </w:p>
    <w:p w:rsidR="007F1EAC" w:rsidRPr="007B2BEC" w:rsidRDefault="008336D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 ремонт зданий и помещений </w:t>
      </w:r>
      <w:r w:rsidR="007F1EAC" w:rsidRPr="007B2BEC">
        <w:rPr>
          <w:rFonts w:ascii="Times New Roman" w:eastAsia="Times New Roman" w:hAnsi="Times New Roman"/>
          <w:sz w:val="24"/>
          <w:szCs w:val="24"/>
          <w:lang w:eastAsia="ru-RU"/>
        </w:rPr>
        <w:t xml:space="preserve">- 2183,9 тыс. </w:t>
      </w:r>
      <w:r w:rsidRPr="007B2BEC">
        <w:rPr>
          <w:rFonts w:ascii="Times New Roman" w:eastAsia="Times New Roman" w:hAnsi="Times New Roman"/>
          <w:sz w:val="24"/>
          <w:szCs w:val="24"/>
          <w:lang w:eastAsia="ru-RU"/>
        </w:rPr>
        <w:t>рублей;</w:t>
      </w:r>
    </w:p>
    <w:p w:rsidR="007F1EAC" w:rsidRPr="007B2BEC" w:rsidRDefault="008336D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 </w:t>
      </w:r>
      <w:r w:rsidR="007F1EAC" w:rsidRPr="007B2BEC">
        <w:rPr>
          <w:rFonts w:ascii="Times New Roman" w:eastAsia="Times New Roman" w:hAnsi="Times New Roman"/>
          <w:sz w:val="24"/>
          <w:szCs w:val="24"/>
          <w:lang w:eastAsia="ru-RU"/>
        </w:rPr>
        <w:t xml:space="preserve">ремонт системы водоснабжения, отопления, водоотведения, электроснабжения </w:t>
      </w:r>
      <w:r w:rsidRPr="007B2BEC">
        <w:rPr>
          <w:rFonts w:ascii="Times New Roman" w:eastAsia="Times New Roman" w:hAnsi="Times New Roman"/>
          <w:sz w:val="24"/>
          <w:szCs w:val="24"/>
          <w:lang w:eastAsia="ru-RU"/>
        </w:rPr>
        <w:t>–</w:t>
      </w:r>
      <w:r w:rsidR="007F1EAC" w:rsidRPr="007B2BEC">
        <w:rPr>
          <w:rFonts w:ascii="Times New Roman" w:eastAsia="Times New Roman" w:hAnsi="Times New Roman"/>
          <w:sz w:val="24"/>
          <w:szCs w:val="24"/>
          <w:lang w:eastAsia="ru-RU"/>
        </w:rPr>
        <w:t xml:space="preserve"> 5</w:t>
      </w:r>
      <w:r w:rsidR="003C4E44">
        <w:rPr>
          <w:rFonts w:ascii="Times New Roman" w:eastAsia="Times New Roman" w:hAnsi="Times New Roman"/>
          <w:sz w:val="24"/>
          <w:szCs w:val="24"/>
          <w:lang w:eastAsia="ru-RU"/>
        </w:rPr>
        <w:t> </w:t>
      </w:r>
      <w:r w:rsidR="007F1EAC" w:rsidRPr="007B2BEC">
        <w:rPr>
          <w:rFonts w:ascii="Times New Roman" w:eastAsia="Times New Roman" w:hAnsi="Times New Roman"/>
          <w:sz w:val="24"/>
          <w:szCs w:val="24"/>
          <w:lang w:eastAsia="ru-RU"/>
        </w:rPr>
        <w:t>903</w:t>
      </w:r>
      <w:r w:rsidR="003C4E44">
        <w:rPr>
          <w:rFonts w:ascii="Times New Roman" w:eastAsia="Times New Roman" w:hAnsi="Times New Roman"/>
          <w:sz w:val="24"/>
          <w:szCs w:val="24"/>
          <w:lang w:eastAsia="ru-RU"/>
        </w:rPr>
        <w:t>,0</w:t>
      </w:r>
      <w:r w:rsidR="007F1EAC" w:rsidRPr="007B2BEC">
        <w:rPr>
          <w:rFonts w:ascii="Times New Roman" w:eastAsia="Times New Roman" w:hAnsi="Times New Roman"/>
          <w:sz w:val="24"/>
          <w:szCs w:val="24"/>
          <w:lang w:eastAsia="ru-RU"/>
        </w:rPr>
        <w:t xml:space="preserve"> тыс. </w:t>
      </w:r>
      <w:r w:rsidRPr="007B2BEC">
        <w:rPr>
          <w:rFonts w:ascii="Times New Roman" w:eastAsia="Times New Roman" w:hAnsi="Times New Roman"/>
          <w:sz w:val="24"/>
          <w:szCs w:val="24"/>
          <w:lang w:eastAsia="ru-RU"/>
        </w:rPr>
        <w:t>рублей;</w:t>
      </w:r>
    </w:p>
    <w:p w:rsidR="007F1EAC" w:rsidRPr="007B2BEC" w:rsidRDefault="008336D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 </w:t>
      </w:r>
      <w:r w:rsidR="007F1EAC" w:rsidRPr="007B2BEC">
        <w:rPr>
          <w:rFonts w:ascii="Times New Roman" w:eastAsia="Times New Roman" w:hAnsi="Times New Roman"/>
          <w:sz w:val="24"/>
          <w:szCs w:val="24"/>
          <w:lang w:eastAsia="ru-RU"/>
        </w:rPr>
        <w:t xml:space="preserve">устройство </w:t>
      </w:r>
      <w:r w:rsidRPr="007B2BEC">
        <w:rPr>
          <w:rFonts w:ascii="Times New Roman" w:eastAsia="Times New Roman" w:hAnsi="Times New Roman"/>
          <w:sz w:val="24"/>
          <w:szCs w:val="24"/>
          <w:lang w:eastAsia="ru-RU"/>
        </w:rPr>
        <w:t>асфальтобетонного</w:t>
      </w:r>
      <w:r w:rsidR="007F1EAC" w:rsidRPr="007B2BEC">
        <w:rPr>
          <w:rFonts w:ascii="Times New Roman" w:eastAsia="Times New Roman" w:hAnsi="Times New Roman"/>
          <w:sz w:val="24"/>
          <w:szCs w:val="24"/>
          <w:lang w:eastAsia="ru-RU"/>
        </w:rPr>
        <w:t xml:space="preserve"> покрытия в целях благоустройства территории – 1042,4 тыс. рублей.</w:t>
      </w:r>
    </w:p>
    <w:p w:rsidR="007F1EAC" w:rsidRPr="007B2BEC" w:rsidRDefault="007F1EAC"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На проведение текущего ремонта учебных кабинетов и помещений для открытия центров образования цифрового и гуманитарного профилей общеобразовательных учреждений Томского района за счет средств местного бюджета израсходовано 2 930,6 тыс. рублей. Открыто 7 центров цифрового и гуманитарного профилей «Точка роста».</w:t>
      </w:r>
    </w:p>
    <w:p w:rsidR="007F1EAC" w:rsidRPr="007B2BEC" w:rsidRDefault="007F1EAC" w:rsidP="00AA5B2F">
      <w:pPr>
        <w:shd w:val="clear" w:color="auto" w:fill="FFFFFF"/>
        <w:spacing w:after="0" w:line="240" w:lineRule="auto"/>
        <w:ind w:firstLine="709"/>
        <w:jc w:val="both"/>
        <w:rPr>
          <w:rFonts w:ascii="Times New Roman" w:hAnsi="Times New Roman"/>
          <w:bCs/>
          <w:sz w:val="24"/>
          <w:szCs w:val="24"/>
        </w:rPr>
      </w:pPr>
      <w:r w:rsidRPr="007B2BEC">
        <w:rPr>
          <w:rFonts w:ascii="Times New Roman" w:hAnsi="Times New Roman"/>
          <w:bCs/>
          <w:sz w:val="24"/>
          <w:szCs w:val="24"/>
        </w:rPr>
        <w:t xml:space="preserve">В </w:t>
      </w:r>
      <w:r w:rsidRPr="007B2BEC">
        <w:rPr>
          <w:rFonts w:ascii="Times New Roman" w:hAnsi="Times New Roman"/>
          <w:bCs/>
          <w:color w:val="000000"/>
          <w:sz w:val="24"/>
          <w:szCs w:val="24"/>
        </w:rPr>
        <w:t xml:space="preserve">рамках </w:t>
      </w:r>
      <w:r w:rsidR="002D3950" w:rsidRPr="002D3950">
        <w:rPr>
          <w:rFonts w:ascii="Times New Roman" w:hAnsi="Times New Roman"/>
          <w:b/>
          <w:bCs/>
          <w:color w:val="000000"/>
          <w:sz w:val="24"/>
          <w:szCs w:val="24"/>
        </w:rPr>
        <w:t>национального проекта «О</w:t>
      </w:r>
      <w:r w:rsidR="002D3950">
        <w:rPr>
          <w:rFonts w:ascii="Times New Roman" w:hAnsi="Times New Roman"/>
          <w:b/>
          <w:bCs/>
          <w:color w:val="000000"/>
          <w:sz w:val="24"/>
          <w:szCs w:val="24"/>
        </w:rPr>
        <w:t>бразование</w:t>
      </w:r>
      <w:r w:rsidR="002D3950" w:rsidRPr="002D3950">
        <w:rPr>
          <w:rFonts w:ascii="Times New Roman" w:hAnsi="Times New Roman"/>
          <w:b/>
          <w:bCs/>
          <w:color w:val="000000"/>
          <w:sz w:val="24"/>
          <w:szCs w:val="24"/>
        </w:rPr>
        <w:t>»</w:t>
      </w:r>
      <w:r w:rsidR="002D3950" w:rsidRPr="002D3950">
        <w:rPr>
          <w:rFonts w:ascii="Times New Roman" w:hAnsi="Times New Roman"/>
          <w:bCs/>
          <w:color w:val="000000"/>
          <w:sz w:val="24"/>
          <w:szCs w:val="24"/>
        </w:rPr>
        <w:t>(</w:t>
      </w:r>
      <w:r w:rsidRPr="002D3950">
        <w:rPr>
          <w:rFonts w:ascii="Times New Roman" w:hAnsi="Times New Roman"/>
          <w:bCs/>
          <w:color w:val="000000"/>
          <w:sz w:val="24"/>
          <w:szCs w:val="24"/>
        </w:rPr>
        <w:t>региональн</w:t>
      </w:r>
      <w:r w:rsidR="002D3950" w:rsidRPr="002D3950">
        <w:rPr>
          <w:rFonts w:ascii="Times New Roman" w:hAnsi="Times New Roman"/>
          <w:bCs/>
          <w:color w:val="000000"/>
          <w:sz w:val="24"/>
          <w:szCs w:val="24"/>
        </w:rPr>
        <w:t>ый проект</w:t>
      </w:r>
      <w:r w:rsidRPr="002D3950">
        <w:rPr>
          <w:rFonts w:ascii="Times New Roman" w:hAnsi="Times New Roman"/>
          <w:bCs/>
          <w:color w:val="000000"/>
          <w:sz w:val="24"/>
          <w:szCs w:val="24"/>
        </w:rPr>
        <w:t xml:space="preserve"> «Современная школа»</w:t>
      </w:r>
      <w:r w:rsidR="002D3950" w:rsidRPr="002D3950">
        <w:rPr>
          <w:rFonts w:ascii="Times New Roman" w:hAnsi="Times New Roman"/>
          <w:bCs/>
          <w:color w:val="000000"/>
          <w:sz w:val="24"/>
          <w:szCs w:val="24"/>
        </w:rPr>
        <w:t>)</w:t>
      </w:r>
      <w:r w:rsidRPr="007B2BEC">
        <w:rPr>
          <w:rFonts w:ascii="Times New Roman" w:hAnsi="Times New Roman"/>
          <w:bCs/>
          <w:color w:val="000000"/>
          <w:sz w:val="24"/>
          <w:szCs w:val="24"/>
        </w:rPr>
        <w:t xml:space="preserve">, </w:t>
      </w:r>
      <w:r w:rsidRPr="007B2BEC">
        <w:rPr>
          <w:rFonts w:ascii="Times New Roman" w:hAnsi="Times New Roman"/>
          <w:sz w:val="24"/>
          <w:szCs w:val="24"/>
        </w:rPr>
        <w:t xml:space="preserve">в целях </w:t>
      </w:r>
      <w:r w:rsidRPr="007B2BEC">
        <w:rPr>
          <w:rFonts w:ascii="Times New Roman" w:hAnsi="Times New Roman"/>
          <w:bCs/>
          <w:sz w:val="24"/>
          <w:szCs w:val="24"/>
        </w:rPr>
        <w:t xml:space="preserve">обновления материально-технической базы учреждений для формирования у обучающихся современных технических и гуманитарных навыков, реализации </w:t>
      </w:r>
      <w:r w:rsidRPr="007B2BEC">
        <w:rPr>
          <w:rFonts w:ascii="Times New Roman" w:hAnsi="Times New Roman"/>
          <w:sz w:val="24"/>
          <w:szCs w:val="24"/>
        </w:rPr>
        <w:t xml:space="preserve">основных и дополнительных общеобразовательных программ цифрового и гуманитарного профилей, </w:t>
      </w:r>
      <w:r w:rsidRPr="007B2BEC">
        <w:rPr>
          <w:rFonts w:ascii="Times New Roman" w:hAnsi="Times New Roman"/>
          <w:bCs/>
          <w:sz w:val="24"/>
          <w:szCs w:val="24"/>
        </w:rPr>
        <w:t>приобретено оборудование для уроков технологии, для изучения основ безопасности жизнедеятельности, для деятельности Центров образования цифрового и гуманитарного профилей</w:t>
      </w:r>
      <w:r w:rsidR="008336D0" w:rsidRPr="007B2BEC">
        <w:rPr>
          <w:rFonts w:ascii="Times New Roman" w:hAnsi="Times New Roman"/>
          <w:bCs/>
          <w:sz w:val="24"/>
          <w:szCs w:val="24"/>
        </w:rPr>
        <w:t xml:space="preserve"> «Точка роста»</w:t>
      </w:r>
      <w:r w:rsidRPr="007B2BEC">
        <w:rPr>
          <w:rFonts w:ascii="Times New Roman" w:hAnsi="Times New Roman"/>
          <w:bCs/>
          <w:sz w:val="24"/>
          <w:szCs w:val="24"/>
        </w:rPr>
        <w:t xml:space="preserve">, для медиазоны, для шахматной зоны, мебель, отечественное программное обеспечение для оснащения рабочих мест(лицензии). Расходы за счет средств федерального и областного бюджетов составили 11 202,7 тыс.рублей. </w:t>
      </w:r>
    </w:p>
    <w:p w:rsidR="007F1EAC" w:rsidRPr="007B2BEC" w:rsidRDefault="007F1EAC" w:rsidP="00AA5B2F">
      <w:pPr>
        <w:shd w:val="clear" w:color="auto" w:fill="FFFFFF"/>
        <w:spacing w:after="0" w:line="240" w:lineRule="auto"/>
        <w:ind w:firstLine="709"/>
        <w:jc w:val="both"/>
        <w:rPr>
          <w:rFonts w:ascii="Times New Roman" w:hAnsi="Times New Roman"/>
          <w:b/>
          <w:sz w:val="24"/>
          <w:szCs w:val="24"/>
        </w:rPr>
      </w:pPr>
      <w:r w:rsidRPr="007B2BEC">
        <w:rPr>
          <w:rFonts w:ascii="Times New Roman" w:hAnsi="Times New Roman"/>
          <w:sz w:val="24"/>
          <w:szCs w:val="24"/>
        </w:rPr>
        <w:t xml:space="preserve">В целях внедрения целевой модели цифровой образовательной среды в общеобразовательных организациях Томского района в </w:t>
      </w:r>
      <w:r w:rsidR="008336D0" w:rsidRPr="007B2BEC">
        <w:rPr>
          <w:rFonts w:ascii="Times New Roman" w:hAnsi="Times New Roman"/>
          <w:sz w:val="24"/>
          <w:szCs w:val="24"/>
        </w:rPr>
        <w:t>рамках регионального</w:t>
      </w:r>
      <w:r w:rsidRPr="007B2BEC">
        <w:rPr>
          <w:rFonts w:ascii="Times New Roman" w:hAnsi="Times New Roman"/>
          <w:sz w:val="24"/>
          <w:szCs w:val="24"/>
        </w:rPr>
        <w:t xml:space="preserve"> проекта «Цифровая образовательная среда» </w:t>
      </w:r>
      <w:r w:rsidRPr="007B2BEC">
        <w:rPr>
          <w:rFonts w:ascii="Times New Roman" w:hAnsi="Times New Roman"/>
          <w:bCs/>
          <w:sz w:val="24"/>
          <w:szCs w:val="24"/>
        </w:rPr>
        <w:t xml:space="preserve">приобретено интерактивное цифровое </w:t>
      </w:r>
      <w:r w:rsidR="008336D0" w:rsidRPr="007B2BEC">
        <w:rPr>
          <w:rFonts w:ascii="Times New Roman" w:hAnsi="Times New Roman"/>
          <w:bCs/>
          <w:sz w:val="24"/>
          <w:szCs w:val="24"/>
        </w:rPr>
        <w:t>оборудование на</w:t>
      </w:r>
      <w:r w:rsidRPr="007B2BEC">
        <w:rPr>
          <w:rFonts w:ascii="Times New Roman" w:hAnsi="Times New Roman"/>
          <w:bCs/>
          <w:sz w:val="24"/>
          <w:szCs w:val="24"/>
        </w:rPr>
        <w:t xml:space="preserve"> сумму 2250,1 тыс.рублей. На дополнительное профессиональное образование сотрудников и педагогов МБОУ </w:t>
      </w:r>
      <w:r w:rsidR="008336D0" w:rsidRPr="007B2BEC">
        <w:rPr>
          <w:rFonts w:ascii="Times New Roman" w:hAnsi="Times New Roman"/>
          <w:bCs/>
          <w:sz w:val="24"/>
          <w:szCs w:val="24"/>
        </w:rPr>
        <w:t>«Семилуженская СОШ»</w:t>
      </w:r>
      <w:r w:rsidRPr="007B2BEC">
        <w:rPr>
          <w:rFonts w:ascii="Times New Roman" w:hAnsi="Times New Roman"/>
          <w:bCs/>
          <w:sz w:val="24"/>
          <w:szCs w:val="24"/>
        </w:rPr>
        <w:t xml:space="preserve"> направлено 522,3 тыс.рублей.</w:t>
      </w:r>
    </w:p>
    <w:p w:rsidR="007F1EAC" w:rsidRPr="007B2BEC" w:rsidRDefault="007F1EAC"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bCs/>
          <w:sz w:val="24"/>
          <w:szCs w:val="24"/>
          <w:lang w:eastAsia="ru-RU"/>
        </w:rPr>
        <w:t xml:space="preserve">В целях реализации мероприятий по созданию новых мест в общеобразовательных организациях </w:t>
      </w:r>
      <w:r w:rsidRPr="007B2BEC">
        <w:rPr>
          <w:rFonts w:ascii="Times New Roman" w:eastAsia="Times New Roman" w:hAnsi="Times New Roman"/>
          <w:sz w:val="24"/>
          <w:szCs w:val="24"/>
          <w:lang w:eastAsia="ru-RU"/>
        </w:rPr>
        <w:t>было приобретено здание с инженерными сооружениями для размещения общеобразовательной организации на 1100 мест в п.Зональная станция Томского района. Общая стоимость здания составила 1367515,3 тыс.</w:t>
      </w:r>
      <w:r w:rsidR="008336D0" w:rsidRPr="007B2BEC">
        <w:rPr>
          <w:rFonts w:ascii="Times New Roman" w:eastAsia="Times New Roman" w:hAnsi="Times New Roman"/>
          <w:sz w:val="24"/>
          <w:szCs w:val="24"/>
          <w:lang w:eastAsia="ru-RU"/>
        </w:rPr>
        <w:t xml:space="preserve"> рублей (</w:t>
      </w:r>
      <w:r w:rsidRPr="007B2BEC">
        <w:rPr>
          <w:rFonts w:ascii="Times New Roman" w:eastAsia="Times New Roman" w:hAnsi="Times New Roman"/>
          <w:sz w:val="24"/>
          <w:szCs w:val="24"/>
          <w:lang w:eastAsia="ru-RU"/>
        </w:rPr>
        <w:t>средства федерального, областного и местного бюджетов на условиях софинансирования</w:t>
      </w:r>
      <w:r w:rsidR="008336D0" w:rsidRPr="007B2BEC">
        <w:rPr>
          <w:rFonts w:ascii="Times New Roman" w:eastAsia="Times New Roman" w:hAnsi="Times New Roman"/>
          <w:sz w:val="24"/>
          <w:szCs w:val="24"/>
          <w:lang w:eastAsia="ru-RU"/>
        </w:rPr>
        <w:t>)</w:t>
      </w:r>
      <w:r w:rsidRPr="007B2BEC">
        <w:rPr>
          <w:rFonts w:ascii="Times New Roman" w:eastAsia="Times New Roman" w:hAnsi="Times New Roman"/>
          <w:sz w:val="24"/>
          <w:szCs w:val="24"/>
          <w:lang w:eastAsia="ru-RU"/>
        </w:rPr>
        <w:t xml:space="preserve">. </w:t>
      </w:r>
    </w:p>
    <w:p w:rsidR="007F1EAC" w:rsidRPr="007B2BEC" w:rsidRDefault="002D3950" w:rsidP="00AA5B2F">
      <w:pPr>
        <w:shd w:val="clear" w:color="auto" w:fill="FFFFFF"/>
        <w:spacing w:after="0" w:line="240" w:lineRule="auto"/>
        <w:ind w:firstLine="709"/>
        <w:jc w:val="both"/>
        <w:rPr>
          <w:rFonts w:ascii="Times New Roman" w:hAnsi="Times New Roman"/>
          <w:bCs/>
          <w:sz w:val="24"/>
          <w:szCs w:val="24"/>
        </w:rPr>
      </w:pPr>
      <w:r>
        <w:rPr>
          <w:rFonts w:ascii="Times New Roman" w:hAnsi="Times New Roman"/>
          <w:bCs/>
          <w:sz w:val="24"/>
          <w:szCs w:val="24"/>
        </w:rPr>
        <w:t>В отчетном г</w:t>
      </w:r>
      <w:r w:rsidR="003E3F77">
        <w:rPr>
          <w:rFonts w:ascii="Times New Roman" w:hAnsi="Times New Roman"/>
          <w:bCs/>
          <w:sz w:val="24"/>
          <w:szCs w:val="24"/>
        </w:rPr>
        <w:t>оду началось</w:t>
      </w:r>
      <w:r w:rsidR="007F1EAC" w:rsidRPr="007B2BEC">
        <w:rPr>
          <w:rFonts w:ascii="Times New Roman" w:hAnsi="Times New Roman"/>
          <w:bCs/>
          <w:sz w:val="24"/>
          <w:szCs w:val="24"/>
        </w:rPr>
        <w:t xml:space="preserve"> строительство здания 2-го корпуса общеобразовательной организации МБОУ «Корниловская СОШ» на 200 мест. Общая стоимость проекта </w:t>
      </w:r>
      <w:r w:rsidR="003E3F77">
        <w:rPr>
          <w:rFonts w:ascii="Times New Roman" w:hAnsi="Times New Roman"/>
          <w:bCs/>
          <w:sz w:val="24"/>
          <w:szCs w:val="24"/>
        </w:rPr>
        <w:t xml:space="preserve">составляет </w:t>
      </w:r>
      <w:r w:rsidR="007F1EAC" w:rsidRPr="007B2BEC">
        <w:rPr>
          <w:rFonts w:ascii="Times New Roman" w:hAnsi="Times New Roman"/>
          <w:bCs/>
          <w:sz w:val="24"/>
          <w:szCs w:val="24"/>
        </w:rPr>
        <w:t>406990,1 тыс. рублей.</w:t>
      </w:r>
    </w:p>
    <w:p w:rsidR="007F1EAC" w:rsidRPr="007B2BEC" w:rsidRDefault="007F1EAC" w:rsidP="00AA5B2F">
      <w:pPr>
        <w:shd w:val="clear" w:color="auto" w:fill="FFFFFF"/>
        <w:spacing w:after="0" w:line="240" w:lineRule="auto"/>
        <w:ind w:firstLine="709"/>
        <w:jc w:val="both"/>
        <w:rPr>
          <w:rFonts w:ascii="Times New Roman" w:hAnsi="Times New Roman"/>
          <w:sz w:val="24"/>
          <w:szCs w:val="24"/>
        </w:rPr>
      </w:pPr>
      <w:r w:rsidRPr="00A54FDE">
        <w:rPr>
          <w:rFonts w:ascii="Times New Roman" w:hAnsi="Times New Roman"/>
          <w:color w:val="000000"/>
          <w:sz w:val="24"/>
          <w:szCs w:val="24"/>
        </w:rPr>
        <w:t xml:space="preserve">Продолжено создание дополнительных мест во вновь построенных образовательных организациях с использованием механизма государственно-частного партнерства </w:t>
      </w:r>
      <w:r w:rsidR="00A54FDE" w:rsidRPr="00A54FDE">
        <w:rPr>
          <w:rFonts w:ascii="Times New Roman" w:hAnsi="Times New Roman"/>
          <w:color w:val="000000"/>
          <w:sz w:val="24"/>
          <w:szCs w:val="24"/>
        </w:rPr>
        <w:t>в форме приобретения</w:t>
      </w:r>
      <w:r w:rsidRPr="00A54FDE">
        <w:rPr>
          <w:rFonts w:ascii="Times New Roman" w:hAnsi="Times New Roman"/>
          <w:color w:val="000000"/>
          <w:sz w:val="24"/>
          <w:szCs w:val="24"/>
        </w:rPr>
        <w:t xml:space="preserve"> здания для размещения дошкольного образовательного учреждения на 14</w:t>
      </w:r>
      <w:r w:rsidR="008336D0" w:rsidRPr="00A54FDE">
        <w:rPr>
          <w:rFonts w:ascii="Times New Roman" w:hAnsi="Times New Roman"/>
          <w:color w:val="000000"/>
          <w:sz w:val="24"/>
          <w:szCs w:val="24"/>
        </w:rPr>
        <w:t>5 мест по адресу:</w:t>
      </w:r>
      <w:r w:rsidRPr="00A54FDE">
        <w:rPr>
          <w:rFonts w:ascii="Times New Roman" w:hAnsi="Times New Roman"/>
          <w:color w:val="000000"/>
          <w:sz w:val="24"/>
          <w:szCs w:val="24"/>
        </w:rPr>
        <w:t xml:space="preserve"> п.Зональная</w:t>
      </w:r>
      <w:r w:rsidR="00A54FDE" w:rsidRPr="00A54FDE">
        <w:rPr>
          <w:rFonts w:ascii="Times New Roman" w:hAnsi="Times New Roman"/>
          <w:color w:val="000000"/>
          <w:sz w:val="24"/>
          <w:szCs w:val="24"/>
        </w:rPr>
        <w:t xml:space="preserve"> Станция, микрорайон Радужный (р</w:t>
      </w:r>
      <w:r w:rsidRPr="00A54FDE">
        <w:rPr>
          <w:rFonts w:ascii="Times New Roman" w:hAnsi="Times New Roman"/>
          <w:color w:val="000000"/>
          <w:sz w:val="24"/>
          <w:szCs w:val="24"/>
        </w:rPr>
        <w:t>асходы составили 26547,1 тыс. рублей</w:t>
      </w:r>
      <w:r w:rsidR="00A54FDE" w:rsidRPr="00A54FDE">
        <w:rPr>
          <w:rFonts w:ascii="Times New Roman" w:hAnsi="Times New Roman"/>
          <w:color w:val="000000"/>
          <w:sz w:val="24"/>
          <w:szCs w:val="24"/>
        </w:rPr>
        <w:t>)</w:t>
      </w:r>
      <w:r w:rsidRPr="00A54FDE">
        <w:rPr>
          <w:rFonts w:ascii="Times New Roman" w:hAnsi="Times New Roman"/>
          <w:color w:val="000000"/>
          <w:sz w:val="24"/>
          <w:szCs w:val="24"/>
        </w:rPr>
        <w:t>.</w:t>
      </w:r>
    </w:p>
    <w:p w:rsidR="007F1EAC" w:rsidRPr="007B2BEC" w:rsidRDefault="007F1EAC" w:rsidP="00AA5B2F">
      <w:pPr>
        <w:shd w:val="clear" w:color="auto" w:fill="FFFFFF"/>
        <w:spacing w:after="0" w:line="240" w:lineRule="auto"/>
        <w:ind w:firstLine="709"/>
        <w:jc w:val="both"/>
        <w:rPr>
          <w:rFonts w:ascii="Times New Roman" w:hAnsi="Times New Roman"/>
          <w:sz w:val="24"/>
          <w:szCs w:val="24"/>
        </w:rPr>
      </w:pPr>
      <w:r w:rsidRPr="007B2BEC">
        <w:rPr>
          <w:rFonts w:ascii="Times New Roman" w:hAnsi="Times New Roman"/>
          <w:bCs/>
          <w:sz w:val="24"/>
          <w:szCs w:val="24"/>
        </w:rPr>
        <w:t xml:space="preserve">В целях реализации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w:t>
      </w:r>
      <w:r w:rsidR="002D3950" w:rsidRPr="002D3950">
        <w:rPr>
          <w:rFonts w:ascii="Times New Roman" w:hAnsi="Times New Roman"/>
          <w:b/>
          <w:bCs/>
          <w:sz w:val="24"/>
          <w:szCs w:val="24"/>
        </w:rPr>
        <w:t>национального проекта «Демография»</w:t>
      </w:r>
      <w:r w:rsidR="002D3950" w:rsidRPr="002D3950">
        <w:rPr>
          <w:rFonts w:ascii="Times New Roman" w:hAnsi="Times New Roman"/>
          <w:bCs/>
          <w:sz w:val="24"/>
          <w:szCs w:val="24"/>
        </w:rPr>
        <w:t>(региональный проект</w:t>
      </w:r>
      <w:r w:rsidR="008336D0" w:rsidRPr="002D3950">
        <w:rPr>
          <w:rFonts w:ascii="Times New Roman" w:hAnsi="Times New Roman"/>
          <w:bCs/>
          <w:sz w:val="24"/>
          <w:szCs w:val="24"/>
        </w:rPr>
        <w:t xml:space="preserve"> «</w:t>
      </w:r>
      <w:r w:rsidRPr="002D3950">
        <w:rPr>
          <w:rFonts w:ascii="Times New Roman" w:hAnsi="Times New Roman"/>
          <w:bCs/>
          <w:sz w:val="24"/>
          <w:szCs w:val="24"/>
        </w:rPr>
        <w:t>Содействие занятости женщин - создание условий дошкольного образования д</w:t>
      </w:r>
      <w:r w:rsidR="008336D0" w:rsidRPr="002D3950">
        <w:rPr>
          <w:rFonts w:ascii="Times New Roman" w:hAnsi="Times New Roman"/>
          <w:bCs/>
          <w:sz w:val="24"/>
          <w:szCs w:val="24"/>
        </w:rPr>
        <w:t>ля детей в возрасте до трех лет»</w:t>
      </w:r>
      <w:r w:rsidR="002D3950" w:rsidRPr="002D3950">
        <w:rPr>
          <w:rFonts w:ascii="Times New Roman" w:hAnsi="Times New Roman"/>
          <w:bCs/>
          <w:sz w:val="24"/>
          <w:szCs w:val="24"/>
        </w:rPr>
        <w:t>)</w:t>
      </w:r>
      <w:r w:rsidRPr="007B2BEC">
        <w:rPr>
          <w:rFonts w:ascii="Times New Roman" w:hAnsi="Times New Roman"/>
          <w:bCs/>
          <w:sz w:val="24"/>
          <w:szCs w:val="24"/>
        </w:rPr>
        <w:t xml:space="preserve"> было приобретено здание</w:t>
      </w:r>
      <w:r w:rsidRPr="007B2BEC">
        <w:rPr>
          <w:rFonts w:ascii="Times New Roman" w:hAnsi="Times New Roman"/>
          <w:sz w:val="24"/>
          <w:szCs w:val="24"/>
        </w:rPr>
        <w:t xml:space="preserve"> с инженерными сооружениями</w:t>
      </w:r>
      <w:r w:rsidRPr="007B2BEC">
        <w:rPr>
          <w:rFonts w:ascii="Times New Roman" w:hAnsi="Times New Roman"/>
          <w:bCs/>
          <w:sz w:val="24"/>
          <w:szCs w:val="24"/>
        </w:rPr>
        <w:t xml:space="preserve"> для размещения 2-го корпуса </w:t>
      </w:r>
      <w:r w:rsidR="008336D0" w:rsidRPr="007B2BEC">
        <w:rPr>
          <w:rFonts w:ascii="Times New Roman" w:hAnsi="Times New Roman"/>
          <w:sz w:val="24"/>
          <w:szCs w:val="24"/>
        </w:rPr>
        <w:t>МБДОУ «Детский сад «Северный парк»</w:t>
      </w:r>
      <w:r w:rsidRPr="007B2BEC">
        <w:rPr>
          <w:rFonts w:ascii="Times New Roman" w:hAnsi="Times New Roman"/>
          <w:sz w:val="24"/>
          <w:szCs w:val="24"/>
        </w:rPr>
        <w:t xml:space="preserve"> Томского района на 90 мест в Заречном сельском поселении Томского района. На приобретение здания были выделены средства федерального, областного и местного бюджетов на условиях софинансирования. Расходы по приобретению здания составили 106</w:t>
      </w:r>
      <w:r w:rsidR="008336D0" w:rsidRPr="007B2BEC">
        <w:rPr>
          <w:rFonts w:ascii="Times New Roman" w:hAnsi="Times New Roman"/>
          <w:sz w:val="24"/>
          <w:szCs w:val="24"/>
        </w:rPr>
        <w:t> </w:t>
      </w:r>
      <w:r w:rsidRPr="007B2BEC">
        <w:rPr>
          <w:rFonts w:ascii="Times New Roman" w:hAnsi="Times New Roman"/>
          <w:sz w:val="24"/>
          <w:szCs w:val="24"/>
        </w:rPr>
        <w:t>014</w:t>
      </w:r>
      <w:r w:rsidR="008336D0" w:rsidRPr="007B2BEC">
        <w:rPr>
          <w:rFonts w:ascii="Times New Roman" w:hAnsi="Times New Roman"/>
          <w:sz w:val="24"/>
          <w:szCs w:val="24"/>
        </w:rPr>
        <w:t>,0</w:t>
      </w:r>
      <w:r w:rsidRPr="007B2BEC">
        <w:rPr>
          <w:rFonts w:ascii="Times New Roman" w:hAnsi="Times New Roman"/>
          <w:sz w:val="24"/>
          <w:szCs w:val="24"/>
        </w:rPr>
        <w:t xml:space="preserve"> тыс.рублей.</w:t>
      </w:r>
    </w:p>
    <w:p w:rsidR="007F1EAC" w:rsidRPr="007B2BEC" w:rsidRDefault="007F1EAC" w:rsidP="00AA5B2F">
      <w:pPr>
        <w:shd w:val="clear" w:color="auto" w:fill="FFFFFF"/>
        <w:spacing w:after="0" w:line="240" w:lineRule="auto"/>
        <w:ind w:firstLine="709"/>
        <w:jc w:val="both"/>
        <w:rPr>
          <w:rFonts w:ascii="Times New Roman" w:hAnsi="Times New Roman"/>
          <w:sz w:val="24"/>
          <w:szCs w:val="24"/>
        </w:rPr>
      </w:pPr>
      <w:r w:rsidRPr="007B2BEC">
        <w:rPr>
          <w:rFonts w:ascii="Times New Roman" w:hAnsi="Times New Roman"/>
          <w:bCs/>
          <w:sz w:val="24"/>
          <w:szCs w:val="24"/>
        </w:rPr>
        <w:t>В целях оснащения детско-юношеских спортивных школ Томского района были выделены средства на приобретение спортивного инвентаря, оборудования и спортивной экипировки в сумме 969,2 тыс.рублей</w:t>
      </w:r>
      <w:r w:rsidR="008336D0" w:rsidRPr="007B2BEC">
        <w:rPr>
          <w:rFonts w:ascii="Times New Roman" w:hAnsi="Times New Roman"/>
          <w:bCs/>
          <w:sz w:val="24"/>
          <w:szCs w:val="24"/>
        </w:rPr>
        <w:t xml:space="preserve"> (из областного и местного бюджетов на условиях софинансирования)</w:t>
      </w:r>
      <w:r w:rsidRPr="007B2BEC">
        <w:rPr>
          <w:rFonts w:ascii="Times New Roman" w:hAnsi="Times New Roman"/>
          <w:bCs/>
          <w:sz w:val="24"/>
          <w:szCs w:val="24"/>
        </w:rPr>
        <w:t>.</w:t>
      </w:r>
    </w:p>
    <w:p w:rsidR="007F1EAC" w:rsidRPr="007B2BEC" w:rsidRDefault="007F1EAC" w:rsidP="00AA5B2F">
      <w:pPr>
        <w:shd w:val="clear" w:color="auto" w:fill="FFFFFF"/>
        <w:spacing w:after="0" w:line="240" w:lineRule="auto"/>
        <w:ind w:firstLine="709"/>
        <w:jc w:val="both"/>
        <w:rPr>
          <w:rFonts w:ascii="Times New Roman" w:hAnsi="Times New Roman"/>
          <w:sz w:val="24"/>
          <w:szCs w:val="24"/>
        </w:rPr>
      </w:pPr>
    </w:p>
    <w:p w:rsidR="00055B48" w:rsidRPr="007B2BEC" w:rsidRDefault="00055B48" w:rsidP="00AA5B2F">
      <w:pPr>
        <w:spacing w:after="0" w:line="240" w:lineRule="auto"/>
        <w:ind w:firstLine="709"/>
        <w:jc w:val="center"/>
        <w:rPr>
          <w:rFonts w:ascii="Times New Roman" w:hAnsi="Times New Roman"/>
          <w:b/>
          <w:i/>
          <w:sz w:val="24"/>
          <w:szCs w:val="24"/>
        </w:rPr>
      </w:pPr>
      <w:r w:rsidRPr="00D163C6">
        <w:rPr>
          <w:rFonts w:ascii="Times New Roman" w:hAnsi="Times New Roman"/>
          <w:b/>
          <w:i/>
          <w:sz w:val="24"/>
          <w:szCs w:val="24"/>
        </w:rPr>
        <w:t>Развитие культуры</w:t>
      </w:r>
    </w:p>
    <w:p w:rsidR="00055B48" w:rsidRPr="007B2BEC" w:rsidRDefault="00055B48" w:rsidP="00AA5B2F">
      <w:pPr>
        <w:spacing w:after="0" w:line="240" w:lineRule="auto"/>
        <w:ind w:firstLine="709"/>
        <w:jc w:val="both"/>
        <w:rPr>
          <w:rFonts w:ascii="Times New Roman" w:hAnsi="Times New Roman"/>
          <w:color w:val="FF0000"/>
          <w:sz w:val="24"/>
          <w:szCs w:val="24"/>
          <w:highlight w:val="yellow"/>
        </w:rPr>
      </w:pPr>
    </w:p>
    <w:p w:rsidR="00E15733" w:rsidRPr="007B2BEC" w:rsidRDefault="00E15733" w:rsidP="00AA5B2F">
      <w:pPr>
        <w:spacing w:after="0" w:line="240" w:lineRule="auto"/>
        <w:ind w:firstLine="709"/>
        <w:contextualSpacing/>
        <w:jc w:val="both"/>
        <w:rPr>
          <w:rFonts w:ascii="Times New Roman" w:hAnsi="Times New Roman"/>
          <w:sz w:val="24"/>
          <w:szCs w:val="24"/>
        </w:rPr>
      </w:pPr>
      <w:r w:rsidRPr="007B2BEC">
        <w:rPr>
          <w:rFonts w:ascii="Times New Roman" w:hAnsi="Times New Roman"/>
          <w:sz w:val="24"/>
          <w:szCs w:val="24"/>
          <w:lang w:eastAsia="ar-SA"/>
        </w:rPr>
        <w:t xml:space="preserve">Основной целью </w:t>
      </w:r>
      <w:r w:rsidR="006B2286">
        <w:rPr>
          <w:rFonts w:ascii="Times New Roman" w:hAnsi="Times New Roman"/>
          <w:sz w:val="24"/>
          <w:szCs w:val="24"/>
          <w:lang w:eastAsia="ar-SA"/>
        </w:rPr>
        <w:t xml:space="preserve">работы </w:t>
      </w:r>
      <w:r w:rsidRPr="007B2BEC">
        <w:rPr>
          <w:rFonts w:ascii="Times New Roman" w:hAnsi="Times New Roman"/>
          <w:sz w:val="24"/>
          <w:szCs w:val="24"/>
          <w:lang w:eastAsia="ar-SA"/>
        </w:rPr>
        <w:t>Администрации Томского района в сфере культуры является удовлетворение</w:t>
      </w:r>
      <w:r w:rsidRPr="007B2BEC">
        <w:rPr>
          <w:rFonts w:ascii="Times New Roman" w:hAnsi="Times New Roman"/>
          <w:sz w:val="24"/>
          <w:szCs w:val="24"/>
        </w:rPr>
        <w:t xml:space="preserve"> духовных потребностей граждан.</w:t>
      </w:r>
    </w:p>
    <w:p w:rsidR="00E15733" w:rsidRPr="00F31757" w:rsidRDefault="00E15733" w:rsidP="00AA5B2F">
      <w:pPr>
        <w:spacing w:after="0" w:line="240" w:lineRule="auto"/>
        <w:ind w:firstLine="709"/>
        <w:contextualSpacing/>
        <w:jc w:val="both"/>
        <w:rPr>
          <w:rFonts w:ascii="Times New Roman" w:hAnsi="Times New Roman"/>
          <w:b/>
          <w:sz w:val="24"/>
          <w:szCs w:val="24"/>
        </w:rPr>
      </w:pPr>
      <w:r w:rsidRPr="007B2BEC">
        <w:rPr>
          <w:rFonts w:ascii="Times New Roman" w:hAnsi="Times New Roman"/>
          <w:sz w:val="24"/>
          <w:szCs w:val="24"/>
        </w:rPr>
        <w:t xml:space="preserve">На территории Томского района осуществляли </w:t>
      </w:r>
      <w:r w:rsidR="00557F63">
        <w:rPr>
          <w:rFonts w:ascii="Times New Roman" w:hAnsi="Times New Roman"/>
          <w:b/>
          <w:sz w:val="24"/>
          <w:szCs w:val="24"/>
        </w:rPr>
        <w:t>деятельность 23 муниципальные учреждения культуры и 4 детские</w:t>
      </w:r>
      <w:r w:rsidRPr="00F31757">
        <w:rPr>
          <w:rFonts w:ascii="Times New Roman" w:hAnsi="Times New Roman"/>
          <w:b/>
          <w:sz w:val="24"/>
          <w:szCs w:val="24"/>
        </w:rPr>
        <w:t xml:space="preserve"> школы искусств.</w:t>
      </w:r>
    </w:p>
    <w:p w:rsidR="00E15733" w:rsidRPr="007B2BEC" w:rsidRDefault="00E15733" w:rsidP="00AA5B2F">
      <w:pPr>
        <w:spacing w:after="0" w:line="240" w:lineRule="auto"/>
        <w:ind w:firstLine="709"/>
        <w:contextualSpacing/>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В 20</w:t>
      </w:r>
      <w:r w:rsidR="00FF2ED8" w:rsidRPr="007B2BEC">
        <w:rPr>
          <w:rFonts w:ascii="Times New Roman" w:eastAsia="Times New Roman" w:hAnsi="Times New Roman"/>
          <w:sz w:val="24"/>
          <w:szCs w:val="24"/>
          <w:lang w:eastAsia="ru-RU"/>
        </w:rPr>
        <w:t>19 году</w:t>
      </w:r>
      <w:r w:rsidRPr="007B2BEC">
        <w:rPr>
          <w:rFonts w:ascii="Times New Roman" w:eastAsia="Times New Roman" w:hAnsi="Times New Roman"/>
          <w:sz w:val="24"/>
          <w:szCs w:val="24"/>
          <w:lang w:eastAsia="ru-RU"/>
        </w:rPr>
        <w:t xml:space="preserve"> было проведено 3 145 культурно-массовых мероприятий, которые </w:t>
      </w:r>
      <w:r w:rsidR="003E3F77" w:rsidRPr="007B2BEC">
        <w:rPr>
          <w:rFonts w:ascii="Times New Roman" w:eastAsia="Times New Roman" w:hAnsi="Times New Roman"/>
          <w:sz w:val="24"/>
          <w:szCs w:val="24"/>
          <w:lang w:eastAsia="ru-RU"/>
        </w:rPr>
        <w:t xml:space="preserve">в общей сложности </w:t>
      </w:r>
      <w:r w:rsidRPr="007B2BEC">
        <w:rPr>
          <w:rFonts w:ascii="Times New Roman" w:eastAsia="Times New Roman" w:hAnsi="Times New Roman"/>
          <w:sz w:val="24"/>
          <w:szCs w:val="24"/>
          <w:lang w:eastAsia="ru-RU"/>
        </w:rPr>
        <w:t>посетило 192 306 тысяч человек.</w:t>
      </w:r>
    </w:p>
    <w:p w:rsidR="00E15733" w:rsidRPr="007B2BEC" w:rsidRDefault="00E15733" w:rsidP="00AA5B2F">
      <w:pPr>
        <w:shd w:val="clear" w:color="auto" w:fill="FFFFFF"/>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Среди наиболее ярких и масштабных мероприятий можно выделить: </w:t>
      </w:r>
    </w:p>
    <w:p w:rsidR="00E15733" w:rsidRPr="007B2BEC" w:rsidRDefault="00D163C6" w:rsidP="00D163C6">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15733" w:rsidRPr="007B2BEC">
        <w:rPr>
          <w:rFonts w:ascii="Times New Roman" w:eastAsia="Times New Roman" w:hAnsi="Times New Roman"/>
          <w:sz w:val="24"/>
          <w:szCs w:val="24"/>
          <w:lang w:eastAsia="ru-RU"/>
        </w:rPr>
        <w:t>VI Международный детско-юношеский кинофестиваль «Бронзовый в</w:t>
      </w:r>
      <w:r w:rsidR="006B2286">
        <w:rPr>
          <w:rFonts w:ascii="Times New Roman" w:eastAsia="Times New Roman" w:hAnsi="Times New Roman"/>
          <w:sz w:val="24"/>
          <w:szCs w:val="24"/>
          <w:lang w:eastAsia="ru-RU"/>
        </w:rPr>
        <w:t xml:space="preserve">итязь»: поступило более 300 </w:t>
      </w:r>
      <w:r w:rsidR="00E15733" w:rsidRPr="007B2BEC">
        <w:rPr>
          <w:rFonts w:ascii="Times New Roman" w:eastAsia="Times New Roman" w:hAnsi="Times New Roman"/>
          <w:sz w:val="24"/>
          <w:szCs w:val="24"/>
          <w:lang w:eastAsia="ru-RU"/>
        </w:rPr>
        <w:t>фильмов из Ирана, Грузии, Белоруссии, Сербии, Казахстана и России. География российских участников представлена 24 регионами. «Лидером» стала номинация «Планета Детство» – 129 работ. Данные фильмы описывают истории из школьной жизни, размы</w:t>
      </w:r>
      <w:r w:rsidR="00F566F5" w:rsidRPr="007B2BEC">
        <w:rPr>
          <w:rFonts w:ascii="Times New Roman" w:eastAsia="Times New Roman" w:hAnsi="Times New Roman"/>
          <w:sz w:val="24"/>
          <w:szCs w:val="24"/>
          <w:lang w:eastAsia="ru-RU"/>
        </w:rPr>
        <w:t>шление о том, что такое детство и</w:t>
      </w:r>
      <w:r>
        <w:rPr>
          <w:rFonts w:ascii="Times New Roman" w:eastAsia="Times New Roman" w:hAnsi="Times New Roman"/>
          <w:sz w:val="24"/>
          <w:szCs w:val="24"/>
          <w:lang w:eastAsia="ru-RU"/>
        </w:rPr>
        <w:t xml:space="preserve"> мир глазами ребенка;</w:t>
      </w:r>
    </w:p>
    <w:p w:rsidR="00E15733" w:rsidRPr="007B2BEC" w:rsidRDefault="00D163C6" w:rsidP="00D163C6">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36A98" w:rsidRPr="007B2BEC">
        <w:rPr>
          <w:rFonts w:ascii="Times New Roman" w:eastAsia="Times New Roman" w:hAnsi="Times New Roman"/>
          <w:sz w:val="24"/>
          <w:szCs w:val="24"/>
          <w:lang w:eastAsia="ru-RU"/>
        </w:rPr>
        <w:t>2-й Межрегиональный фестиваль исторической реконструкции «Семилуженское поле», прошедший в</w:t>
      </w:r>
      <w:r w:rsidR="00E15733" w:rsidRPr="007B2BEC">
        <w:rPr>
          <w:rFonts w:ascii="Times New Roman" w:eastAsia="Times New Roman" w:hAnsi="Times New Roman"/>
          <w:sz w:val="24"/>
          <w:szCs w:val="24"/>
          <w:lang w:eastAsia="ru-RU"/>
        </w:rPr>
        <w:t xml:space="preserve"> селе Семилужки Томского района</w:t>
      </w:r>
      <w:r w:rsidR="00736A98" w:rsidRPr="007B2BEC">
        <w:rPr>
          <w:rFonts w:ascii="Times New Roman" w:eastAsia="Times New Roman" w:hAnsi="Times New Roman"/>
          <w:sz w:val="24"/>
          <w:szCs w:val="24"/>
          <w:lang w:eastAsia="ru-RU"/>
        </w:rPr>
        <w:t xml:space="preserve">, </w:t>
      </w:r>
      <w:r w:rsidR="00E15733" w:rsidRPr="007B2BEC">
        <w:rPr>
          <w:rFonts w:ascii="Times New Roman" w:eastAsia="Times New Roman" w:hAnsi="Times New Roman"/>
          <w:sz w:val="24"/>
          <w:szCs w:val="24"/>
          <w:lang w:eastAsia="ru-RU"/>
        </w:rPr>
        <w:t>который посетило около 7</w:t>
      </w:r>
      <w:r w:rsidR="00736A98" w:rsidRPr="007B2BEC">
        <w:rPr>
          <w:rFonts w:ascii="Times New Roman" w:eastAsia="Times New Roman" w:hAnsi="Times New Roman"/>
          <w:sz w:val="24"/>
          <w:szCs w:val="24"/>
          <w:lang w:eastAsia="ru-RU"/>
        </w:rPr>
        <w:t>,5 тыс.</w:t>
      </w:r>
      <w:r w:rsidR="00E15733" w:rsidRPr="007B2BEC">
        <w:rPr>
          <w:rFonts w:ascii="Times New Roman" w:eastAsia="Times New Roman" w:hAnsi="Times New Roman"/>
          <w:sz w:val="24"/>
          <w:szCs w:val="24"/>
          <w:lang w:eastAsia="ru-RU"/>
        </w:rPr>
        <w:t xml:space="preserve"> человек.Участниками фестиваля стали 13 клубов из Томской, Новосибирской областей, А</w:t>
      </w:r>
      <w:r>
        <w:rPr>
          <w:rFonts w:ascii="Times New Roman" w:eastAsia="Times New Roman" w:hAnsi="Times New Roman"/>
          <w:sz w:val="24"/>
          <w:szCs w:val="24"/>
          <w:lang w:eastAsia="ru-RU"/>
        </w:rPr>
        <w:t>лтайского и Красноярского краев;</w:t>
      </w:r>
    </w:p>
    <w:p w:rsidR="00E15733" w:rsidRPr="007B2BEC" w:rsidRDefault="00D163C6" w:rsidP="00D163C6">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00736A98" w:rsidRPr="007B2BEC">
        <w:rPr>
          <w:rFonts w:ascii="Times New Roman" w:eastAsia="Times New Roman" w:hAnsi="Times New Roman"/>
          <w:sz w:val="24"/>
          <w:szCs w:val="24"/>
          <w:lang w:eastAsia="ru-RU"/>
        </w:rPr>
        <w:t>азвернуты</w:t>
      </w:r>
      <w:r w:rsidR="00557F63">
        <w:rPr>
          <w:rFonts w:ascii="Times New Roman" w:eastAsia="Times New Roman" w:hAnsi="Times New Roman"/>
          <w:sz w:val="24"/>
          <w:szCs w:val="24"/>
          <w:lang w:eastAsia="ru-RU"/>
        </w:rPr>
        <w:t>е</w:t>
      </w:r>
      <w:r w:rsidR="00736A98" w:rsidRPr="007B2BEC">
        <w:rPr>
          <w:rFonts w:ascii="Times New Roman" w:eastAsia="Times New Roman" w:hAnsi="Times New Roman"/>
          <w:sz w:val="24"/>
          <w:szCs w:val="24"/>
          <w:lang w:eastAsia="ru-RU"/>
        </w:rPr>
        <w:t xml:space="preserve"> локации «Освоение Сибири», «Средневековье», «Отечественная война 1812 и Первая мировая война»,</w:t>
      </w:r>
      <w:r w:rsidR="00F566F5" w:rsidRPr="007B2BEC">
        <w:rPr>
          <w:rFonts w:ascii="Times New Roman" w:eastAsia="Times New Roman" w:hAnsi="Times New Roman"/>
          <w:sz w:val="24"/>
          <w:szCs w:val="24"/>
          <w:lang w:eastAsia="ru-RU"/>
        </w:rPr>
        <w:t xml:space="preserve"> «Великая Отечественная война» н</w:t>
      </w:r>
      <w:r w:rsidR="00E15733" w:rsidRPr="007B2BEC">
        <w:rPr>
          <w:rFonts w:ascii="Times New Roman" w:eastAsia="Times New Roman" w:hAnsi="Times New Roman"/>
          <w:sz w:val="24"/>
          <w:szCs w:val="24"/>
          <w:lang w:eastAsia="ru-RU"/>
        </w:rPr>
        <w:t>а «Семи</w:t>
      </w:r>
      <w:r w:rsidR="00736A98" w:rsidRPr="007B2BEC">
        <w:rPr>
          <w:rFonts w:ascii="Times New Roman" w:eastAsia="Times New Roman" w:hAnsi="Times New Roman"/>
          <w:sz w:val="24"/>
          <w:szCs w:val="24"/>
          <w:lang w:eastAsia="ru-RU"/>
        </w:rPr>
        <w:t>луженском поле»</w:t>
      </w:r>
      <w:r w:rsidR="00F566F5" w:rsidRPr="007B2BEC">
        <w:rPr>
          <w:rFonts w:ascii="Times New Roman" w:eastAsia="Times New Roman" w:hAnsi="Times New Roman"/>
          <w:sz w:val="24"/>
          <w:szCs w:val="24"/>
          <w:lang w:eastAsia="ru-RU"/>
        </w:rPr>
        <w:t>.П</w:t>
      </w:r>
      <w:r w:rsidR="00E15733" w:rsidRPr="007B2BEC">
        <w:rPr>
          <w:rFonts w:ascii="Times New Roman" w:eastAsia="Times New Roman" w:hAnsi="Times New Roman"/>
          <w:sz w:val="24"/>
          <w:szCs w:val="24"/>
          <w:lang w:eastAsia="ru-RU"/>
        </w:rPr>
        <w:t>осетители</w:t>
      </w:r>
      <w:r w:rsidR="00736A98" w:rsidRPr="007B2BEC">
        <w:rPr>
          <w:rFonts w:ascii="Times New Roman" w:eastAsia="Times New Roman" w:hAnsi="Times New Roman"/>
          <w:sz w:val="24"/>
          <w:szCs w:val="24"/>
          <w:lang w:eastAsia="ru-RU"/>
        </w:rPr>
        <w:t xml:space="preserve"> смогли увидеть </w:t>
      </w:r>
      <w:r w:rsidR="00E15733" w:rsidRPr="007B2BEC">
        <w:rPr>
          <w:rFonts w:ascii="Times New Roman" w:eastAsia="Times New Roman" w:hAnsi="Times New Roman"/>
          <w:sz w:val="24"/>
          <w:szCs w:val="24"/>
          <w:lang w:eastAsia="ru-RU"/>
        </w:rPr>
        <w:t>оружие этих эпох и предметы быта, поучаствовать в викторинах, мастер-классах по стрельбе из лука и пушкарскому делу, поиграть в настольные игры и сделать фотографии в историческом антураже.Ключевым событием </w:t>
      </w:r>
      <w:hyperlink r:id="rId9" w:tgtFrame="_blank" w:history="1">
        <w:r w:rsidR="00E15733" w:rsidRPr="007B2BEC">
          <w:rPr>
            <w:rFonts w:ascii="Times New Roman" w:eastAsia="Times New Roman" w:hAnsi="Times New Roman"/>
            <w:sz w:val="24"/>
            <w:szCs w:val="24"/>
            <w:lang w:eastAsia="ru-RU"/>
          </w:rPr>
          <w:t>программы</w:t>
        </w:r>
      </w:hyperlink>
      <w:r w:rsidR="00E15733" w:rsidRPr="007B2BEC">
        <w:rPr>
          <w:rFonts w:ascii="Times New Roman" w:eastAsia="Times New Roman" w:hAnsi="Times New Roman"/>
          <w:sz w:val="24"/>
          <w:szCs w:val="24"/>
          <w:lang w:eastAsia="ru-RU"/>
        </w:rPr>
        <w:t> стала историческая реконструкция «Форсирование Днепра», сценарий которой основан на реальных событиях, развернувшихся во второй полов</w:t>
      </w:r>
      <w:r>
        <w:rPr>
          <w:rFonts w:ascii="Times New Roman" w:eastAsia="Times New Roman" w:hAnsi="Times New Roman"/>
          <w:sz w:val="24"/>
          <w:szCs w:val="24"/>
          <w:lang w:eastAsia="ru-RU"/>
        </w:rPr>
        <w:t>ине 1943 года на берегах Днепра;</w:t>
      </w:r>
    </w:p>
    <w:p w:rsidR="00E15733" w:rsidRPr="007B2BEC" w:rsidRDefault="00D163C6" w:rsidP="00D163C6">
      <w:pPr>
        <w:shd w:val="clear" w:color="auto" w:fill="FFFFFF"/>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 xml:space="preserve">- </w:t>
      </w:r>
      <w:r w:rsidR="00684D78">
        <w:rPr>
          <w:rFonts w:ascii="Times New Roman" w:eastAsia="Times New Roman" w:hAnsi="Times New Roman"/>
          <w:sz w:val="24"/>
          <w:szCs w:val="24"/>
          <w:lang w:eastAsia="ru-RU"/>
        </w:rPr>
        <w:t>Новогоднюю Елку</w:t>
      </w:r>
      <w:r w:rsidR="005C6B5F">
        <w:rPr>
          <w:rFonts w:ascii="Times New Roman" w:eastAsia="Times New Roman" w:hAnsi="Times New Roman"/>
          <w:sz w:val="24"/>
          <w:szCs w:val="24"/>
          <w:lang w:eastAsia="ru-RU"/>
        </w:rPr>
        <w:t xml:space="preserve"> Главы</w:t>
      </w:r>
      <w:r w:rsidR="00FF2ED8" w:rsidRPr="007B2BEC">
        <w:rPr>
          <w:rFonts w:ascii="Times New Roman" w:eastAsia="Times New Roman" w:hAnsi="Times New Roman"/>
          <w:sz w:val="24"/>
          <w:szCs w:val="24"/>
          <w:lang w:eastAsia="ru-RU"/>
        </w:rPr>
        <w:t xml:space="preserve"> Томского район</w:t>
      </w:r>
      <w:r w:rsidR="00684D78">
        <w:rPr>
          <w:rFonts w:ascii="Times New Roman" w:eastAsia="Times New Roman" w:hAnsi="Times New Roman"/>
          <w:sz w:val="24"/>
          <w:szCs w:val="24"/>
          <w:lang w:eastAsia="ru-RU"/>
        </w:rPr>
        <w:t>а</w:t>
      </w:r>
      <w:r w:rsidR="00AA7FD4" w:rsidRPr="007B2BEC">
        <w:rPr>
          <w:rFonts w:ascii="Times New Roman" w:eastAsia="Times New Roman" w:hAnsi="Times New Roman"/>
          <w:sz w:val="24"/>
          <w:szCs w:val="24"/>
          <w:lang w:eastAsia="ru-RU"/>
        </w:rPr>
        <w:t>, которая пров</w:t>
      </w:r>
      <w:r w:rsidR="00F46D81" w:rsidRPr="007B2BEC">
        <w:rPr>
          <w:rFonts w:ascii="Times New Roman" w:eastAsia="Times New Roman" w:hAnsi="Times New Roman"/>
          <w:sz w:val="24"/>
          <w:szCs w:val="24"/>
          <w:lang w:eastAsia="ru-RU"/>
        </w:rPr>
        <w:t>одилась</w:t>
      </w:r>
      <w:r w:rsidR="00E15733" w:rsidRPr="007B2BEC">
        <w:rPr>
          <w:rFonts w:ascii="Times New Roman" w:eastAsia="Times New Roman" w:hAnsi="Times New Roman"/>
          <w:sz w:val="24"/>
          <w:szCs w:val="24"/>
          <w:lang w:eastAsia="ru-RU"/>
        </w:rPr>
        <w:t>во Дворце народного т</w:t>
      </w:r>
      <w:r w:rsidR="00AA7FD4" w:rsidRPr="007B2BEC">
        <w:rPr>
          <w:rFonts w:ascii="Times New Roman" w:eastAsia="Times New Roman" w:hAnsi="Times New Roman"/>
          <w:sz w:val="24"/>
          <w:szCs w:val="24"/>
          <w:lang w:eastAsia="ru-RU"/>
        </w:rPr>
        <w:t xml:space="preserve">ворчества «Авангард» </w:t>
      </w:r>
      <w:r w:rsidR="00E15733" w:rsidRPr="007B2BEC">
        <w:rPr>
          <w:rFonts w:ascii="Times New Roman" w:eastAsia="Times New Roman" w:hAnsi="Times New Roman"/>
          <w:sz w:val="24"/>
          <w:szCs w:val="24"/>
          <w:lang w:eastAsia="ru-RU"/>
        </w:rPr>
        <w:t>для ребят, имеющих успехи в учебе, проявивших себя в творчестве, спор</w:t>
      </w:r>
      <w:r w:rsidR="00F46D81" w:rsidRPr="007B2BEC">
        <w:rPr>
          <w:rFonts w:ascii="Times New Roman" w:eastAsia="Times New Roman" w:hAnsi="Times New Roman"/>
          <w:sz w:val="24"/>
          <w:szCs w:val="24"/>
          <w:lang w:eastAsia="ru-RU"/>
        </w:rPr>
        <w:t xml:space="preserve">те и общественной деятельности. </w:t>
      </w:r>
      <w:r w:rsidR="00E15733" w:rsidRPr="007B2BEC">
        <w:rPr>
          <w:rFonts w:ascii="Times New Roman" w:eastAsia="Times New Roman" w:hAnsi="Times New Roman"/>
          <w:sz w:val="24"/>
          <w:szCs w:val="24"/>
          <w:lang w:eastAsia="ru-RU"/>
        </w:rPr>
        <w:t xml:space="preserve">В праздничном мероприятии приняли участие </w:t>
      </w:r>
      <w:r w:rsidR="00F46D81" w:rsidRPr="007B2BEC">
        <w:rPr>
          <w:rFonts w:ascii="Times New Roman" w:eastAsia="Times New Roman" w:hAnsi="Times New Roman"/>
          <w:sz w:val="24"/>
          <w:szCs w:val="24"/>
          <w:lang w:eastAsia="ru-RU"/>
        </w:rPr>
        <w:t xml:space="preserve">350 школьников Томского района, которым </w:t>
      </w:r>
      <w:r w:rsidR="00E15733" w:rsidRPr="007B2BEC">
        <w:rPr>
          <w:rFonts w:ascii="Times New Roman" w:eastAsia="Times New Roman" w:hAnsi="Times New Roman"/>
          <w:sz w:val="24"/>
          <w:szCs w:val="24"/>
          <w:lang w:eastAsia="ru-RU"/>
        </w:rPr>
        <w:t>показали новогоднее шоу «Тайна северного сияния</w:t>
      </w:r>
      <w:r w:rsidR="00F53780" w:rsidRPr="007B2BEC">
        <w:rPr>
          <w:rFonts w:ascii="Times New Roman" w:eastAsia="Times New Roman" w:hAnsi="Times New Roman"/>
          <w:sz w:val="24"/>
          <w:szCs w:val="24"/>
          <w:lang w:eastAsia="ru-RU"/>
        </w:rPr>
        <w:t>»</w:t>
      </w:r>
      <w:r w:rsidR="00E15733" w:rsidRPr="007B2BEC">
        <w:rPr>
          <w:rFonts w:ascii="Times New Roman" w:eastAsia="Times New Roman" w:hAnsi="Times New Roman"/>
          <w:sz w:val="24"/>
          <w:szCs w:val="24"/>
          <w:lang w:eastAsia="ru-RU"/>
        </w:rPr>
        <w:t xml:space="preserve">. Каждому из участников </w:t>
      </w:r>
      <w:r w:rsidR="00F46D81" w:rsidRPr="007B2BEC">
        <w:rPr>
          <w:rFonts w:ascii="Times New Roman" w:eastAsia="Times New Roman" w:hAnsi="Times New Roman"/>
          <w:sz w:val="24"/>
          <w:szCs w:val="24"/>
          <w:lang w:eastAsia="ru-RU"/>
        </w:rPr>
        <w:t>мероп</w:t>
      </w:r>
      <w:r>
        <w:rPr>
          <w:rFonts w:ascii="Times New Roman" w:eastAsia="Times New Roman" w:hAnsi="Times New Roman"/>
          <w:sz w:val="24"/>
          <w:szCs w:val="24"/>
          <w:lang w:eastAsia="ru-RU"/>
        </w:rPr>
        <w:t>риятия вручили памятные подарки;</w:t>
      </w:r>
    </w:p>
    <w:p w:rsidR="00E15733" w:rsidRPr="007B2BEC" w:rsidRDefault="00D163C6" w:rsidP="00D163C6">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15733" w:rsidRPr="007B2BEC">
        <w:rPr>
          <w:rFonts w:ascii="Times New Roman" w:eastAsia="Times New Roman" w:hAnsi="Times New Roman"/>
          <w:sz w:val="24"/>
          <w:szCs w:val="24"/>
          <w:lang w:val="en-US" w:eastAsia="ru-RU"/>
        </w:rPr>
        <w:t>VII</w:t>
      </w:r>
      <w:r w:rsidR="00F46D81" w:rsidRPr="007B2BEC">
        <w:rPr>
          <w:rFonts w:ascii="Times New Roman" w:eastAsia="Times New Roman" w:hAnsi="Times New Roman"/>
          <w:sz w:val="24"/>
          <w:szCs w:val="24"/>
          <w:lang w:eastAsia="ru-RU"/>
        </w:rPr>
        <w:t xml:space="preserve"> Губернаторский фестиваль</w:t>
      </w:r>
      <w:r w:rsidR="00E15733" w:rsidRPr="007B2BEC">
        <w:rPr>
          <w:rFonts w:ascii="Times New Roman" w:eastAsia="Times New Roman" w:hAnsi="Times New Roman"/>
          <w:sz w:val="24"/>
          <w:szCs w:val="24"/>
          <w:lang w:eastAsia="ru-RU"/>
        </w:rPr>
        <w:t xml:space="preserve"> народного творчества</w:t>
      </w:r>
      <w:r w:rsidR="00F46D81" w:rsidRPr="007B2BEC">
        <w:rPr>
          <w:rFonts w:ascii="Times New Roman" w:eastAsia="Times New Roman" w:hAnsi="Times New Roman"/>
          <w:sz w:val="24"/>
          <w:szCs w:val="24"/>
          <w:lang w:eastAsia="ru-RU"/>
        </w:rPr>
        <w:t xml:space="preserve">, где </w:t>
      </w:r>
      <w:r w:rsidR="00E15733" w:rsidRPr="007B2BEC">
        <w:rPr>
          <w:rFonts w:ascii="Times New Roman" w:eastAsia="Times New Roman" w:hAnsi="Times New Roman"/>
          <w:sz w:val="24"/>
          <w:szCs w:val="24"/>
          <w:lang w:eastAsia="ru-RU"/>
        </w:rPr>
        <w:t>Томский район был представлен в</w:t>
      </w:r>
      <w:r w:rsidR="00465571">
        <w:rPr>
          <w:rFonts w:ascii="Times New Roman" w:eastAsia="Times New Roman" w:hAnsi="Times New Roman"/>
          <w:sz w:val="24"/>
          <w:szCs w:val="24"/>
          <w:lang w:eastAsia="ru-RU"/>
        </w:rPr>
        <w:t xml:space="preserve">о всех </w:t>
      </w:r>
      <w:r w:rsidR="00E15733" w:rsidRPr="007B2BEC">
        <w:rPr>
          <w:rFonts w:ascii="Times New Roman" w:eastAsia="Times New Roman" w:hAnsi="Times New Roman"/>
          <w:sz w:val="24"/>
          <w:szCs w:val="24"/>
          <w:lang w:eastAsia="ru-RU"/>
        </w:rPr>
        <w:t>конкурсных и выставочных мероприятиях</w:t>
      </w:r>
      <w:r w:rsidR="001922E0" w:rsidRPr="007B2BEC">
        <w:rPr>
          <w:rFonts w:ascii="Times New Roman" w:eastAsia="Times New Roman" w:hAnsi="Times New Roman"/>
          <w:sz w:val="24"/>
          <w:szCs w:val="24"/>
          <w:lang w:eastAsia="ru-RU"/>
        </w:rPr>
        <w:t xml:space="preserve"> и занял около 40 призовых мест</w:t>
      </w:r>
      <w:r w:rsidR="00E15733" w:rsidRPr="007B2BEC">
        <w:rPr>
          <w:rFonts w:ascii="Times New Roman" w:eastAsia="Times New Roman" w:hAnsi="Times New Roman"/>
          <w:sz w:val="24"/>
          <w:szCs w:val="24"/>
          <w:lang w:eastAsia="ru-RU"/>
        </w:rPr>
        <w:t>. Общее количество участников превысило 1</w:t>
      </w:r>
      <w:r w:rsidR="001922E0" w:rsidRPr="007B2BEC">
        <w:rPr>
          <w:rFonts w:ascii="Times New Roman" w:eastAsia="Times New Roman" w:hAnsi="Times New Roman"/>
          <w:sz w:val="24"/>
          <w:szCs w:val="24"/>
          <w:lang w:eastAsia="ru-RU"/>
        </w:rPr>
        <w:t>500 человек.</w:t>
      </w:r>
      <w:r w:rsidR="00E15733" w:rsidRPr="007B2BEC">
        <w:rPr>
          <w:rFonts w:ascii="Times New Roman" w:eastAsia="Times New Roman" w:hAnsi="Times New Roman"/>
          <w:sz w:val="24"/>
          <w:szCs w:val="24"/>
          <w:lang w:eastAsia="ru-RU"/>
        </w:rPr>
        <w:t xml:space="preserve"> Итоги участия района в фестивале за 2019 год б</w:t>
      </w:r>
      <w:r>
        <w:rPr>
          <w:rFonts w:ascii="Times New Roman" w:eastAsia="Times New Roman" w:hAnsi="Times New Roman"/>
          <w:sz w:val="24"/>
          <w:szCs w:val="24"/>
          <w:lang w:eastAsia="ru-RU"/>
        </w:rPr>
        <w:t>удут подведены в июне 2020 года;</w:t>
      </w:r>
    </w:p>
    <w:p w:rsidR="00E15733" w:rsidRPr="007B2BEC" w:rsidRDefault="00D163C6" w:rsidP="00D163C6">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00E15733" w:rsidRPr="007B2BEC">
        <w:rPr>
          <w:rFonts w:ascii="Times New Roman" w:eastAsia="Times New Roman" w:hAnsi="Times New Roman"/>
          <w:sz w:val="24"/>
          <w:szCs w:val="24"/>
          <w:lang w:eastAsia="ru-RU"/>
        </w:rPr>
        <w:t xml:space="preserve">айонные праздники, проводимые в сельских поселениях, </w:t>
      </w:r>
      <w:r w:rsidR="00557F63">
        <w:rPr>
          <w:rFonts w:ascii="Times New Roman" w:eastAsia="Times New Roman" w:hAnsi="Times New Roman"/>
          <w:sz w:val="24"/>
          <w:szCs w:val="24"/>
          <w:lang w:eastAsia="ru-RU"/>
        </w:rPr>
        <w:t xml:space="preserve">которые </w:t>
      </w:r>
      <w:r w:rsidR="00E15733" w:rsidRPr="007B2BEC">
        <w:rPr>
          <w:rFonts w:ascii="Times New Roman" w:eastAsia="Times New Roman" w:hAnsi="Times New Roman"/>
          <w:sz w:val="24"/>
          <w:szCs w:val="24"/>
          <w:lang w:eastAsia="ru-RU"/>
        </w:rPr>
        <w:t>показали растущий интерес жителей к так называемым народным гуляниям. На таких мероприятиях, как «Праздник сенокоса» (</w:t>
      </w:r>
      <w:r w:rsidR="00684D78">
        <w:rPr>
          <w:rFonts w:ascii="Times New Roman" w:eastAsia="Times New Roman" w:hAnsi="Times New Roman"/>
          <w:sz w:val="24"/>
          <w:szCs w:val="24"/>
          <w:lang w:eastAsia="ru-RU"/>
        </w:rPr>
        <w:t xml:space="preserve">с. </w:t>
      </w:r>
      <w:r w:rsidR="00E15733" w:rsidRPr="007B2BEC">
        <w:rPr>
          <w:rFonts w:ascii="Times New Roman" w:eastAsia="Times New Roman" w:hAnsi="Times New Roman"/>
          <w:sz w:val="24"/>
          <w:szCs w:val="24"/>
          <w:lang w:eastAsia="ru-RU"/>
        </w:rPr>
        <w:t>Турунтаево), «Солохина ярмарка» (</w:t>
      </w:r>
      <w:r w:rsidR="00684D78">
        <w:rPr>
          <w:rFonts w:ascii="Times New Roman" w:eastAsia="Times New Roman" w:hAnsi="Times New Roman"/>
          <w:sz w:val="24"/>
          <w:szCs w:val="24"/>
          <w:lang w:eastAsia="ru-RU"/>
        </w:rPr>
        <w:t xml:space="preserve">с. </w:t>
      </w:r>
      <w:r w:rsidR="00E15733" w:rsidRPr="007B2BEC">
        <w:rPr>
          <w:rFonts w:ascii="Times New Roman" w:eastAsia="Times New Roman" w:hAnsi="Times New Roman"/>
          <w:sz w:val="24"/>
          <w:szCs w:val="24"/>
          <w:lang w:eastAsia="ru-RU"/>
        </w:rPr>
        <w:t>Новорождественское), «Праздник кедра» (</w:t>
      </w:r>
      <w:r w:rsidR="00684D78">
        <w:rPr>
          <w:rFonts w:ascii="Times New Roman" w:eastAsia="Times New Roman" w:hAnsi="Times New Roman"/>
          <w:sz w:val="24"/>
          <w:szCs w:val="24"/>
          <w:lang w:eastAsia="ru-RU"/>
        </w:rPr>
        <w:t xml:space="preserve">с. </w:t>
      </w:r>
      <w:r w:rsidR="00E15733" w:rsidRPr="007B2BEC">
        <w:rPr>
          <w:rFonts w:ascii="Times New Roman" w:eastAsia="Times New Roman" w:hAnsi="Times New Roman"/>
          <w:sz w:val="24"/>
          <w:szCs w:val="24"/>
          <w:lang w:eastAsia="ru-RU"/>
        </w:rPr>
        <w:t>Курлек), «Праздник Петра и Февроньи» (</w:t>
      </w:r>
      <w:r w:rsidR="00684D78">
        <w:rPr>
          <w:rFonts w:ascii="Times New Roman" w:eastAsia="Times New Roman" w:hAnsi="Times New Roman"/>
          <w:sz w:val="24"/>
          <w:szCs w:val="24"/>
          <w:lang w:eastAsia="ru-RU"/>
        </w:rPr>
        <w:t xml:space="preserve">с. </w:t>
      </w:r>
      <w:r w:rsidR="00E15733" w:rsidRPr="007B2BEC">
        <w:rPr>
          <w:rFonts w:ascii="Times New Roman" w:eastAsia="Times New Roman" w:hAnsi="Times New Roman"/>
          <w:sz w:val="24"/>
          <w:szCs w:val="24"/>
          <w:lang w:eastAsia="ru-RU"/>
        </w:rPr>
        <w:t>Коларово), присут</w:t>
      </w:r>
      <w:r w:rsidR="00465571">
        <w:rPr>
          <w:rFonts w:ascii="Times New Roman" w:eastAsia="Times New Roman" w:hAnsi="Times New Roman"/>
          <w:sz w:val="24"/>
          <w:szCs w:val="24"/>
          <w:lang w:eastAsia="ru-RU"/>
        </w:rPr>
        <w:t xml:space="preserve">ствовали зрители и участники с </w:t>
      </w:r>
      <w:r w:rsidR="00E15733" w:rsidRPr="007B2BEC">
        <w:rPr>
          <w:rFonts w:ascii="Times New Roman" w:eastAsia="Times New Roman" w:hAnsi="Times New Roman"/>
          <w:sz w:val="24"/>
          <w:szCs w:val="24"/>
          <w:lang w:eastAsia="ru-RU"/>
        </w:rPr>
        <w:t>близлежащих муниципальных образований. Общее количество участников вышеназванных</w:t>
      </w:r>
      <w:r w:rsidR="001922E0" w:rsidRPr="007B2BEC">
        <w:rPr>
          <w:rFonts w:ascii="Times New Roman" w:eastAsia="Times New Roman" w:hAnsi="Times New Roman"/>
          <w:sz w:val="24"/>
          <w:szCs w:val="24"/>
          <w:lang w:eastAsia="ru-RU"/>
        </w:rPr>
        <w:t xml:space="preserve"> районных праздников составило 1 </w:t>
      </w:r>
      <w:r w:rsidR="00E15733" w:rsidRPr="007B2BEC">
        <w:rPr>
          <w:rFonts w:ascii="Times New Roman" w:eastAsia="Times New Roman" w:hAnsi="Times New Roman"/>
          <w:sz w:val="24"/>
          <w:szCs w:val="24"/>
          <w:lang w:eastAsia="ru-RU"/>
        </w:rPr>
        <w:t>500 человек.</w:t>
      </w:r>
    </w:p>
    <w:p w:rsidR="001922E0" w:rsidRPr="007B2BEC" w:rsidRDefault="00E15733" w:rsidP="00AA5B2F">
      <w:pPr>
        <w:spacing w:after="0" w:line="240" w:lineRule="auto"/>
        <w:ind w:firstLine="709"/>
        <w:contextualSpacing/>
        <w:jc w:val="both"/>
        <w:rPr>
          <w:rFonts w:ascii="Times New Roman" w:hAnsi="Times New Roman"/>
          <w:sz w:val="24"/>
          <w:szCs w:val="24"/>
        </w:rPr>
      </w:pPr>
      <w:r w:rsidRPr="007B2BEC">
        <w:rPr>
          <w:rFonts w:ascii="Times New Roman" w:hAnsi="Times New Roman"/>
          <w:sz w:val="24"/>
          <w:szCs w:val="24"/>
        </w:rPr>
        <w:t>В рамках подпрограммы «Реконструкция, текущий и капитальный ремонт детских школ искусств Томского района» муниципальной программы «Социальное развитие Томского район</w:t>
      </w:r>
      <w:r w:rsidR="001922E0" w:rsidRPr="007B2BEC">
        <w:rPr>
          <w:rFonts w:ascii="Times New Roman" w:hAnsi="Times New Roman"/>
          <w:sz w:val="24"/>
          <w:szCs w:val="24"/>
        </w:rPr>
        <w:t>а на 2016 - 2020 годы» в 4</w:t>
      </w:r>
      <w:r w:rsidRPr="007B2BEC">
        <w:rPr>
          <w:rFonts w:ascii="Times New Roman" w:hAnsi="Times New Roman"/>
          <w:sz w:val="24"/>
          <w:szCs w:val="24"/>
        </w:rPr>
        <w:t xml:space="preserve"> детских школах искусств Томского района </w:t>
      </w:r>
      <w:r w:rsidR="001922E0" w:rsidRPr="007B2BEC">
        <w:rPr>
          <w:rFonts w:ascii="Times New Roman" w:hAnsi="Times New Roman"/>
          <w:sz w:val="24"/>
          <w:szCs w:val="24"/>
        </w:rPr>
        <w:t xml:space="preserve">в </w:t>
      </w:r>
      <w:r w:rsidRPr="007B2BEC">
        <w:rPr>
          <w:rFonts w:ascii="Times New Roman" w:hAnsi="Times New Roman"/>
          <w:sz w:val="24"/>
          <w:szCs w:val="24"/>
        </w:rPr>
        <w:t>п. Зональная Станция, п. Мирный, д. Ки</w:t>
      </w:r>
      <w:r w:rsidR="001922E0" w:rsidRPr="007B2BEC">
        <w:rPr>
          <w:rFonts w:ascii="Times New Roman" w:hAnsi="Times New Roman"/>
          <w:sz w:val="24"/>
          <w:szCs w:val="24"/>
        </w:rPr>
        <w:t>словка и п. Молодежный</w:t>
      </w:r>
      <w:r w:rsidRPr="007B2BEC">
        <w:rPr>
          <w:rFonts w:ascii="Times New Roman" w:hAnsi="Times New Roman"/>
          <w:sz w:val="24"/>
          <w:szCs w:val="24"/>
        </w:rPr>
        <w:t xml:space="preserve"> в 2019 году проведены следующие виды работ:</w:t>
      </w:r>
    </w:p>
    <w:p w:rsidR="001922E0" w:rsidRPr="007B2BEC" w:rsidRDefault="001922E0" w:rsidP="00AA5B2F">
      <w:pPr>
        <w:spacing w:after="0" w:line="240" w:lineRule="auto"/>
        <w:ind w:firstLine="709"/>
        <w:contextualSpacing/>
        <w:jc w:val="both"/>
        <w:rPr>
          <w:rFonts w:ascii="Times New Roman" w:hAnsi="Times New Roman"/>
          <w:sz w:val="24"/>
          <w:szCs w:val="24"/>
        </w:rPr>
      </w:pPr>
      <w:r w:rsidRPr="007B2BEC">
        <w:rPr>
          <w:rFonts w:ascii="Times New Roman" w:hAnsi="Times New Roman"/>
          <w:sz w:val="24"/>
          <w:szCs w:val="24"/>
        </w:rPr>
        <w:t xml:space="preserve">- </w:t>
      </w:r>
      <w:r w:rsidR="00E15733" w:rsidRPr="007B2BEC">
        <w:rPr>
          <w:rFonts w:ascii="Times New Roman" w:hAnsi="Times New Roman"/>
          <w:sz w:val="24"/>
          <w:szCs w:val="24"/>
        </w:rPr>
        <w:t xml:space="preserve">замена деревянных </w:t>
      </w:r>
      <w:r w:rsidR="00DD3BA6" w:rsidRPr="007B2BEC">
        <w:rPr>
          <w:rFonts w:ascii="Times New Roman" w:hAnsi="Times New Roman"/>
          <w:sz w:val="24"/>
          <w:szCs w:val="24"/>
        </w:rPr>
        <w:t>оконных блоков на пластиковые</w:t>
      </w:r>
      <w:r w:rsidR="00547E9C" w:rsidRPr="007B2BEC">
        <w:rPr>
          <w:rFonts w:ascii="Times New Roman" w:hAnsi="Times New Roman"/>
          <w:sz w:val="24"/>
          <w:szCs w:val="24"/>
        </w:rPr>
        <w:t xml:space="preserve">, батарей, установка межкомнатных дверей </w:t>
      </w:r>
      <w:r w:rsidR="00F53780" w:rsidRPr="007B2BEC">
        <w:rPr>
          <w:rFonts w:ascii="Times New Roman" w:hAnsi="Times New Roman"/>
          <w:sz w:val="24"/>
          <w:szCs w:val="24"/>
        </w:rPr>
        <w:t xml:space="preserve">за счет средств местного бюджета </w:t>
      </w:r>
      <w:r w:rsidR="00547E9C" w:rsidRPr="007B2BEC">
        <w:rPr>
          <w:rFonts w:ascii="Times New Roman" w:hAnsi="Times New Roman"/>
          <w:sz w:val="24"/>
          <w:szCs w:val="24"/>
        </w:rPr>
        <w:t>на общую сумму в размере 2,2 млн. рублей</w:t>
      </w:r>
      <w:r w:rsidR="00F53780" w:rsidRPr="007B2BEC">
        <w:rPr>
          <w:rFonts w:ascii="Times New Roman" w:hAnsi="Times New Roman"/>
          <w:sz w:val="24"/>
          <w:szCs w:val="24"/>
        </w:rPr>
        <w:t>;</w:t>
      </w:r>
    </w:p>
    <w:p w:rsidR="00E15733" w:rsidRPr="007B2BEC" w:rsidRDefault="001922E0" w:rsidP="00AA5B2F">
      <w:pPr>
        <w:spacing w:after="0" w:line="240" w:lineRule="auto"/>
        <w:ind w:firstLine="709"/>
        <w:contextualSpacing/>
        <w:jc w:val="both"/>
        <w:rPr>
          <w:rFonts w:ascii="Times New Roman" w:hAnsi="Times New Roman"/>
          <w:sz w:val="24"/>
          <w:szCs w:val="24"/>
        </w:rPr>
      </w:pPr>
      <w:r w:rsidRPr="007B2BEC">
        <w:rPr>
          <w:rFonts w:ascii="Times New Roman" w:hAnsi="Times New Roman"/>
          <w:sz w:val="24"/>
          <w:szCs w:val="24"/>
        </w:rPr>
        <w:t xml:space="preserve">- </w:t>
      </w:r>
      <w:r w:rsidR="00E15733" w:rsidRPr="007B2BEC">
        <w:rPr>
          <w:rFonts w:ascii="Times New Roman" w:hAnsi="Times New Roman"/>
          <w:sz w:val="24"/>
          <w:szCs w:val="24"/>
        </w:rPr>
        <w:t>ремонт кабинетов</w:t>
      </w:r>
      <w:r w:rsidRPr="007B2BEC">
        <w:rPr>
          <w:rFonts w:ascii="Times New Roman" w:hAnsi="Times New Roman"/>
          <w:sz w:val="24"/>
          <w:szCs w:val="24"/>
        </w:rPr>
        <w:t xml:space="preserve"> и </w:t>
      </w:r>
      <w:r w:rsidR="00E15733" w:rsidRPr="007B2BEC">
        <w:rPr>
          <w:rFonts w:ascii="Times New Roman" w:hAnsi="Times New Roman"/>
          <w:sz w:val="24"/>
          <w:szCs w:val="24"/>
        </w:rPr>
        <w:t>коридоров (покраска, штукатурка стен, обшивка гипсокартонном, замена пола, стяжка, постилка линол</w:t>
      </w:r>
      <w:r w:rsidRPr="007B2BEC">
        <w:rPr>
          <w:rFonts w:ascii="Times New Roman" w:hAnsi="Times New Roman"/>
          <w:sz w:val="24"/>
          <w:szCs w:val="24"/>
        </w:rPr>
        <w:t xml:space="preserve">еума, замена светильников), </w:t>
      </w:r>
      <w:r w:rsidR="00547E9C" w:rsidRPr="007B2BEC">
        <w:rPr>
          <w:rFonts w:ascii="Times New Roman" w:hAnsi="Times New Roman"/>
          <w:sz w:val="24"/>
          <w:szCs w:val="24"/>
        </w:rPr>
        <w:t>отопительной системы.</w:t>
      </w:r>
    </w:p>
    <w:p w:rsidR="00E15733" w:rsidRPr="007B2BEC" w:rsidRDefault="00E15733" w:rsidP="00465571">
      <w:pPr>
        <w:autoSpaceDE w:val="0"/>
        <w:autoSpaceDN w:val="0"/>
        <w:adjustRightInd w:val="0"/>
        <w:spacing w:after="0" w:line="240" w:lineRule="auto"/>
        <w:ind w:firstLine="709"/>
        <w:jc w:val="both"/>
        <w:rPr>
          <w:rFonts w:ascii="Times New Roman" w:hAnsi="Times New Roman"/>
          <w:sz w:val="24"/>
          <w:szCs w:val="24"/>
          <w:lang w:eastAsia="ru-RU"/>
        </w:rPr>
      </w:pPr>
      <w:r w:rsidRPr="007B2BEC">
        <w:rPr>
          <w:rFonts w:ascii="Times New Roman" w:hAnsi="Times New Roman"/>
          <w:sz w:val="24"/>
          <w:szCs w:val="24"/>
          <w:lang w:eastAsia="ru-RU"/>
        </w:rPr>
        <w:t xml:space="preserve">В учреждениях дополнительного образования </w:t>
      </w:r>
      <w:r w:rsidR="001922E0" w:rsidRPr="007B2BEC">
        <w:rPr>
          <w:rFonts w:ascii="Times New Roman" w:hAnsi="Times New Roman"/>
          <w:sz w:val="24"/>
          <w:szCs w:val="24"/>
          <w:lang w:eastAsia="ru-RU"/>
        </w:rPr>
        <w:t xml:space="preserve">в 2019 году </w:t>
      </w:r>
      <w:r w:rsidRPr="007B2BEC">
        <w:rPr>
          <w:rFonts w:ascii="Times New Roman" w:hAnsi="Times New Roman"/>
          <w:sz w:val="24"/>
          <w:szCs w:val="24"/>
          <w:lang w:eastAsia="ru-RU"/>
        </w:rPr>
        <w:t>обуча</w:t>
      </w:r>
      <w:r w:rsidR="001922E0" w:rsidRPr="007B2BEC">
        <w:rPr>
          <w:rFonts w:ascii="Times New Roman" w:hAnsi="Times New Roman"/>
          <w:sz w:val="24"/>
          <w:szCs w:val="24"/>
          <w:lang w:eastAsia="ru-RU"/>
        </w:rPr>
        <w:t xml:space="preserve">лось </w:t>
      </w:r>
      <w:r w:rsidRPr="007B2BEC">
        <w:rPr>
          <w:rFonts w:ascii="Times New Roman" w:hAnsi="Times New Roman"/>
          <w:sz w:val="24"/>
          <w:szCs w:val="24"/>
          <w:lang w:eastAsia="ru-RU"/>
        </w:rPr>
        <w:t>1076 человек по</w:t>
      </w:r>
      <w:r w:rsidR="00465571">
        <w:rPr>
          <w:rFonts w:ascii="Times New Roman" w:hAnsi="Times New Roman"/>
          <w:sz w:val="24"/>
          <w:szCs w:val="24"/>
          <w:lang w:eastAsia="ru-RU"/>
        </w:rPr>
        <w:t xml:space="preserve"> программам в области искусств</w:t>
      </w:r>
      <w:r w:rsidR="007C4C88">
        <w:rPr>
          <w:rFonts w:ascii="Times New Roman" w:hAnsi="Times New Roman"/>
          <w:sz w:val="24"/>
          <w:szCs w:val="24"/>
          <w:lang w:eastAsia="ru-RU"/>
        </w:rPr>
        <w:t>а</w:t>
      </w:r>
      <w:r w:rsidR="00465571">
        <w:rPr>
          <w:rFonts w:ascii="Times New Roman" w:hAnsi="Times New Roman"/>
          <w:sz w:val="24"/>
          <w:szCs w:val="24"/>
          <w:lang w:eastAsia="ru-RU"/>
        </w:rPr>
        <w:t xml:space="preserve">. </w:t>
      </w:r>
      <w:r w:rsidR="001922E0" w:rsidRPr="007B2BEC">
        <w:rPr>
          <w:rFonts w:ascii="Times New Roman" w:hAnsi="Times New Roman"/>
          <w:sz w:val="24"/>
          <w:szCs w:val="24"/>
          <w:lang w:eastAsia="ru-RU"/>
        </w:rPr>
        <w:t>В</w:t>
      </w:r>
      <w:r w:rsidRPr="007B2BEC">
        <w:rPr>
          <w:rFonts w:ascii="Times New Roman" w:hAnsi="Times New Roman"/>
          <w:sz w:val="24"/>
          <w:szCs w:val="24"/>
          <w:lang w:eastAsia="ru-RU"/>
        </w:rPr>
        <w:t>оспитанники Детской школы искусст</w:t>
      </w:r>
      <w:r w:rsidR="001922E0" w:rsidRPr="007B2BEC">
        <w:rPr>
          <w:rFonts w:ascii="Times New Roman" w:hAnsi="Times New Roman"/>
          <w:sz w:val="24"/>
          <w:szCs w:val="24"/>
          <w:lang w:eastAsia="ru-RU"/>
        </w:rPr>
        <w:t>в д. Кисловка стали участниками</w:t>
      </w:r>
      <w:r w:rsidRPr="007B2BEC">
        <w:rPr>
          <w:rFonts w:ascii="Times New Roman" w:hAnsi="Times New Roman"/>
          <w:sz w:val="24"/>
          <w:szCs w:val="24"/>
          <w:lang w:eastAsia="ru-RU"/>
        </w:rPr>
        <w:t>:</w:t>
      </w:r>
    </w:p>
    <w:p w:rsidR="00F53780" w:rsidRPr="007B2BEC" w:rsidRDefault="00E15733" w:rsidP="00AA5B2F">
      <w:pPr>
        <w:spacing w:after="0" w:line="240" w:lineRule="auto"/>
        <w:ind w:firstLine="709"/>
        <w:jc w:val="both"/>
        <w:rPr>
          <w:rFonts w:ascii="Times New Roman" w:hAnsi="Times New Roman"/>
          <w:sz w:val="24"/>
          <w:szCs w:val="24"/>
          <w:lang w:eastAsia="ru-RU"/>
        </w:rPr>
      </w:pPr>
      <w:r w:rsidRPr="007B2BEC">
        <w:rPr>
          <w:rFonts w:ascii="Times New Roman" w:hAnsi="Times New Roman"/>
          <w:sz w:val="24"/>
          <w:szCs w:val="24"/>
        </w:rPr>
        <w:lastRenderedPageBreak/>
        <w:t xml:space="preserve">- Международного фестиваля-конкурса «Кубок Азии» образцового хореографического ансамбля «Акцент» и образцового вокального </w:t>
      </w:r>
      <w:r w:rsidR="00F53780" w:rsidRPr="007B2BEC">
        <w:rPr>
          <w:rFonts w:ascii="Times New Roman" w:hAnsi="Times New Roman"/>
          <w:sz w:val="24"/>
          <w:szCs w:val="24"/>
        </w:rPr>
        <w:t>ансамбля «Презент г. Нур-Султан;</w:t>
      </w:r>
    </w:p>
    <w:p w:rsidR="00E15733" w:rsidRPr="007B2BEC" w:rsidRDefault="00E15733"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bCs/>
          <w:sz w:val="24"/>
          <w:szCs w:val="24"/>
        </w:rPr>
        <w:t>-</w:t>
      </w:r>
      <w:r w:rsidRPr="007B2BEC">
        <w:rPr>
          <w:rFonts w:ascii="Times New Roman" w:eastAsia="Times New Roman" w:hAnsi="Times New Roman"/>
          <w:sz w:val="24"/>
          <w:szCs w:val="24"/>
          <w:lang w:eastAsia="ru-RU"/>
        </w:rPr>
        <w:t xml:space="preserve">  Международного конкурса «Без границ» учеников отделения ИЗО г. Москв</w:t>
      </w:r>
      <w:r w:rsidR="00F53780" w:rsidRPr="007B2BEC">
        <w:rPr>
          <w:rFonts w:ascii="Times New Roman" w:eastAsia="Times New Roman" w:hAnsi="Times New Roman"/>
          <w:sz w:val="24"/>
          <w:szCs w:val="24"/>
          <w:lang w:eastAsia="ru-RU"/>
        </w:rPr>
        <w:t>а (участники п</w:t>
      </w:r>
      <w:r w:rsidRPr="007B2BEC">
        <w:rPr>
          <w:rFonts w:ascii="Times New Roman" w:eastAsia="Times New Roman" w:hAnsi="Times New Roman"/>
          <w:sz w:val="24"/>
          <w:szCs w:val="24"/>
          <w:lang w:eastAsia="ru-RU"/>
        </w:rPr>
        <w:t>олучили дипломы 2 степени и 3 степени</w:t>
      </w:r>
      <w:r w:rsidR="00F53780" w:rsidRPr="007B2BEC">
        <w:rPr>
          <w:rFonts w:ascii="Times New Roman" w:eastAsia="Times New Roman" w:hAnsi="Times New Roman"/>
          <w:sz w:val="24"/>
          <w:szCs w:val="24"/>
          <w:lang w:eastAsia="ru-RU"/>
        </w:rPr>
        <w:t>)</w:t>
      </w:r>
      <w:r w:rsidRPr="007B2BEC">
        <w:rPr>
          <w:rFonts w:ascii="Times New Roman" w:eastAsia="Times New Roman" w:hAnsi="Times New Roman"/>
          <w:sz w:val="24"/>
          <w:szCs w:val="24"/>
          <w:lang w:eastAsia="ru-RU"/>
        </w:rPr>
        <w:t>;</w:t>
      </w:r>
    </w:p>
    <w:p w:rsidR="00E15733" w:rsidRPr="007B2BEC" w:rsidRDefault="00547E9C"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Международного</w:t>
      </w:r>
      <w:r w:rsidR="00E15733" w:rsidRPr="007B2BEC">
        <w:rPr>
          <w:rFonts w:ascii="Times New Roman" w:eastAsia="Times New Roman" w:hAnsi="Times New Roman"/>
          <w:sz w:val="24"/>
          <w:szCs w:val="24"/>
          <w:lang w:eastAsia="ru-RU"/>
        </w:rPr>
        <w:t xml:space="preserve"> Конкурс</w:t>
      </w:r>
      <w:r w:rsidRPr="007B2BEC">
        <w:rPr>
          <w:rFonts w:ascii="Times New Roman" w:eastAsia="Times New Roman" w:hAnsi="Times New Roman"/>
          <w:sz w:val="24"/>
          <w:szCs w:val="24"/>
          <w:lang w:eastAsia="ru-RU"/>
        </w:rPr>
        <w:t>а-фестиваля</w:t>
      </w:r>
      <w:r w:rsidR="00E15733" w:rsidRPr="007B2BEC">
        <w:rPr>
          <w:rFonts w:ascii="Times New Roman" w:eastAsia="Times New Roman" w:hAnsi="Times New Roman"/>
          <w:sz w:val="24"/>
          <w:szCs w:val="24"/>
          <w:lang w:eastAsia="ru-RU"/>
        </w:rPr>
        <w:t xml:space="preserve"> творческих колле</w:t>
      </w:r>
      <w:r w:rsidR="00F53780" w:rsidRPr="007B2BEC">
        <w:rPr>
          <w:rFonts w:ascii="Times New Roman" w:eastAsia="Times New Roman" w:hAnsi="Times New Roman"/>
          <w:sz w:val="24"/>
          <w:szCs w:val="24"/>
          <w:lang w:eastAsia="ru-RU"/>
        </w:rPr>
        <w:t>ктивов «Страна побед» г. Москва;</w:t>
      </w:r>
    </w:p>
    <w:p w:rsidR="00E15733" w:rsidRPr="007B2BEC" w:rsidRDefault="00547E9C"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Международного Конкурса-фестиваля</w:t>
      </w:r>
      <w:r w:rsidR="00E15733" w:rsidRPr="007B2BEC">
        <w:rPr>
          <w:rFonts w:ascii="Times New Roman" w:eastAsia="Times New Roman" w:hAnsi="Times New Roman"/>
          <w:sz w:val="24"/>
          <w:szCs w:val="24"/>
          <w:lang w:eastAsia="ru-RU"/>
        </w:rPr>
        <w:t xml:space="preserve"> творческих коллект</w:t>
      </w:r>
      <w:r w:rsidR="00F53780" w:rsidRPr="007B2BEC">
        <w:rPr>
          <w:rFonts w:ascii="Times New Roman" w:eastAsia="Times New Roman" w:hAnsi="Times New Roman"/>
          <w:sz w:val="24"/>
          <w:szCs w:val="24"/>
          <w:lang w:eastAsia="ru-RU"/>
        </w:rPr>
        <w:t>ивов «Рассвет России» г. Москва.</w:t>
      </w:r>
    </w:p>
    <w:p w:rsidR="00E15733" w:rsidRPr="007B2BEC" w:rsidRDefault="00E15733"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Воспитанники Детской школы искусств п</w:t>
      </w:r>
      <w:r w:rsidR="00547E9C" w:rsidRPr="007B2BEC">
        <w:rPr>
          <w:rFonts w:ascii="Times New Roman" w:hAnsi="Times New Roman"/>
          <w:sz w:val="24"/>
          <w:szCs w:val="24"/>
        </w:rPr>
        <w:t xml:space="preserve">. Молодежный </w:t>
      </w:r>
      <w:r w:rsidRPr="007B2BEC">
        <w:rPr>
          <w:rFonts w:ascii="Times New Roman" w:hAnsi="Times New Roman"/>
          <w:sz w:val="24"/>
          <w:szCs w:val="24"/>
        </w:rPr>
        <w:t xml:space="preserve">приняли участие во </w:t>
      </w:r>
      <w:r w:rsidRPr="007B2BEC">
        <w:rPr>
          <w:rFonts w:ascii="Times New Roman" w:hAnsi="Times New Roman"/>
          <w:sz w:val="24"/>
          <w:szCs w:val="24"/>
          <w:lang w:val="en-US"/>
        </w:rPr>
        <w:t>II</w:t>
      </w:r>
      <w:r w:rsidRPr="007B2BEC">
        <w:rPr>
          <w:rFonts w:ascii="Times New Roman" w:hAnsi="Times New Roman"/>
          <w:sz w:val="24"/>
          <w:szCs w:val="24"/>
        </w:rPr>
        <w:t xml:space="preserve"> Международном хоровом конкурсе - фестива</w:t>
      </w:r>
      <w:r w:rsidR="00547E9C" w:rsidRPr="007B2BEC">
        <w:rPr>
          <w:rFonts w:ascii="Times New Roman" w:hAnsi="Times New Roman"/>
          <w:sz w:val="24"/>
          <w:szCs w:val="24"/>
        </w:rPr>
        <w:t>ле имени М.Г. Климова г. Казань и п</w:t>
      </w:r>
      <w:r w:rsidRPr="007B2BEC">
        <w:rPr>
          <w:rFonts w:ascii="Times New Roman" w:hAnsi="Times New Roman"/>
          <w:sz w:val="24"/>
          <w:szCs w:val="24"/>
        </w:rPr>
        <w:t>олучили</w:t>
      </w:r>
      <w:r w:rsidR="00547E9C" w:rsidRPr="007B2BEC">
        <w:rPr>
          <w:rFonts w:ascii="Times New Roman" w:hAnsi="Times New Roman"/>
          <w:sz w:val="24"/>
          <w:szCs w:val="24"/>
        </w:rPr>
        <w:t xml:space="preserve"> Диплом Лауреата 2 степени (</w:t>
      </w:r>
      <w:r w:rsidR="0045371C" w:rsidRPr="007B2BEC">
        <w:rPr>
          <w:rFonts w:ascii="Times New Roman" w:hAnsi="Times New Roman"/>
          <w:sz w:val="24"/>
          <w:szCs w:val="24"/>
        </w:rPr>
        <w:t xml:space="preserve">хор </w:t>
      </w:r>
      <w:r w:rsidR="00F53780" w:rsidRPr="007B2BEC">
        <w:rPr>
          <w:rFonts w:ascii="Times New Roman" w:hAnsi="Times New Roman"/>
          <w:sz w:val="24"/>
          <w:szCs w:val="24"/>
        </w:rPr>
        <w:t>«</w:t>
      </w:r>
      <w:r w:rsidR="0045371C" w:rsidRPr="007B2BEC">
        <w:rPr>
          <w:rFonts w:ascii="Times New Roman" w:hAnsi="Times New Roman"/>
          <w:sz w:val="24"/>
          <w:szCs w:val="24"/>
        </w:rPr>
        <w:t>Созвучие</w:t>
      </w:r>
      <w:r w:rsidR="00F53780" w:rsidRPr="007B2BEC">
        <w:rPr>
          <w:rFonts w:ascii="Times New Roman" w:hAnsi="Times New Roman"/>
          <w:sz w:val="24"/>
          <w:szCs w:val="24"/>
        </w:rPr>
        <w:t>»</w:t>
      </w:r>
      <w:r w:rsidR="00547E9C" w:rsidRPr="007B2BEC">
        <w:rPr>
          <w:rFonts w:ascii="Times New Roman" w:hAnsi="Times New Roman"/>
          <w:sz w:val="24"/>
          <w:szCs w:val="24"/>
        </w:rPr>
        <w:t>)</w:t>
      </w:r>
      <w:r w:rsidRPr="007B2BEC">
        <w:rPr>
          <w:rFonts w:ascii="Times New Roman" w:hAnsi="Times New Roman"/>
          <w:sz w:val="24"/>
          <w:szCs w:val="24"/>
        </w:rPr>
        <w:t>.</w:t>
      </w:r>
    </w:p>
    <w:p w:rsidR="00E15733" w:rsidRPr="007B2BEC" w:rsidRDefault="00E15733"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Аккордеонисты Детской школы искусств п. Зональная станция при</w:t>
      </w:r>
      <w:r w:rsidR="00F53780" w:rsidRPr="007B2BEC">
        <w:rPr>
          <w:rFonts w:ascii="Times New Roman" w:hAnsi="Times New Roman"/>
          <w:sz w:val="24"/>
          <w:szCs w:val="24"/>
        </w:rPr>
        <w:t>няли участие в XIX Международном фестивале</w:t>
      </w:r>
      <w:r w:rsidRPr="007B2BEC">
        <w:rPr>
          <w:rFonts w:ascii="Times New Roman" w:hAnsi="Times New Roman"/>
          <w:sz w:val="24"/>
          <w:szCs w:val="24"/>
        </w:rPr>
        <w:t xml:space="preserve"> исполни</w:t>
      </w:r>
      <w:r w:rsidR="00547E9C" w:rsidRPr="007B2BEC">
        <w:rPr>
          <w:rFonts w:ascii="Times New Roman" w:hAnsi="Times New Roman"/>
          <w:sz w:val="24"/>
          <w:szCs w:val="24"/>
        </w:rPr>
        <w:t>телей на народных инструментах «Поиграем 2019»,</w:t>
      </w:r>
      <w:r w:rsidRPr="007B2BEC">
        <w:rPr>
          <w:rFonts w:ascii="Times New Roman" w:hAnsi="Times New Roman"/>
          <w:sz w:val="24"/>
          <w:szCs w:val="24"/>
        </w:rPr>
        <w:t xml:space="preserve"> где заняли 1, 2 и 4 места.</w:t>
      </w:r>
    </w:p>
    <w:p w:rsidR="00C90268" w:rsidRPr="007B2BEC" w:rsidRDefault="00F53780"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В 2019 году на основании р</w:t>
      </w:r>
      <w:r w:rsidR="00E15733" w:rsidRPr="007B2BEC">
        <w:rPr>
          <w:rFonts w:ascii="Times New Roman" w:hAnsi="Times New Roman"/>
          <w:sz w:val="24"/>
          <w:szCs w:val="24"/>
        </w:rPr>
        <w:t>е</w:t>
      </w:r>
      <w:r w:rsidRPr="007B2BEC">
        <w:rPr>
          <w:rFonts w:ascii="Times New Roman" w:hAnsi="Times New Roman"/>
          <w:sz w:val="24"/>
          <w:szCs w:val="24"/>
        </w:rPr>
        <w:t>шения об объявлении победителей</w:t>
      </w:r>
      <w:r w:rsidR="00C90268" w:rsidRPr="007B2BEC">
        <w:rPr>
          <w:rFonts w:ascii="Times New Roman" w:hAnsi="Times New Roman"/>
          <w:sz w:val="24"/>
          <w:szCs w:val="24"/>
        </w:rPr>
        <w:t xml:space="preserve"> конкурсного отбора</w:t>
      </w:r>
      <w:r w:rsidR="00453C72">
        <w:rPr>
          <w:rFonts w:ascii="Times New Roman" w:hAnsi="Times New Roman"/>
          <w:sz w:val="24"/>
          <w:szCs w:val="24"/>
        </w:rPr>
        <w:t xml:space="preserve">по </w:t>
      </w:r>
      <w:r w:rsidR="00453C72" w:rsidRPr="007B2BEC">
        <w:rPr>
          <w:rFonts w:ascii="Times New Roman" w:hAnsi="Times New Roman"/>
          <w:sz w:val="24"/>
          <w:szCs w:val="24"/>
        </w:rPr>
        <w:t>создани</w:t>
      </w:r>
      <w:r w:rsidR="00453C72">
        <w:rPr>
          <w:rFonts w:ascii="Times New Roman" w:hAnsi="Times New Roman"/>
          <w:sz w:val="24"/>
          <w:szCs w:val="24"/>
        </w:rPr>
        <w:t>ю</w:t>
      </w:r>
      <w:r w:rsidR="00453C72" w:rsidRPr="007B2BEC">
        <w:rPr>
          <w:rFonts w:ascii="Times New Roman" w:hAnsi="Times New Roman"/>
          <w:sz w:val="24"/>
          <w:szCs w:val="24"/>
        </w:rPr>
        <w:t xml:space="preserve"> модельных муниципальных библиотек</w:t>
      </w:r>
      <w:r w:rsidR="00C90268" w:rsidRPr="007B2BEC">
        <w:rPr>
          <w:rFonts w:ascii="Times New Roman" w:hAnsi="Times New Roman"/>
          <w:sz w:val="24"/>
          <w:szCs w:val="24"/>
        </w:rPr>
        <w:t xml:space="preserve"> в рамках</w:t>
      </w:r>
      <w:r w:rsidR="00E15733" w:rsidRPr="007B2BEC">
        <w:rPr>
          <w:rFonts w:ascii="Times New Roman" w:hAnsi="Times New Roman"/>
          <w:sz w:val="24"/>
          <w:szCs w:val="24"/>
        </w:rPr>
        <w:t xml:space="preserve"> реализации </w:t>
      </w:r>
      <w:r w:rsidR="00E15733" w:rsidRPr="009176AB">
        <w:rPr>
          <w:rFonts w:ascii="Times New Roman" w:hAnsi="Times New Roman"/>
          <w:b/>
          <w:sz w:val="24"/>
          <w:szCs w:val="24"/>
        </w:rPr>
        <w:t>национального пр</w:t>
      </w:r>
      <w:r w:rsidRPr="009176AB">
        <w:rPr>
          <w:rFonts w:ascii="Times New Roman" w:hAnsi="Times New Roman"/>
          <w:b/>
          <w:sz w:val="24"/>
          <w:szCs w:val="24"/>
        </w:rPr>
        <w:t>оекта «К</w:t>
      </w:r>
      <w:r w:rsidR="00C90268" w:rsidRPr="009176AB">
        <w:rPr>
          <w:rFonts w:ascii="Times New Roman" w:hAnsi="Times New Roman"/>
          <w:b/>
          <w:sz w:val="24"/>
          <w:szCs w:val="24"/>
        </w:rPr>
        <w:t>ультура»</w:t>
      </w:r>
      <w:r w:rsidR="00E15733" w:rsidRPr="007B2BEC">
        <w:rPr>
          <w:rFonts w:ascii="Times New Roman" w:hAnsi="Times New Roman"/>
          <w:sz w:val="24"/>
          <w:szCs w:val="24"/>
        </w:rPr>
        <w:t>победителями</w:t>
      </w:r>
      <w:r w:rsidR="00801475" w:rsidRPr="007B2BEC">
        <w:rPr>
          <w:rFonts w:ascii="Times New Roman" w:hAnsi="Times New Roman"/>
          <w:sz w:val="24"/>
          <w:szCs w:val="24"/>
        </w:rPr>
        <w:t>выбраны</w:t>
      </w:r>
      <w:r w:rsidR="00E15733" w:rsidRPr="007B2BEC">
        <w:rPr>
          <w:rFonts w:ascii="Times New Roman" w:hAnsi="Times New Roman"/>
          <w:sz w:val="24"/>
          <w:szCs w:val="24"/>
        </w:rPr>
        <w:t>:</w:t>
      </w:r>
    </w:p>
    <w:p w:rsidR="00C90268" w:rsidRPr="007B2BEC" w:rsidRDefault="00C90268"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 </w:t>
      </w:r>
      <w:r w:rsidR="00E15733" w:rsidRPr="007B2BEC">
        <w:rPr>
          <w:rFonts w:ascii="Times New Roman" w:hAnsi="Times New Roman"/>
          <w:sz w:val="24"/>
          <w:szCs w:val="24"/>
        </w:rPr>
        <w:t>Муници</w:t>
      </w:r>
      <w:r w:rsidRPr="007B2BEC">
        <w:rPr>
          <w:rFonts w:ascii="Times New Roman" w:hAnsi="Times New Roman"/>
          <w:sz w:val="24"/>
          <w:szCs w:val="24"/>
        </w:rPr>
        <w:t>пальная Кисловская библиотека;</w:t>
      </w:r>
    </w:p>
    <w:p w:rsidR="0044299B" w:rsidRPr="007B2BEC" w:rsidRDefault="00C90268"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 </w:t>
      </w:r>
      <w:r w:rsidR="00E15733" w:rsidRPr="007B2BEC">
        <w:rPr>
          <w:rFonts w:ascii="Times New Roman" w:hAnsi="Times New Roman"/>
          <w:sz w:val="24"/>
          <w:szCs w:val="24"/>
        </w:rPr>
        <w:t xml:space="preserve">Муниципальная Богашевская библиотека им. Л.Д. Гурковской –филиалы Межпоселенческой центральной </w:t>
      </w:r>
      <w:r w:rsidRPr="007B2BEC">
        <w:rPr>
          <w:rFonts w:ascii="Times New Roman" w:hAnsi="Times New Roman"/>
          <w:sz w:val="24"/>
          <w:szCs w:val="24"/>
        </w:rPr>
        <w:t xml:space="preserve">библиотеки Томского района. </w:t>
      </w:r>
    </w:p>
    <w:p w:rsidR="00E15733" w:rsidRPr="007B2BEC" w:rsidRDefault="00453C72" w:rsidP="00AA5B2F">
      <w:pPr>
        <w:spacing w:after="0" w:line="240" w:lineRule="auto"/>
        <w:ind w:firstLine="709"/>
        <w:jc w:val="both"/>
        <w:rPr>
          <w:rFonts w:ascii="Times New Roman" w:hAnsi="Times New Roman"/>
          <w:sz w:val="24"/>
          <w:szCs w:val="24"/>
        </w:rPr>
      </w:pPr>
      <w:r>
        <w:rPr>
          <w:rFonts w:ascii="Times New Roman" w:hAnsi="Times New Roman"/>
          <w:sz w:val="24"/>
          <w:szCs w:val="24"/>
        </w:rPr>
        <w:t>З</w:t>
      </w:r>
      <w:r w:rsidR="00C90268" w:rsidRPr="007B2BEC">
        <w:rPr>
          <w:rFonts w:ascii="Times New Roman" w:hAnsi="Times New Roman"/>
          <w:sz w:val="24"/>
          <w:szCs w:val="24"/>
        </w:rPr>
        <w:t xml:space="preserve">а счет средств федерального бюджета </w:t>
      </w:r>
      <w:r>
        <w:rPr>
          <w:rFonts w:ascii="Times New Roman" w:hAnsi="Times New Roman"/>
          <w:sz w:val="24"/>
          <w:szCs w:val="24"/>
        </w:rPr>
        <w:t xml:space="preserve">в рамках конкурса </w:t>
      </w:r>
      <w:r w:rsidRPr="007B2BEC">
        <w:rPr>
          <w:rFonts w:ascii="Times New Roman" w:hAnsi="Times New Roman"/>
          <w:sz w:val="24"/>
          <w:szCs w:val="24"/>
        </w:rPr>
        <w:t xml:space="preserve">было </w:t>
      </w:r>
      <w:r w:rsidR="00C90268" w:rsidRPr="007B2BEC">
        <w:rPr>
          <w:rFonts w:ascii="Times New Roman" w:hAnsi="Times New Roman"/>
          <w:sz w:val="24"/>
          <w:szCs w:val="24"/>
        </w:rPr>
        <w:t>выделено</w:t>
      </w:r>
      <w:r w:rsidR="00E15733" w:rsidRPr="007B2BEC">
        <w:rPr>
          <w:rFonts w:ascii="Times New Roman" w:hAnsi="Times New Roman"/>
          <w:sz w:val="24"/>
          <w:szCs w:val="24"/>
        </w:rPr>
        <w:t xml:space="preserve"> 10</w:t>
      </w:r>
      <w:r w:rsidR="00C90268" w:rsidRPr="007B2BEC">
        <w:rPr>
          <w:rFonts w:ascii="Times New Roman" w:hAnsi="Times New Roman"/>
          <w:sz w:val="24"/>
          <w:szCs w:val="24"/>
        </w:rPr>
        <w:t>,0 млн. рублей</w:t>
      </w:r>
      <w:r w:rsidR="0044299B" w:rsidRPr="007B2BEC">
        <w:rPr>
          <w:rFonts w:ascii="Times New Roman" w:hAnsi="Times New Roman"/>
          <w:sz w:val="24"/>
          <w:szCs w:val="24"/>
        </w:rPr>
        <w:t xml:space="preserve"> (на проведение </w:t>
      </w:r>
      <w:r w:rsidR="00E15733" w:rsidRPr="007B2BEC">
        <w:rPr>
          <w:rFonts w:ascii="Times New Roman" w:hAnsi="Times New Roman"/>
          <w:sz w:val="24"/>
          <w:szCs w:val="24"/>
        </w:rPr>
        <w:t>теку</w:t>
      </w:r>
      <w:r w:rsidR="0044299B" w:rsidRPr="007B2BEC">
        <w:rPr>
          <w:rFonts w:ascii="Times New Roman" w:hAnsi="Times New Roman"/>
          <w:sz w:val="24"/>
          <w:szCs w:val="24"/>
        </w:rPr>
        <w:t>щего ремонта</w:t>
      </w:r>
      <w:r w:rsidR="00E15733" w:rsidRPr="007B2BEC">
        <w:rPr>
          <w:rFonts w:ascii="Times New Roman" w:hAnsi="Times New Roman"/>
          <w:sz w:val="24"/>
          <w:szCs w:val="24"/>
        </w:rPr>
        <w:t xml:space="preserve"> зданий, приобретение </w:t>
      </w:r>
      <w:r w:rsidR="00681735">
        <w:rPr>
          <w:rFonts w:ascii="Times New Roman" w:hAnsi="Times New Roman"/>
          <w:sz w:val="24"/>
          <w:szCs w:val="24"/>
        </w:rPr>
        <w:t xml:space="preserve">книжной продукции, </w:t>
      </w:r>
      <w:r w:rsidR="00E15733" w:rsidRPr="007B2BEC">
        <w:rPr>
          <w:rFonts w:ascii="Times New Roman" w:hAnsi="Times New Roman"/>
          <w:sz w:val="24"/>
          <w:szCs w:val="24"/>
        </w:rPr>
        <w:t>оборудован</w:t>
      </w:r>
      <w:r w:rsidR="0044299B" w:rsidRPr="007B2BEC">
        <w:rPr>
          <w:rFonts w:ascii="Times New Roman" w:hAnsi="Times New Roman"/>
          <w:sz w:val="24"/>
          <w:szCs w:val="24"/>
        </w:rPr>
        <w:t>ия, программного обеспечения</w:t>
      </w:r>
      <w:r w:rsidR="00547E9C" w:rsidRPr="007B2BEC">
        <w:rPr>
          <w:rFonts w:ascii="Times New Roman" w:hAnsi="Times New Roman"/>
          <w:sz w:val="24"/>
          <w:szCs w:val="24"/>
        </w:rPr>
        <w:t xml:space="preserve"> и</w:t>
      </w:r>
      <w:r w:rsidR="00E15733" w:rsidRPr="007B2BEC">
        <w:rPr>
          <w:rFonts w:ascii="Times New Roman" w:hAnsi="Times New Roman"/>
          <w:sz w:val="24"/>
          <w:szCs w:val="24"/>
        </w:rPr>
        <w:t xml:space="preserve"> мебели</w:t>
      </w:r>
      <w:r w:rsidR="0044299B" w:rsidRPr="007B2BEC">
        <w:rPr>
          <w:rFonts w:ascii="Times New Roman" w:hAnsi="Times New Roman"/>
          <w:sz w:val="24"/>
          <w:szCs w:val="24"/>
        </w:rPr>
        <w:t>)</w:t>
      </w:r>
      <w:r w:rsidR="00E15733" w:rsidRPr="007B2BEC">
        <w:rPr>
          <w:rFonts w:ascii="Times New Roman" w:hAnsi="Times New Roman"/>
          <w:sz w:val="24"/>
          <w:szCs w:val="24"/>
        </w:rPr>
        <w:t>.</w:t>
      </w:r>
    </w:p>
    <w:p w:rsidR="00C90268" w:rsidRPr="007B2BEC" w:rsidRDefault="00C90268" w:rsidP="0080243A">
      <w:pPr>
        <w:spacing w:after="0" w:line="240" w:lineRule="auto"/>
        <w:ind w:firstLine="709"/>
        <w:jc w:val="both"/>
        <w:rPr>
          <w:rFonts w:ascii="Times New Roman" w:eastAsia="Times New Roman" w:hAnsi="Times New Roman"/>
          <w:sz w:val="24"/>
          <w:szCs w:val="24"/>
          <w:lang w:eastAsia="ru-RU"/>
        </w:rPr>
      </w:pPr>
      <w:r w:rsidRPr="007B2BEC">
        <w:rPr>
          <w:rFonts w:ascii="Times New Roman" w:hAnsi="Times New Roman"/>
          <w:sz w:val="24"/>
          <w:szCs w:val="24"/>
        </w:rPr>
        <w:t xml:space="preserve">На основании выписки </w:t>
      </w:r>
      <w:r w:rsidRPr="007B2BEC">
        <w:rPr>
          <w:rFonts w:ascii="Times New Roman" w:eastAsia="Times New Roman" w:hAnsi="Times New Roman"/>
          <w:sz w:val="24"/>
          <w:szCs w:val="24"/>
          <w:lang w:eastAsia="ru-RU"/>
        </w:rPr>
        <w:t>из протокола заседания Конкурсной комиссии по рассмотрению заявок на участие в конкурсном отборе проектов на обеспечение развития и укрепления материально-технической базы домов культуры в населенных пунктах с числом жителей до 50,0 тыс. человек муниципальному бюджетному учреждению «Ц</w:t>
      </w:r>
      <w:r w:rsidR="00640B3E">
        <w:rPr>
          <w:rFonts w:ascii="Times New Roman" w:eastAsia="Times New Roman" w:hAnsi="Times New Roman"/>
          <w:sz w:val="24"/>
          <w:szCs w:val="24"/>
          <w:lang w:eastAsia="ru-RU"/>
        </w:rPr>
        <w:t>ентр досуга</w:t>
      </w:r>
      <w:r w:rsidRPr="007B2BEC">
        <w:rPr>
          <w:rFonts w:ascii="Times New Roman" w:eastAsia="Times New Roman" w:hAnsi="Times New Roman"/>
          <w:sz w:val="24"/>
          <w:szCs w:val="24"/>
          <w:lang w:eastAsia="ru-RU"/>
        </w:rPr>
        <w:t>» было выделено 2 200,0 тыс. рублей</w:t>
      </w:r>
      <w:r w:rsidR="0080243A">
        <w:rPr>
          <w:rFonts w:ascii="Times New Roman" w:eastAsia="Times New Roman" w:hAnsi="Times New Roman"/>
          <w:sz w:val="24"/>
          <w:szCs w:val="24"/>
          <w:lang w:eastAsia="ru-RU"/>
        </w:rPr>
        <w:t>.</w:t>
      </w:r>
    </w:p>
    <w:p w:rsidR="00C90268" w:rsidRPr="007B2BEC" w:rsidRDefault="00C90268"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З</w:t>
      </w:r>
      <w:r w:rsidR="00640B3E">
        <w:rPr>
          <w:rFonts w:ascii="Times New Roman" w:eastAsia="Times New Roman" w:hAnsi="Times New Roman"/>
          <w:sz w:val="24"/>
          <w:szCs w:val="24"/>
          <w:lang w:eastAsia="ru-RU"/>
        </w:rPr>
        <w:t xml:space="preserve">а счет указанных средств </w:t>
      </w:r>
      <w:r w:rsidR="0044299B" w:rsidRPr="007B2BEC">
        <w:rPr>
          <w:rFonts w:ascii="Times New Roman" w:eastAsia="Times New Roman" w:hAnsi="Times New Roman"/>
          <w:sz w:val="24"/>
          <w:szCs w:val="24"/>
          <w:lang w:eastAsia="ru-RU"/>
        </w:rPr>
        <w:t xml:space="preserve">осуществлена </w:t>
      </w:r>
      <w:r w:rsidRPr="007B2BEC">
        <w:rPr>
          <w:rFonts w:ascii="Times New Roman" w:eastAsia="Times New Roman" w:hAnsi="Times New Roman"/>
          <w:sz w:val="24"/>
          <w:szCs w:val="24"/>
          <w:lang w:eastAsia="ru-RU"/>
        </w:rPr>
        <w:t>поставка мультимедийного модульного оборудования для трансляции видеоконтента.</w:t>
      </w:r>
    </w:p>
    <w:p w:rsidR="00C90268" w:rsidRPr="007B2BEC" w:rsidRDefault="0044299B"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Кроме того, в </w:t>
      </w:r>
      <w:r w:rsidR="00C90268" w:rsidRPr="007B2BEC">
        <w:rPr>
          <w:rFonts w:ascii="Times New Roman" w:eastAsia="Times New Roman" w:hAnsi="Times New Roman"/>
          <w:sz w:val="24"/>
          <w:szCs w:val="24"/>
          <w:lang w:eastAsia="ru-RU"/>
        </w:rPr>
        <w:t xml:space="preserve">2019 году осуществлялся </w:t>
      </w:r>
      <w:r w:rsidRPr="007B2BEC">
        <w:rPr>
          <w:rFonts w:ascii="Times New Roman" w:eastAsia="Times New Roman" w:hAnsi="Times New Roman"/>
          <w:sz w:val="24"/>
          <w:szCs w:val="24"/>
          <w:lang w:eastAsia="ru-RU"/>
        </w:rPr>
        <w:t>р</w:t>
      </w:r>
      <w:r w:rsidR="00C90268" w:rsidRPr="007B2BEC">
        <w:rPr>
          <w:rFonts w:ascii="Times New Roman" w:eastAsia="Times New Roman" w:hAnsi="Times New Roman"/>
          <w:sz w:val="24"/>
          <w:szCs w:val="24"/>
          <w:lang w:eastAsia="ru-RU"/>
        </w:rPr>
        <w:t xml:space="preserve">емонт </w:t>
      </w:r>
      <w:r w:rsidR="009176AB">
        <w:rPr>
          <w:rFonts w:ascii="Times New Roman" w:eastAsia="Times New Roman" w:hAnsi="Times New Roman"/>
          <w:sz w:val="24"/>
          <w:szCs w:val="24"/>
          <w:lang w:eastAsia="ru-RU"/>
        </w:rPr>
        <w:t xml:space="preserve">следующих </w:t>
      </w:r>
      <w:r w:rsidR="00C90268" w:rsidRPr="007B2BEC">
        <w:rPr>
          <w:rFonts w:ascii="Times New Roman" w:eastAsia="Times New Roman" w:hAnsi="Times New Roman"/>
          <w:sz w:val="24"/>
          <w:szCs w:val="24"/>
          <w:lang w:eastAsia="ru-RU"/>
        </w:rPr>
        <w:t>учреждений культуры:</w:t>
      </w:r>
    </w:p>
    <w:p w:rsidR="00C90268" w:rsidRPr="007B2BEC" w:rsidRDefault="0044299B"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 xml:space="preserve"> - МБУ СКЦ «Мечта» - р</w:t>
      </w:r>
      <w:r w:rsidR="00C90268" w:rsidRPr="007B2BEC">
        <w:rPr>
          <w:rFonts w:ascii="Times New Roman" w:eastAsia="Times New Roman" w:hAnsi="Times New Roman"/>
          <w:sz w:val="24"/>
          <w:szCs w:val="24"/>
          <w:lang w:eastAsia="ru-RU"/>
        </w:rPr>
        <w:t>емонт крыши, приобретение и установка радиаторов, приобретение и установка входной двери из ПВХ и стали, приобретение и установка котла отопител</w:t>
      </w:r>
      <w:r w:rsidRPr="007B2BEC">
        <w:rPr>
          <w:rFonts w:ascii="Times New Roman" w:eastAsia="Times New Roman" w:hAnsi="Times New Roman"/>
          <w:sz w:val="24"/>
          <w:szCs w:val="24"/>
          <w:lang w:eastAsia="ru-RU"/>
        </w:rPr>
        <w:t xml:space="preserve">ьного, а также </w:t>
      </w:r>
      <w:r w:rsidR="00C90268" w:rsidRPr="007B2BEC">
        <w:rPr>
          <w:rFonts w:ascii="Times New Roman" w:eastAsia="Times New Roman" w:hAnsi="Times New Roman"/>
          <w:sz w:val="24"/>
          <w:szCs w:val="24"/>
          <w:lang w:eastAsia="ru-RU"/>
        </w:rPr>
        <w:t>пластиковых</w:t>
      </w:r>
      <w:r w:rsidRPr="007B2BEC">
        <w:rPr>
          <w:rFonts w:ascii="Times New Roman" w:eastAsia="Times New Roman" w:hAnsi="Times New Roman"/>
          <w:sz w:val="24"/>
          <w:szCs w:val="24"/>
          <w:lang w:eastAsia="ru-RU"/>
        </w:rPr>
        <w:t xml:space="preserve"> окон</w:t>
      </w:r>
      <w:r w:rsidR="00C90268" w:rsidRPr="007B2BEC">
        <w:rPr>
          <w:rFonts w:ascii="Times New Roman" w:eastAsia="Times New Roman" w:hAnsi="Times New Roman"/>
          <w:sz w:val="24"/>
          <w:szCs w:val="24"/>
          <w:lang w:eastAsia="ru-RU"/>
        </w:rPr>
        <w:t>;</w:t>
      </w:r>
    </w:p>
    <w:p w:rsidR="00C90268" w:rsidRPr="007B2BEC" w:rsidRDefault="00C90268"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МБУ «СД</w:t>
      </w:r>
      <w:r w:rsidR="0044299B" w:rsidRPr="007B2BEC">
        <w:rPr>
          <w:rFonts w:ascii="Times New Roman" w:hAnsi="Times New Roman"/>
          <w:sz w:val="24"/>
          <w:szCs w:val="24"/>
        </w:rPr>
        <w:t xml:space="preserve">К с. Межениновка» - </w:t>
      </w:r>
      <w:r w:rsidRPr="007B2BEC">
        <w:rPr>
          <w:rFonts w:ascii="Times New Roman" w:hAnsi="Times New Roman"/>
          <w:sz w:val="24"/>
          <w:szCs w:val="24"/>
        </w:rPr>
        <w:t>капитальный ремонт системы отопления;</w:t>
      </w:r>
    </w:p>
    <w:p w:rsidR="00C90268" w:rsidRDefault="0044299B"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МБУ «Ц</w:t>
      </w:r>
      <w:r w:rsidR="00640B3E">
        <w:rPr>
          <w:rFonts w:ascii="Times New Roman" w:hAnsi="Times New Roman"/>
          <w:sz w:val="24"/>
          <w:szCs w:val="24"/>
        </w:rPr>
        <w:t>ентр досуга</w:t>
      </w:r>
      <w:r w:rsidRPr="007B2BEC">
        <w:rPr>
          <w:rFonts w:ascii="Times New Roman" w:hAnsi="Times New Roman"/>
          <w:sz w:val="24"/>
          <w:szCs w:val="24"/>
        </w:rPr>
        <w:t>» - ремонт оконных и</w:t>
      </w:r>
      <w:r w:rsidR="00C90268" w:rsidRPr="007B2BEC">
        <w:rPr>
          <w:rFonts w:ascii="Times New Roman" w:hAnsi="Times New Roman"/>
          <w:sz w:val="24"/>
          <w:szCs w:val="24"/>
        </w:rPr>
        <w:t xml:space="preserve"> дверных блоков</w:t>
      </w:r>
      <w:r w:rsidRPr="007B2BEC">
        <w:rPr>
          <w:rFonts w:ascii="Times New Roman" w:hAnsi="Times New Roman"/>
          <w:sz w:val="24"/>
          <w:szCs w:val="24"/>
        </w:rPr>
        <w:t>.</w:t>
      </w:r>
    </w:p>
    <w:p w:rsidR="00C90268" w:rsidRPr="007B2BEC" w:rsidRDefault="00C90268" w:rsidP="00AA5B2F">
      <w:pPr>
        <w:spacing w:after="0" w:line="240" w:lineRule="auto"/>
        <w:ind w:firstLine="709"/>
        <w:jc w:val="both"/>
        <w:rPr>
          <w:rFonts w:ascii="Times New Roman" w:hAnsi="Times New Roman"/>
          <w:sz w:val="24"/>
          <w:szCs w:val="24"/>
        </w:rPr>
      </w:pPr>
    </w:p>
    <w:p w:rsidR="00055B48" w:rsidRPr="007B2BEC" w:rsidRDefault="00055B48" w:rsidP="00AA5B2F">
      <w:pPr>
        <w:spacing w:after="0" w:line="240" w:lineRule="auto"/>
        <w:ind w:firstLine="709"/>
        <w:jc w:val="center"/>
        <w:rPr>
          <w:rFonts w:ascii="Times New Roman" w:hAnsi="Times New Roman"/>
          <w:b/>
          <w:i/>
          <w:sz w:val="24"/>
          <w:szCs w:val="24"/>
        </w:rPr>
      </w:pPr>
      <w:r w:rsidRPr="007A7D33">
        <w:rPr>
          <w:rFonts w:ascii="Times New Roman" w:hAnsi="Times New Roman"/>
          <w:b/>
          <w:i/>
          <w:sz w:val="24"/>
          <w:szCs w:val="24"/>
        </w:rPr>
        <w:t>Развитие физической культуры и спорта</w:t>
      </w:r>
    </w:p>
    <w:p w:rsidR="00DA2C6B" w:rsidRPr="007B2BEC" w:rsidRDefault="00DA2C6B" w:rsidP="00AA5B2F">
      <w:pPr>
        <w:autoSpaceDE w:val="0"/>
        <w:autoSpaceDN w:val="0"/>
        <w:adjustRightInd w:val="0"/>
        <w:spacing w:after="0" w:line="240" w:lineRule="auto"/>
        <w:ind w:firstLine="709"/>
        <w:jc w:val="center"/>
        <w:rPr>
          <w:rFonts w:ascii="Times New Roman" w:hAnsi="Times New Roman"/>
          <w:b/>
          <w:i/>
          <w:sz w:val="24"/>
          <w:szCs w:val="24"/>
        </w:rPr>
      </w:pPr>
    </w:p>
    <w:p w:rsidR="00DA2C6B" w:rsidRPr="007B2BEC" w:rsidRDefault="00DA2C6B"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Реализация полномочий Администрации Томского района в сфере физической культуры и спорта была направлена на обеспечение условий для развития на территории Томского района физической культуры и массового спорта, организацию и проведение спортивно-массовых мероприятий, участие сборных команд Томского района в межмуниципальных, региональных и всероссийских соревнованиях.</w:t>
      </w:r>
    </w:p>
    <w:p w:rsidR="00DA2C6B" w:rsidRPr="007B2BEC" w:rsidRDefault="00DA2C6B" w:rsidP="00AA5B2F">
      <w:pPr>
        <w:spacing w:after="0" w:line="240" w:lineRule="auto"/>
        <w:ind w:firstLine="709"/>
        <w:jc w:val="both"/>
        <w:rPr>
          <w:rFonts w:ascii="Times New Roman" w:eastAsia="Times New Roman" w:hAnsi="Times New Roman"/>
          <w:sz w:val="24"/>
          <w:szCs w:val="24"/>
          <w:lang w:bidi="en-US"/>
        </w:rPr>
      </w:pPr>
      <w:r w:rsidRPr="007B2BEC">
        <w:rPr>
          <w:rFonts w:ascii="Times New Roman" w:eastAsia="Times New Roman" w:hAnsi="Times New Roman"/>
          <w:sz w:val="24"/>
          <w:szCs w:val="24"/>
          <w:lang w:bidi="en-US"/>
        </w:rPr>
        <w:t>Приоритетным направлением органов местного самоуправления в сфере физической культуры и спорта также являлась реализации регионального проект</w:t>
      </w:r>
      <w:r w:rsidR="009176AB">
        <w:rPr>
          <w:rFonts w:ascii="Times New Roman" w:eastAsia="Times New Roman" w:hAnsi="Times New Roman"/>
          <w:sz w:val="24"/>
          <w:szCs w:val="24"/>
          <w:lang w:bidi="en-US"/>
        </w:rPr>
        <w:t xml:space="preserve">а </w:t>
      </w:r>
      <w:r w:rsidRPr="007B2BEC">
        <w:rPr>
          <w:rFonts w:ascii="Times New Roman" w:eastAsia="Times New Roman" w:hAnsi="Times New Roman"/>
          <w:sz w:val="24"/>
          <w:szCs w:val="24"/>
          <w:lang w:bidi="en-US"/>
        </w:rPr>
        <w:t xml:space="preserve">«Спорт – норма жизни» </w:t>
      </w:r>
      <w:r w:rsidRPr="009176AB">
        <w:rPr>
          <w:rFonts w:ascii="Times New Roman" w:eastAsia="Times New Roman" w:hAnsi="Times New Roman"/>
          <w:b/>
          <w:sz w:val="24"/>
          <w:szCs w:val="24"/>
          <w:lang w:bidi="en-US"/>
        </w:rPr>
        <w:t>национального проекта «Демография».</w:t>
      </w:r>
    </w:p>
    <w:p w:rsidR="00C4410E" w:rsidRPr="007B2BEC" w:rsidRDefault="00C4410E"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 xml:space="preserve">На территории Томского района </w:t>
      </w:r>
      <w:r w:rsidR="00DA2C6B" w:rsidRPr="007B2BEC">
        <w:rPr>
          <w:rFonts w:ascii="Times New Roman" w:eastAsia="Times New Roman" w:hAnsi="Times New Roman"/>
          <w:sz w:val="24"/>
          <w:szCs w:val="24"/>
          <w:lang w:eastAsia="ru-RU" w:bidi="en-US"/>
        </w:rPr>
        <w:t xml:space="preserve">функционирует </w:t>
      </w:r>
      <w:r w:rsidR="00DA2C6B" w:rsidRPr="00F31757">
        <w:rPr>
          <w:rFonts w:ascii="Times New Roman" w:eastAsia="Times New Roman" w:hAnsi="Times New Roman"/>
          <w:b/>
          <w:sz w:val="24"/>
          <w:szCs w:val="24"/>
          <w:lang w:eastAsia="ru-RU" w:bidi="en-US"/>
        </w:rPr>
        <w:t>134</w:t>
      </w:r>
      <w:r w:rsidRPr="00F31757">
        <w:rPr>
          <w:rFonts w:ascii="Times New Roman" w:eastAsia="Times New Roman" w:hAnsi="Times New Roman"/>
          <w:b/>
          <w:sz w:val="24"/>
          <w:szCs w:val="24"/>
          <w:lang w:eastAsia="ru-RU" w:bidi="en-US"/>
        </w:rPr>
        <w:t xml:space="preserve"> спортивных сооружения</w:t>
      </w:r>
      <w:r w:rsidRPr="007B2BEC">
        <w:rPr>
          <w:rFonts w:ascii="Times New Roman" w:eastAsia="Times New Roman" w:hAnsi="Times New Roman"/>
          <w:sz w:val="24"/>
          <w:szCs w:val="24"/>
          <w:lang w:eastAsia="ru-RU" w:bidi="en-US"/>
        </w:rPr>
        <w:t>, в том числе:</w:t>
      </w:r>
    </w:p>
    <w:p w:rsidR="00C4410E" w:rsidRPr="007B2BEC" w:rsidRDefault="00C4410E"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 xml:space="preserve">- </w:t>
      </w:r>
      <w:r w:rsidR="00DA2C6B" w:rsidRPr="007B2BEC">
        <w:rPr>
          <w:rFonts w:ascii="Times New Roman" w:eastAsia="Times New Roman" w:hAnsi="Times New Roman"/>
          <w:sz w:val="24"/>
          <w:szCs w:val="24"/>
          <w:lang w:eastAsia="ru-RU" w:bidi="en-US"/>
        </w:rPr>
        <w:t>63 плоскостных спортивных сооружения</w:t>
      </w:r>
      <w:r w:rsidRPr="007B2BEC">
        <w:rPr>
          <w:rFonts w:ascii="Times New Roman" w:eastAsia="Times New Roman" w:hAnsi="Times New Roman"/>
          <w:sz w:val="24"/>
          <w:szCs w:val="24"/>
          <w:lang w:eastAsia="ru-RU" w:bidi="en-US"/>
        </w:rPr>
        <w:t>;</w:t>
      </w:r>
    </w:p>
    <w:p w:rsidR="00C4410E" w:rsidRPr="007B2BEC" w:rsidRDefault="00C4410E"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 xml:space="preserve">- 1 стадион; </w:t>
      </w:r>
    </w:p>
    <w:p w:rsidR="00C4410E" w:rsidRPr="007B2BEC" w:rsidRDefault="00C4410E"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- 52 спортивных зала;</w:t>
      </w:r>
    </w:p>
    <w:p w:rsidR="00C4410E" w:rsidRPr="007B2BEC" w:rsidRDefault="00C4410E"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- 2 плавательных бассейна;</w:t>
      </w:r>
    </w:p>
    <w:p w:rsidR="00C4410E" w:rsidRPr="007B2BEC" w:rsidRDefault="00C4410E"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lastRenderedPageBreak/>
        <w:t>- 4 лыжных базы;</w:t>
      </w:r>
    </w:p>
    <w:p w:rsidR="00DA2C6B" w:rsidRPr="007B2BEC" w:rsidRDefault="00C4410E"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 xml:space="preserve">- </w:t>
      </w:r>
      <w:r w:rsidR="00640B3E">
        <w:rPr>
          <w:rFonts w:ascii="Times New Roman" w:eastAsia="Times New Roman" w:hAnsi="Times New Roman"/>
          <w:sz w:val="24"/>
          <w:szCs w:val="24"/>
          <w:lang w:eastAsia="ru-RU" w:bidi="en-US"/>
        </w:rPr>
        <w:t>12</w:t>
      </w:r>
      <w:r w:rsidR="00DA2C6B" w:rsidRPr="007B2BEC">
        <w:rPr>
          <w:rFonts w:ascii="Times New Roman" w:eastAsia="Times New Roman" w:hAnsi="Times New Roman"/>
          <w:sz w:val="24"/>
          <w:szCs w:val="24"/>
          <w:lang w:eastAsia="ru-RU" w:bidi="en-US"/>
        </w:rPr>
        <w:t xml:space="preserve"> спортивных сооружений других типов</w:t>
      </w:r>
      <w:r w:rsidRPr="007B2BEC">
        <w:rPr>
          <w:rFonts w:ascii="Times New Roman" w:eastAsia="Times New Roman" w:hAnsi="Times New Roman"/>
          <w:sz w:val="24"/>
          <w:szCs w:val="24"/>
          <w:lang w:eastAsia="ru-RU" w:bidi="en-US"/>
        </w:rPr>
        <w:t xml:space="preserve">, включая </w:t>
      </w:r>
      <w:r w:rsidR="00DA2C6B" w:rsidRPr="007B2BEC">
        <w:rPr>
          <w:rFonts w:ascii="Times New Roman" w:eastAsia="Times New Roman" w:hAnsi="Times New Roman"/>
          <w:sz w:val="24"/>
          <w:szCs w:val="24"/>
          <w:lang w:eastAsia="ru-RU" w:bidi="en-US"/>
        </w:rPr>
        <w:t>8 спортивных сооружений, приспособленных для занятий физической культурой и спортом.</w:t>
      </w:r>
    </w:p>
    <w:p w:rsidR="00D22DF0" w:rsidRPr="007B2BEC" w:rsidRDefault="00DA2C6B"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 xml:space="preserve">В 2019 году </w:t>
      </w:r>
      <w:r w:rsidRPr="009176AB">
        <w:rPr>
          <w:rFonts w:ascii="Times New Roman" w:eastAsia="Times New Roman" w:hAnsi="Times New Roman"/>
          <w:b/>
          <w:sz w:val="24"/>
          <w:szCs w:val="24"/>
          <w:lang w:eastAsia="ru-RU" w:bidi="en-US"/>
        </w:rPr>
        <w:t>доля населения, систематически занимающегося физической культурой и спортом</w:t>
      </w:r>
      <w:r w:rsidRPr="007B2BEC">
        <w:rPr>
          <w:rFonts w:ascii="Times New Roman" w:eastAsia="Times New Roman" w:hAnsi="Times New Roman"/>
          <w:sz w:val="24"/>
          <w:szCs w:val="24"/>
          <w:lang w:eastAsia="ru-RU" w:bidi="en-US"/>
        </w:rPr>
        <w:t xml:space="preserve">, в возрасте от 3 до 79 лет в общей численности населения данного возраста составила </w:t>
      </w:r>
      <w:r w:rsidR="00C4410E" w:rsidRPr="009176AB">
        <w:rPr>
          <w:rFonts w:ascii="Times New Roman" w:eastAsia="Times New Roman" w:hAnsi="Times New Roman"/>
          <w:b/>
          <w:sz w:val="24"/>
          <w:szCs w:val="24"/>
          <w:lang w:eastAsia="ru-RU" w:bidi="en-US"/>
        </w:rPr>
        <w:t>30,4</w:t>
      </w:r>
      <w:r w:rsidR="00D22DF0" w:rsidRPr="009176AB">
        <w:rPr>
          <w:rFonts w:ascii="Times New Roman" w:eastAsia="Times New Roman" w:hAnsi="Times New Roman"/>
          <w:b/>
          <w:sz w:val="24"/>
          <w:szCs w:val="24"/>
          <w:lang w:eastAsia="ru-RU" w:bidi="en-US"/>
        </w:rPr>
        <w:t>%</w:t>
      </w:r>
      <w:r w:rsidR="00C4410E" w:rsidRPr="007B2BEC">
        <w:rPr>
          <w:rFonts w:ascii="Times New Roman" w:eastAsia="Times New Roman" w:hAnsi="Times New Roman"/>
          <w:sz w:val="24"/>
          <w:szCs w:val="24"/>
          <w:lang w:eastAsia="ru-RU" w:bidi="en-US"/>
        </w:rPr>
        <w:t xml:space="preserve">(рост </w:t>
      </w:r>
      <w:r w:rsidR="009176AB">
        <w:rPr>
          <w:rFonts w:ascii="Times New Roman" w:eastAsia="Times New Roman" w:hAnsi="Times New Roman"/>
          <w:sz w:val="24"/>
          <w:szCs w:val="24"/>
          <w:lang w:eastAsia="ru-RU" w:bidi="en-US"/>
        </w:rPr>
        <w:t xml:space="preserve">на </w:t>
      </w:r>
      <w:r w:rsidR="00D22DF0" w:rsidRPr="007B2BEC">
        <w:rPr>
          <w:rFonts w:ascii="Times New Roman" w:eastAsia="Times New Roman" w:hAnsi="Times New Roman"/>
          <w:sz w:val="24"/>
          <w:szCs w:val="24"/>
          <w:lang w:eastAsia="ru-RU" w:bidi="en-US"/>
        </w:rPr>
        <w:t xml:space="preserve">4,7% процентных пункта в сравнении с </w:t>
      </w:r>
      <w:r w:rsidRPr="007B2BEC">
        <w:rPr>
          <w:rFonts w:ascii="Times New Roman" w:eastAsia="Times New Roman" w:hAnsi="Times New Roman"/>
          <w:sz w:val="24"/>
          <w:szCs w:val="24"/>
          <w:lang w:eastAsia="ru-RU" w:bidi="en-US"/>
        </w:rPr>
        <w:t>2018</w:t>
      </w:r>
      <w:r w:rsidR="00D22DF0" w:rsidRPr="007B2BEC">
        <w:rPr>
          <w:rFonts w:ascii="Times New Roman" w:eastAsia="Times New Roman" w:hAnsi="Times New Roman"/>
          <w:sz w:val="24"/>
          <w:szCs w:val="24"/>
          <w:lang w:eastAsia="ru-RU" w:bidi="en-US"/>
        </w:rPr>
        <w:t xml:space="preserve"> годом). Таким образом, ч</w:t>
      </w:r>
      <w:r w:rsidRPr="007B2BEC">
        <w:rPr>
          <w:rFonts w:ascii="Times New Roman" w:eastAsia="Times New Roman" w:hAnsi="Times New Roman"/>
          <w:sz w:val="24"/>
          <w:szCs w:val="24"/>
          <w:lang w:eastAsia="ru-RU" w:bidi="en-US"/>
        </w:rPr>
        <w:t xml:space="preserve">исленность </w:t>
      </w:r>
      <w:r w:rsidR="00D22DF0" w:rsidRPr="007B2BEC">
        <w:rPr>
          <w:rFonts w:ascii="Times New Roman" w:eastAsia="Times New Roman" w:hAnsi="Times New Roman"/>
          <w:sz w:val="24"/>
          <w:szCs w:val="24"/>
          <w:lang w:eastAsia="ru-RU" w:bidi="en-US"/>
        </w:rPr>
        <w:t xml:space="preserve">указанных </w:t>
      </w:r>
      <w:r w:rsidRPr="007B2BEC">
        <w:rPr>
          <w:rFonts w:ascii="Times New Roman" w:eastAsia="Times New Roman" w:hAnsi="Times New Roman"/>
          <w:sz w:val="24"/>
          <w:szCs w:val="24"/>
          <w:lang w:eastAsia="ru-RU" w:bidi="en-US"/>
        </w:rPr>
        <w:t xml:space="preserve">лицв </w:t>
      </w:r>
      <w:r w:rsidR="00D22DF0" w:rsidRPr="007B2BEC">
        <w:rPr>
          <w:rFonts w:ascii="Times New Roman" w:eastAsia="Times New Roman" w:hAnsi="Times New Roman"/>
          <w:sz w:val="24"/>
          <w:szCs w:val="24"/>
          <w:lang w:eastAsia="ru-RU" w:bidi="en-US"/>
        </w:rPr>
        <w:t xml:space="preserve">отчетном </w:t>
      </w:r>
      <w:r w:rsidR="00D76DCF">
        <w:rPr>
          <w:rFonts w:ascii="Times New Roman" w:eastAsia="Times New Roman" w:hAnsi="Times New Roman"/>
          <w:sz w:val="24"/>
          <w:szCs w:val="24"/>
          <w:lang w:eastAsia="ru-RU" w:bidi="en-US"/>
        </w:rPr>
        <w:t xml:space="preserve">году достигла </w:t>
      </w:r>
      <w:r w:rsidRPr="007B2BEC">
        <w:rPr>
          <w:rFonts w:ascii="Times New Roman" w:eastAsia="Times New Roman" w:hAnsi="Times New Roman"/>
          <w:sz w:val="24"/>
          <w:szCs w:val="24"/>
          <w:lang w:eastAsia="ru-RU" w:bidi="en-US"/>
        </w:rPr>
        <w:t>21180 чел</w:t>
      </w:r>
      <w:r w:rsidR="00D22DF0" w:rsidRPr="007B2BEC">
        <w:rPr>
          <w:rFonts w:ascii="Times New Roman" w:eastAsia="Times New Roman" w:hAnsi="Times New Roman"/>
          <w:sz w:val="24"/>
          <w:szCs w:val="24"/>
          <w:lang w:eastAsia="ru-RU" w:bidi="en-US"/>
        </w:rPr>
        <w:t xml:space="preserve">овек. </w:t>
      </w:r>
    </w:p>
    <w:p w:rsidR="00DA2C6B" w:rsidRPr="007B2BEC" w:rsidRDefault="00DA2C6B"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В целях улучшения материально-технической базы, создания благоприятной, безопасной, качественной спортивной инфраструктуры на территории Томского района в рамках реализации национального проекта «Демография»</w:t>
      </w:r>
      <w:r w:rsidR="0036319A" w:rsidRPr="007B2BEC">
        <w:rPr>
          <w:rFonts w:ascii="Times New Roman" w:eastAsia="Times New Roman" w:hAnsi="Times New Roman"/>
          <w:sz w:val="24"/>
          <w:szCs w:val="24"/>
          <w:lang w:eastAsia="ru-RU" w:bidi="en-US"/>
        </w:rPr>
        <w:t>,установлено по одному комплекту малобюджетных спортивных площадок на территориях</w:t>
      </w:r>
      <w:r w:rsidR="001A6837" w:rsidRPr="007B2BEC">
        <w:rPr>
          <w:rFonts w:ascii="Times New Roman" w:eastAsia="Times New Roman" w:hAnsi="Times New Roman"/>
          <w:sz w:val="24"/>
          <w:szCs w:val="24"/>
          <w:lang w:eastAsia="ru-RU" w:bidi="en-US"/>
        </w:rPr>
        <w:t xml:space="preserve"> Моряковского, Зоркальцевского, </w:t>
      </w:r>
      <w:r w:rsidR="0036319A" w:rsidRPr="007B2BEC">
        <w:rPr>
          <w:rFonts w:ascii="Times New Roman" w:eastAsia="Times New Roman" w:hAnsi="Times New Roman"/>
          <w:sz w:val="24"/>
          <w:szCs w:val="24"/>
          <w:lang w:eastAsia="ru-RU" w:bidi="en-US"/>
        </w:rPr>
        <w:t>Мирненского</w:t>
      </w:r>
      <w:r w:rsidR="006F6F25">
        <w:rPr>
          <w:rFonts w:ascii="Times New Roman" w:eastAsia="Times New Roman" w:hAnsi="Times New Roman"/>
          <w:sz w:val="24"/>
          <w:szCs w:val="24"/>
          <w:lang w:eastAsia="ru-RU" w:bidi="en-US"/>
        </w:rPr>
        <w:t>и Малиновского сельских</w:t>
      </w:r>
      <w:r w:rsidR="0036319A" w:rsidRPr="007B2BEC">
        <w:rPr>
          <w:rFonts w:ascii="Times New Roman" w:eastAsia="Times New Roman" w:hAnsi="Times New Roman"/>
          <w:sz w:val="24"/>
          <w:szCs w:val="24"/>
          <w:lang w:eastAsia="ru-RU" w:bidi="en-US"/>
        </w:rPr>
        <w:t xml:space="preserve"> поселения</w:t>
      </w:r>
      <w:r w:rsidR="006F6F25">
        <w:rPr>
          <w:rFonts w:ascii="Times New Roman" w:eastAsia="Times New Roman" w:hAnsi="Times New Roman"/>
          <w:sz w:val="24"/>
          <w:szCs w:val="24"/>
          <w:lang w:eastAsia="ru-RU" w:bidi="en-US"/>
        </w:rPr>
        <w:t>х</w:t>
      </w:r>
      <w:r w:rsidRPr="007B2BEC">
        <w:rPr>
          <w:rFonts w:ascii="Times New Roman" w:eastAsia="Times New Roman" w:hAnsi="Times New Roman"/>
          <w:sz w:val="24"/>
          <w:szCs w:val="24"/>
          <w:lang w:eastAsia="ru-RU" w:bidi="en-US"/>
        </w:rPr>
        <w:t>по месту жительства и учебы.</w:t>
      </w:r>
    </w:p>
    <w:p w:rsidR="00DA2C6B" w:rsidRPr="007B2BEC" w:rsidRDefault="001A6837"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Также</w:t>
      </w:r>
      <w:r w:rsidR="00DA2C6B" w:rsidRPr="007B2BEC">
        <w:rPr>
          <w:rFonts w:ascii="Times New Roman" w:eastAsia="Times New Roman" w:hAnsi="Times New Roman"/>
          <w:sz w:val="24"/>
          <w:szCs w:val="24"/>
          <w:lang w:eastAsia="ru-RU" w:bidi="en-US"/>
        </w:rPr>
        <w:t xml:space="preserve"> за счет средств федерального, областного и местного бюджетов в 2019 годуна территории спортивного комплекса «Луч» МАУ «Центр физической культуры и спорта Томского района» по адресу: пос.Зональная Станция, ул.Совхозная, 1а поставлена и установлена современная комплексная спортивная площадка с уличными антиван</w:t>
      </w:r>
      <w:r w:rsidR="00684D78">
        <w:rPr>
          <w:rFonts w:ascii="Times New Roman" w:eastAsia="Times New Roman" w:hAnsi="Times New Roman"/>
          <w:sz w:val="24"/>
          <w:szCs w:val="24"/>
          <w:lang w:eastAsia="ru-RU" w:bidi="en-US"/>
        </w:rPr>
        <w:t>дальными тренажерами и комплекс</w:t>
      </w:r>
      <w:r w:rsidR="00DA2C6B" w:rsidRPr="007B2BEC">
        <w:rPr>
          <w:rFonts w:ascii="Times New Roman" w:eastAsia="Times New Roman" w:hAnsi="Times New Roman"/>
          <w:sz w:val="24"/>
          <w:szCs w:val="24"/>
          <w:lang w:eastAsia="ru-RU" w:bidi="en-US"/>
        </w:rPr>
        <w:t xml:space="preserve"> для подготовки и приема испытаний Всероссийского физкультурно-спортивного комплекса «Готов к труду и обороне».</w:t>
      </w:r>
    </w:p>
    <w:p w:rsidR="00DA2C6B" w:rsidRPr="007B2BEC" w:rsidRDefault="00DA2C6B"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 xml:space="preserve">Построены и введены в эксплуатацию 2 комплексные спортивные площадки в п.Синий Утес (территория МБОУ «Спасская СОШ») и </w:t>
      </w:r>
      <w:r w:rsidR="006F6F25">
        <w:rPr>
          <w:rFonts w:ascii="Times New Roman" w:eastAsia="Times New Roman" w:hAnsi="Times New Roman"/>
          <w:sz w:val="24"/>
          <w:szCs w:val="24"/>
          <w:lang w:eastAsia="ru-RU" w:bidi="en-US"/>
        </w:rPr>
        <w:t xml:space="preserve">в </w:t>
      </w:r>
      <w:r w:rsidRPr="007B2BEC">
        <w:rPr>
          <w:rFonts w:ascii="Times New Roman" w:eastAsia="Times New Roman" w:hAnsi="Times New Roman"/>
          <w:sz w:val="24"/>
          <w:szCs w:val="24"/>
          <w:lang w:eastAsia="ru-RU" w:bidi="en-US"/>
        </w:rPr>
        <w:t>с.Межениновка (территория, прилегающая к МБОУ «Межениновская СОШ»).</w:t>
      </w:r>
    </w:p>
    <w:p w:rsidR="00DA2C6B" w:rsidRPr="007B2BEC" w:rsidRDefault="00DA2C6B"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На территории п.Аэропорт построен детски</w:t>
      </w:r>
      <w:r w:rsidR="001A6837" w:rsidRPr="007B2BEC">
        <w:rPr>
          <w:rFonts w:ascii="Times New Roman" w:eastAsia="Times New Roman" w:hAnsi="Times New Roman"/>
          <w:sz w:val="24"/>
          <w:szCs w:val="24"/>
          <w:lang w:eastAsia="ru-RU" w:bidi="en-US"/>
        </w:rPr>
        <w:t>й</w:t>
      </w:r>
      <w:r w:rsidRPr="007B2BEC">
        <w:rPr>
          <w:rFonts w:ascii="Times New Roman" w:eastAsia="Times New Roman" w:hAnsi="Times New Roman"/>
          <w:sz w:val="24"/>
          <w:szCs w:val="24"/>
          <w:lang w:eastAsia="ru-RU" w:bidi="en-US"/>
        </w:rPr>
        <w:t xml:space="preserve"> хоккейный корт круглогодичного использования</w:t>
      </w:r>
      <w:r w:rsidR="001A6837" w:rsidRPr="007B2BEC">
        <w:rPr>
          <w:rFonts w:ascii="Times New Roman" w:eastAsia="Times New Roman" w:hAnsi="Times New Roman"/>
          <w:sz w:val="24"/>
          <w:szCs w:val="24"/>
          <w:lang w:eastAsia="ru-RU" w:bidi="en-US"/>
        </w:rPr>
        <w:t xml:space="preserve">, приспособленный </w:t>
      </w:r>
      <w:r w:rsidRPr="007B2BEC">
        <w:rPr>
          <w:rFonts w:ascii="Times New Roman" w:eastAsia="Times New Roman" w:hAnsi="Times New Roman"/>
          <w:sz w:val="24"/>
          <w:szCs w:val="24"/>
          <w:lang w:eastAsia="ru-RU" w:bidi="en-US"/>
        </w:rPr>
        <w:t>для проведения населением массового катания на коньках и занятием хоккеем с шайбой в зимний период, подвижными видами спорта</w:t>
      </w:r>
      <w:r w:rsidR="001A6837" w:rsidRPr="007B2BEC">
        <w:rPr>
          <w:rFonts w:ascii="Times New Roman" w:eastAsia="Times New Roman" w:hAnsi="Times New Roman"/>
          <w:sz w:val="24"/>
          <w:szCs w:val="24"/>
          <w:lang w:eastAsia="ru-RU" w:bidi="en-US"/>
        </w:rPr>
        <w:t xml:space="preserve"> - в летний период</w:t>
      </w:r>
      <w:r w:rsidRPr="007B2BEC">
        <w:rPr>
          <w:rFonts w:ascii="Times New Roman" w:eastAsia="Times New Roman" w:hAnsi="Times New Roman"/>
          <w:sz w:val="24"/>
          <w:szCs w:val="24"/>
          <w:lang w:eastAsia="ru-RU" w:bidi="en-US"/>
        </w:rPr>
        <w:t>.</w:t>
      </w:r>
    </w:p>
    <w:p w:rsidR="00DA2C6B" w:rsidRPr="007B2BEC" w:rsidRDefault="00DA2C6B"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В рамках федеральной программы «</w:t>
      </w:r>
      <w:r w:rsidRPr="006F6F25">
        <w:rPr>
          <w:rFonts w:ascii="Times New Roman" w:eastAsia="Times New Roman" w:hAnsi="Times New Roman"/>
          <w:sz w:val="24"/>
          <w:szCs w:val="24"/>
          <w:lang w:eastAsia="ru-RU" w:bidi="en-US"/>
        </w:rPr>
        <w:t>Формирование комфортной городской среды»</w:t>
      </w:r>
      <w:r w:rsidRPr="007B2BEC">
        <w:rPr>
          <w:rFonts w:ascii="Times New Roman" w:eastAsia="Times New Roman" w:hAnsi="Times New Roman"/>
          <w:sz w:val="24"/>
          <w:szCs w:val="24"/>
          <w:lang w:eastAsia="ru-RU" w:bidi="en-US"/>
        </w:rPr>
        <w:t xml:space="preserve"> благоустроена наиболее посещаемая территория п.Аэропорт «Парк отдыха «Авиатор»</w:t>
      </w:r>
      <w:r w:rsidR="001A6837" w:rsidRPr="007B2BEC">
        <w:rPr>
          <w:rFonts w:ascii="Times New Roman" w:eastAsia="Times New Roman" w:hAnsi="Times New Roman"/>
          <w:sz w:val="24"/>
          <w:szCs w:val="24"/>
          <w:lang w:eastAsia="ru-RU" w:bidi="en-US"/>
        </w:rPr>
        <w:t>. Ф</w:t>
      </w:r>
      <w:r w:rsidRPr="007B2BEC">
        <w:rPr>
          <w:rFonts w:ascii="Times New Roman" w:eastAsia="Times New Roman" w:hAnsi="Times New Roman"/>
          <w:sz w:val="24"/>
          <w:szCs w:val="24"/>
          <w:lang w:eastAsia="ru-RU" w:bidi="en-US"/>
        </w:rPr>
        <w:t>утбольное поле с естественным травя</w:t>
      </w:r>
      <w:r w:rsidR="001A6837" w:rsidRPr="007B2BEC">
        <w:rPr>
          <w:rFonts w:ascii="Times New Roman" w:eastAsia="Times New Roman" w:hAnsi="Times New Roman"/>
          <w:sz w:val="24"/>
          <w:szCs w:val="24"/>
          <w:lang w:eastAsia="ru-RU" w:bidi="en-US"/>
        </w:rPr>
        <w:t xml:space="preserve">ным покрытием и его ограждением, </w:t>
      </w:r>
      <w:r w:rsidRPr="007B2BEC">
        <w:rPr>
          <w:rFonts w:ascii="Times New Roman" w:eastAsia="Times New Roman" w:hAnsi="Times New Roman"/>
          <w:sz w:val="24"/>
          <w:szCs w:val="24"/>
          <w:lang w:eastAsia="ru-RU" w:bidi="en-US"/>
        </w:rPr>
        <w:t>беговая дорожка приведены в нормативное соответствие и соответствуют современным требованиям, предъявляемым к спортивным сооружениям данного типа, установлены новые футбольные ворота.</w:t>
      </w:r>
    </w:p>
    <w:p w:rsidR="00DA2C6B" w:rsidRPr="007B2BEC" w:rsidRDefault="00DA2C6B"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В 2019 году в Томском районе продолжила функционировать система организации физкультурно-спортивной работы с населением по месту жительства, нацеленная на популяризацию здорового образа жизни и привлечение к занятиям спортом как можно большего количества сельчан.</w:t>
      </w:r>
    </w:p>
    <w:p w:rsidR="00DA2C6B" w:rsidRPr="007B2BEC" w:rsidRDefault="00015CD5"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 xml:space="preserve">В рамках реализации Закона Томской области от 13.12.2006 № 314-ОЗ«О предоставлении субсидий местным бюджетам на обеспечение условий для развития физической культуры и массового спорта» </w:t>
      </w:r>
      <w:r w:rsidR="00DA2C6B" w:rsidRPr="007B2BEC">
        <w:rPr>
          <w:rFonts w:ascii="Times New Roman" w:eastAsia="Times New Roman" w:hAnsi="Times New Roman"/>
          <w:sz w:val="24"/>
          <w:szCs w:val="24"/>
          <w:lang w:eastAsia="ru-RU" w:bidi="en-US"/>
        </w:rPr>
        <w:t>46 инструктор</w:t>
      </w:r>
      <w:r w:rsidR="006F6F25">
        <w:rPr>
          <w:rFonts w:ascii="Times New Roman" w:eastAsia="Times New Roman" w:hAnsi="Times New Roman"/>
          <w:sz w:val="24"/>
          <w:szCs w:val="24"/>
          <w:lang w:eastAsia="ru-RU" w:bidi="en-US"/>
        </w:rPr>
        <w:t>ами п</w:t>
      </w:r>
      <w:r w:rsidR="00DA2C6B" w:rsidRPr="007B2BEC">
        <w:rPr>
          <w:rFonts w:ascii="Times New Roman" w:eastAsia="Times New Roman" w:hAnsi="Times New Roman"/>
          <w:sz w:val="24"/>
          <w:szCs w:val="24"/>
          <w:lang w:eastAsia="ru-RU" w:bidi="en-US"/>
        </w:rPr>
        <w:t>о спорту</w:t>
      </w:r>
      <w:r w:rsidR="006F6F25">
        <w:rPr>
          <w:rFonts w:ascii="Times New Roman" w:eastAsia="Times New Roman" w:hAnsi="Times New Roman"/>
          <w:sz w:val="24"/>
          <w:szCs w:val="24"/>
          <w:lang w:eastAsia="ru-RU" w:bidi="en-US"/>
        </w:rPr>
        <w:t xml:space="preserve"> организована и проведена физкультурно-оздоровительная работа с населением по месту жительства</w:t>
      </w:r>
      <w:r w:rsidR="00DA2C6B" w:rsidRPr="007B2BEC">
        <w:rPr>
          <w:rFonts w:ascii="Times New Roman" w:eastAsia="Times New Roman" w:hAnsi="Times New Roman"/>
          <w:sz w:val="24"/>
          <w:szCs w:val="24"/>
          <w:lang w:eastAsia="ru-RU" w:bidi="en-US"/>
        </w:rPr>
        <w:t xml:space="preserve">. </w:t>
      </w:r>
      <w:r w:rsidR="006F6F25">
        <w:rPr>
          <w:rFonts w:ascii="Times New Roman" w:eastAsia="Times New Roman" w:hAnsi="Times New Roman"/>
          <w:sz w:val="24"/>
          <w:szCs w:val="24"/>
          <w:lang w:eastAsia="ru-RU" w:bidi="en-US"/>
        </w:rPr>
        <w:t xml:space="preserve">К регулярным занятиям в секциях привлечено </w:t>
      </w:r>
      <w:r w:rsidR="00DA2C6B" w:rsidRPr="007B2BEC">
        <w:rPr>
          <w:rFonts w:ascii="Times New Roman" w:eastAsia="Times New Roman" w:hAnsi="Times New Roman"/>
          <w:sz w:val="24"/>
          <w:szCs w:val="24"/>
          <w:lang w:eastAsia="ru-RU" w:bidi="en-US"/>
        </w:rPr>
        <w:t>3827 чел</w:t>
      </w:r>
      <w:r w:rsidRPr="007B2BEC">
        <w:rPr>
          <w:rFonts w:ascii="Times New Roman" w:eastAsia="Times New Roman" w:hAnsi="Times New Roman"/>
          <w:sz w:val="24"/>
          <w:szCs w:val="24"/>
          <w:lang w:eastAsia="ru-RU" w:bidi="en-US"/>
        </w:rPr>
        <w:t>овек</w:t>
      </w:r>
      <w:r w:rsidR="006F6F25">
        <w:rPr>
          <w:rFonts w:ascii="Times New Roman" w:eastAsia="Times New Roman" w:hAnsi="Times New Roman"/>
          <w:sz w:val="24"/>
          <w:szCs w:val="24"/>
          <w:lang w:eastAsia="ru-RU" w:bidi="en-US"/>
        </w:rPr>
        <w:t>, к участию в боле</w:t>
      </w:r>
      <w:r w:rsidR="00813854">
        <w:rPr>
          <w:rFonts w:ascii="Times New Roman" w:eastAsia="Times New Roman" w:hAnsi="Times New Roman"/>
          <w:sz w:val="24"/>
          <w:szCs w:val="24"/>
          <w:lang w:eastAsia="ru-RU" w:bidi="en-US"/>
        </w:rPr>
        <w:t>е</w:t>
      </w:r>
      <w:r w:rsidR="006F6F25">
        <w:rPr>
          <w:rFonts w:ascii="Times New Roman" w:eastAsia="Times New Roman" w:hAnsi="Times New Roman"/>
          <w:sz w:val="24"/>
          <w:szCs w:val="24"/>
          <w:lang w:eastAsia="ru-RU" w:bidi="en-US"/>
        </w:rPr>
        <w:t xml:space="preserve"> 200 </w:t>
      </w:r>
      <w:r w:rsidR="006F6F25" w:rsidRPr="007B2BEC">
        <w:rPr>
          <w:rFonts w:ascii="Times New Roman" w:eastAsia="Times New Roman" w:hAnsi="Times New Roman"/>
          <w:sz w:val="24"/>
          <w:szCs w:val="24"/>
          <w:lang w:eastAsia="ru-RU" w:bidi="en-US"/>
        </w:rPr>
        <w:t xml:space="preserve">различных физкультурных и спортивных мероприятий внутрипоселенческого уровня </w:t>
      </w:r>
      <w:r w:rsidR="006F6F25">
        <w:rPr>
          <w:rFonts w:ascii="Times New Roman" w:eastAsia="Times New Roman" w:hAnsi="Times New Roman"/>
          <w:sz w:val="24"/>
          <w:szCs w:val="24"/>
          <w:lang w:eastAsia="ru-RU" w:bidi="en-US"/>
        </w:rPr>
        <w:t xml:space="preserve">привлечено </w:t>
      </w:r>
      <w:r w:rsidR="00DA2C6B" w:rsidRPr="007B2BEC">
        <w:rPr>
          <w:rFonts w:ascii="Times New Roman" w:eastAsia="Times New Roman" w:hAnsi="Times New Roman"/>
          <w:sz w:val="24"/>
          <w:szCs w:val="24"/>
          <w:lang w:eastAsia="ru-RU" w:bidi="en-US"/>
        </w:rPr>
        <w:t xml:space="preserve">более </w:t>
      </w:r>
      <w:r w:rsidR="00031B25">
        <w:rPr>
          <w:rFonts w:ascii="Times New Roman" w:eastAsia="Times New Roman" w:hAnsi="Times New Roman"/>
          <w:sz w:val="24"/>
          <w:szCs w:val="24"/>
          <w:lang w:eastAsia="ru-RU" w:bidi="en-US"/>
        </w:rPr>
        <w:t>1</w:t>
      </w:r>
      <w:r w:rsidR="00DA2C6B" w:rsidRPr="007B2BEC">
        <w:rPr>
          <w:rFonts w:ascii="Times New Roman" w:eastAsia="Times New Roman" w:hAnsi="Times New Roman"/>
          <w:sz w:val="24"/>
          <w:szCs w:val="24"/>
          <w:lang w:eastAsia="ru-RU" w:bidi="en-US"/>
        </w:rPr>
        <w:t>0000 человек.</w:t>
      </w:r>
    </w:p>
    <w:p w:rsidR="00015CD5" w:rsidRPr="007B2BEC" w:rsidRDefault="00DA2C6B"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В целях пропаганды физической культуры и спорта среди населения Томского района в 2019 году в рамках Календарного плана физкультурных мероприятий и спортивных мероприятий организовано и проведено более 50 м</w:t>
      </w:r>
      <w:r w:rsidR="00015CD5" w:rsidRPr="007B2BEC">
        <w:rPr>
          <w:rFonts w:ascii="Times New Roman" w:eastAsia="Times New Roman" w:hAnsi="Times New Roman"/>
          <w:sz w:val="24"/>
          <w:szCs w:val="24"/>
          <w:lang w:eastAsia="ru-RU" w:bidi="en-US"/>
        </w:rPr>
        <w:t>ероприятий</w:t>
      </w:r>
      <w:r w:rsidRPr="007B2BEC">
        <w:rPr>
          <w:rFonts w:ascii="Times New Roman" w:eastAsia="Times New Roman" w:hAnsi="Times New Roman"/>
          <w:sz w:val="24"/>
          <w:szCs w:val="24"/>
          <w:lang w:eastAsia="ru-RU" w:bidi="en-US"/>
        </w:rPr>
        <w:t xml:space="preserve"> с участием 5000 чел</w:t>
      </w:r>
      <w:r w:rsidR="00015CD5" w:rsidRPr="007B2BEC">
        <w:rPr>
          <w:rFonts w:ascii="Times New Roman" w:eastAsia="Times New Roman" w:hAnsi="Times New Roman"/>
          <w:sz w:val="24"/>
          <w:szCs w:val="24"/>
          <w:lang w:eastAsia="ru-RU" w:bidi="en-US"/>
        </w:rPr>
        <w:t>овек</w:t>
      </w:r>
      <w:r w:rsidRPr="007B2BEC">
        <w:rPr>
          <w:rFonts w:ascii="Times New Roman" w:eastAsia="Times New Roman" w:hAnsi="Times New Roman"/>
          <w:sz w:val="24"/>
          <w:szCs w:val="24"/>
          <w:lang w:eastAsia="ru-RU" w:bidi="en-US"/>
        </w:rPr>
        <w:t xml:space="preserve">. </w:t>
      </w:r>
      <w:r w:rsidR="00015CD5" w:rsidRPr="007B2BEC">
        <w:rPr>
          <w:rFonts w:ascii="Times New Roman" w:eastAsia="Times New Roman" w:hAnsi="Times New Roman"/>
          <w:sz w:val="24"/>
          <w:szCs w:val="24"/>
          <w:lang w:eastAsia="ru-RU" w:bidi="en-US"/>
        </w:rPr>
        <w:t xml:space="preserve">К основным </w:t>
      </w:r>
      <w:r w:rsidRPr="007B2BEC">
        <w:rPr>
          <w:rFonts w:ascii="Times New Roman" w:eastAsia="Times New Roman" w:hAnsi="Times New Roman"/>
          <w:sz w:val="24"/>
          <w:szCs w:val="24"/>
          <w:lang w:eastAsia="ru-RU" w:bidi="en-US"/>
        </w:rPr>
        <w:t>мероприятия</w:t>
      </w:r>
      <w:r w:rsidR="00015CD5" w:rsidRPr="007B2BEC">
        <w:rPr>
          <w:rFonts w:ascii="Times New Roman" w:eastAsia="Times New Roman" w:hAnsi="Times New Roman"/>
          <w:sz w:val="24"/>
          <w:szCs w:val="24"/>
          <w:lang w:eastAsia="ru-RU" w:bidi="en-US"/>
        </w:rPr>
        <w:t>м можно отнести:</w:t>
      </w:r>
    </w:p>
    <w:p w:rsidR="00015CD5" w:rsidRPr="007B2BEC" w:rsidRDefault="00015CD5"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 xml:space="preserve">- </w:t>
      </w:r>
      <w:r w:rsidR="00DA2C6B" w:rsidRPr="007B2BEC">
        <w:rPr>
          <w:rFonts w:ascii="Times New Roman" w:eastAsia="Times New Roman" w:hAnsi="Times New Roman"/>
          <w:sz w:val="24"/>
          <w:szCs w:val="24"/>
          <w:lang w:eastAsia="ru-RU" w:bidi="en-US"/>
        </w:rPr>
        <w:t>соревнования в рамках Спартакиады среди сельских поселений Томского района</w:t>
      </w:r>
      <w:r w:rsidRPr="007B2BEC">
        <w:rPr>
          <w:rFonts w:ascii="Times New Roman" w:eastAsia="Times New Roman" w:hAnsi="Times New Roman"/>
          <w:sz w:val="24"/>
          <w:szCs w:val="24"/>
          <w:lang w:eastAsia="ru-RU" w:bidi="en-US"/>
        </w:rPr>
        <w:t>;</w:t>
      </w:r>
    </w:p>
    <w:p w:rsidR="00015CD5" w:rsidRPr="007B2BEC" w:rsidRDefault="00015CD5"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 xml:space="preserve">- </w:t>
      </w:r>
      <w:r w:rsidR="00DA2C6B" w:rsidRPr="007B2BEC">
        <w:rPr>
          <w:rFonts w:ascii="Times New Roman" w:eastAsia="Times New Roman" w:hAnsi="Times New Roman"/>
          <w:sz w:val="24"/>
          <w:szCs w:val="24"/>
          <w:lang w:eastAsia="ru-RU" w:bidi="en-US"/>
        </w:rPr>
        <w:t xml:space="preserve">Спартакиады среди обучающихся </w:t>
      </w:r>
      <w:r w:rsidRPr="007B2BEC">
        <w:rPr>
          <w:rFonts w:ascii="Times New Roman" w:eastAsia="Times New Roman" w:hAnsi="Times New Roman"/>
          <w:sz w:val="24"/>
          <w:szCs w:val="24"/>
          <w:lang w:eastAsia="ru-RU" w:bidi="en-US"/>
        </w:rPr>
        <w:t>общеобразовательных организаций;</w:t>
      </w:r>
    </w:p>
    <w:p w:rsidR="00015CD5" w:rsidRPr="007B2BEC" w:rsidRDefault="00015CD5"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 xml:space="preserve">- </w:t>
      </w:r>
      <w:r w:rsidR="00DA2C6B" w:rsidRPr="007B2BEC">
        <w:rPr>
          <w:rFonts w:ascii="Times New Roman" w:eastAsia="Times New Roman" w:hAnsi="Times New Roman"/>
          <w:sz w:val="24"/>
          <w:szCs w:val="24"/>
          <w:lang w:eastAsia="ru-RU" w:bidi="en-US"/>
        </w:rPr>
        <w:t>Всероссийские акци</w:t>
      </w:r>
      <w:r w:rsidRPr="007B2BEC">
        <w:rPr>
          <w:rFonts w:ascii="Times New Roman" w:eastAsia="Times New Roman" w:hAnsi="Times New Roman"/>
          <w:sz w:val="24"/>
          <w:szCs w:val="24"/>
          <w:lang w:eastAsia="ru-RU" w:bidi="en-US"/>
        </w:rPr>
        <w:t>и «Лыжня России» и «Кросс Нации»;</w:t>
      </w:r>
    </w:p>
    <w:p w:rsidR="00DA2C6B" w:rsidRPr="007B2BEC" w:rsidRDefault="00015CD5"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 xml:space="preserve">- </w:t>
      </w:r>
      <w:r w:rsidR="00DA2C6B" w:rsidRPr="007B2BEC">
        <w:rPr>
          <w:rFonts w:ascii="Times New Roman" w:eastAsia="Times New Roman" w:hAnsi="Times New Roman"/>
          <w:sz w:val="24"/>
          <w:szCs w:val="24"/>
          <w:lang w:eastAsia="ru-RU" w:bidi="en-US"/>
        </w:rPr>
        <w:t>рег</w:t>
      </w:r>
      <w:r w:rsidRPr="007B2BEC">
        <w:rPr>
          <w:rFonts w:ascii="Times New Roman" w:eastAsia="Times New Roman" w:hAnsi="Times New Roman"/>
          <w:sz w:val="24"/>
          <w:szCs w:val="24"/>
          <w:lang w:eastAsia="ru-RU" w:bidi="en-US"/>
        </w:rPr>
        <w:t>иональные соревнования «</w:t>
      </w:r>
      <w:r w:rsidR="009B1689" w:rsidRPr="007B2BEC">
        <w:rPr>
          <w:rFonts w:ascii="Times New Roman" w:eastAsia="Times New Roman" w:hAnsi="Times New Roman"/>
          <w:sz w:val="24"/>
          <w:szCs w:val="24"/>
          <w:lang w:eastAsia="ru-RU" w:bidi="en-US"/>
        </w:rPr>
        <w:t>Кожаный</w:t>
      </w:r>
      <w:r w:rsidRPr="007B2BEC">
        <w:rPr>
          <w:rFonts w:ascii="Times New Roman" w:eastAsia="Times New Roman" w:hAnsi="Times New Roman"/>
          <w:sz w:val="24"/>
          <w:szCs w:val="24"/>
          <w:lang w:eastAsia="ru-RU" w:bidi="en-US"/>
        </w:rPr>
        <w:t xml:space="preserve"> мяч» и </w:t>
      </w:r>
      <w:r w:rsidR="00DA2C6B" w:rsidRPr="007B2BEC">
        <w:rPr>
          <w:rFonts w:ascii="Times New Roman" w:eastAsia="Times New Roman" w:hAnsi="Times New Roman"/>
          <w:sz w:val="24"/>
          <w:szCs w:val="24"/>
          <w:lang w:eastAsia="ru-RU" w:bidi="en-US"/>
        </w:rPr>
        <w:t>«Золотая Шайба».</w:t>
      </w:r>
    </w:p>
    <w:p w:rsidR="00DA2C6B" w:rsidRPr="007B2BEC" w:rsidRDefault="00DA2C6B"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В рамках реализации Всероссийского физкультурно-спортивного комплекса «Готов к труду и обороне» (ГТО) на территории Томского района проведены 3 выездных мероприятия для приема испытаний у населения То</w:t>
      </w:r>
      <w:r w:rsidR="00015CD5" w:rsidRPr="007B2BEC">
        <w:rPr>
          <w:rFonts w:ascii="Times New Roman" w:eastAsia="Times New Roman" w:hAnsi="Times New Roman"/>
          <w:sz w:val="24"/>
          <w:szCs w:val="24"/>
          <w:lang w:eastAsia="ru-RU" w:bidi="en-US"/>
        </w:rPr>
        <w:t xml:space="preserve">мского района, общее число участников которого в 2019 </w:t>
      </w:r>
      <w:r w:rsidR="00015CD5" w:rsidRPr="007B2BEC">
        <w:rPr>
          <w:rFonts w:ascii="Times New Roman" w:eastAsia="Times New Roman" w:hAnsi="Times New Roman"/>
          <w:sz w:val="24"/>
          <w:szCs w:val="24"/>
          <w:lang w:eastAsia="ru-RU" w:bidi="en-US"/>
        </w:rPr>
        <w:lastRenderedPageBreak/>
        <w:t>году составило</w:t>
      </w:r>
      <w:r w:rsidRPr="007B2BEC">
        <w:rPr>
          <w:rFonts w:ascii="Times New Roman" w:eastAsia="Times New Roman" w:hAnsi="Times New Roman"/>
          <w:sz w:val="24"/>
          <w:szCs w:val="24"/>
          <w:lang w:eastAsia="ru-RU" w:bidi="en-US"/>
        </w:rPr>
        <w:t xml:space="preserve"> 333 человека. По итогам испытаний 230 участников комплекса </w:t>
      </w:r>
      <w:r w:rsidR="00015CD5" w:rsidRPr="007B2BEC">
        <w:rPr>
          <w:rFonts w:ascii="Times New Roman" w:eastAsia="Times New Roman" w:hAnsi="Times New Roman"/>
          <w:sz w:val="24"/>
          <w:szCs w:val="24"/>
          <w:lang w:eastAsia="ru-RU" w:bidi="en-US"/>
        </w:rPr>
        <w:t xml:space="preserve">были </w:t>
      </w:r>
      <w:r w:rsidRPr="007B2BEC">
        <w:rPr>
          <w:rFonts w:ascii="Times New Roman" w:eastAsia="Times New Roman" w:hAnsi="Times New Roman"/>
          <w:sz w:val="24"/>
          <w:szCs w:val="24"/>
          <w:lang w:eastAsia="ru-RU" w:bidi="en-US"/>
        </w:rPr>
        <w:t xml:space="preserve">удостоены знаков отличия Комплекса ГТО, </w:t>
      </w:r>
      <w:r w:rsidR="00015CD5" w:rsidRPr="007B2BEC">
        <w:rPr>
          <w:rFonts w:ascii="Times New Roman" w:eastAsia="Times New Roman" w:hAnsi="Times New Roman"/>
          <w:sz w:val="24"/>
          <w:szCs w:val="24"/>
          <w:lang w:eastAsia="ru-RU" w:bidi="en-US"/>
        </w:rPr>
        <w:t>их них</w:t>
      </w:r>
      <w:r w:rsidR="006F6F25">
        <w:rPr>
          <w:rFonts w:ascii="Times New Roman" w:eastAsia="Times New Roman" w:hAnsi="Times New Roman"/>
          <w:sz w:val="24"/>
          <w:szCs w:val="24"/>
          <w:lang w:eastAsia="ru-RU" w:bidi="en-US"/>
        </w:rPr>
        <w:t xml:space="preserve"> 27 золотых, </w:t>
      </w:r>
      <w:r w:rsidR="00493F52">
        <w:rPr>
          <w:rFonts w:ascii="Times New Roman" w:eastAsia="Times New Roman" w:hAnsi="Times New Roman"/>
          <w:sz w:val="24"/>
          <w:szCs w:val="24"/>
          <w:lang w:eastAsia="ru-RU" w:bidi="en-US"/>
        </w:rPr>
        <w:t>100 серебрян</w:t>
      </w:r>
      <w:r w:rsidRPr="007B2BEC">
        <w:rPr>
          <w:rFonts w:ascii="Times New Roman" w:eastAsia="Times New Roman" w:hAnsi="Times New Roman"/>
          <w:sz w:val="24"/>
          <w:szCs w:val="24"/>
          <w:lang w:eastAsia="ru-RU" w:bidi="en-US"/>
        </w:rPr>
        <w:t>ых</w:t>
      </w:r>
      <w:r w:rsidR="006F6F25">
        <w:rPr>
          <w:rFonts w:ascii="Times New Roman" w:eastAsia="Times New Roman" w:hAnsi="Times New Roman"/>
          <w:sz w:val="24"/>
          <w:szCs w:val="24"/>
          <w:lang w:eastAsia="ru-RU" w:bidi="en-US"/>
        </w:rPr>
        <w:t xml:space="preserve"> и </w:t>
      </w:r>
      <w:r w:rsidR="00015CD5" w:rsidRPr="007B2BEC">
        <w:rPr>
          <w:rFonts w:ascii="Times New Roman" w:eastAsia="Times New Roman" w:hAnsi="Times New Roman"/>
          <w:sz w:val="24"/>
          <w:szCs w:val="24"/>
          <w:lang w:eastAsia="ru-RU" w:bidi="en-US"/>
        </w:rPr>
        <w:t>103 бронзовых знака</w:t>
      </w:r>
      <w:r w:rsidRPr="007B2BEC">
        <w:rPr>
          <w:rFonts w:ascii="Times New Roman" w:eastAsia="Times New Roman" w:hAnsi="Times New Roman"/>
          <w:sz w:val="24"/>
          <w:szCs w:val="24"/>
          <w:lang w:eastAsia="ru-RU" w:bidi="en-US"/>
        </w:rPr>
        <w:t>.</w:t>
      </w:r>
    </w:p>
    <w:p w:rsidR="00015CD5" w:rsidRPr="007B2BEC" w:rsidRDefault="00DA2C6B"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В 2019 году сборные команды Томского ра</w:t>
      </w:r>
      <w:r w:rsidR="00015CD5" w:rsidRPr="007B2BEC">
        <w:rPr>
          <w:rFonts w:ascii="Times New Roman" w:eastAsia="Times New Roman" w:hAnsi="Times New Roman"/>
          <w:sz w:val="24"/>
          <w:szCs w:val="24"/>
          <w:lang w:eastAsia="ru-RU" w:bidi="en-US"/>
        </w:rPr>
        <w:t>йона приняли участие в более</w:t>
      </w:r>
      <w:r w:rsidRPr="007B2BEC">
        <w:rPr>
          <w:rFonts w:ascii="Times New Roman" w:eastAsia="Times New Roman" w:hAnsi="Times New Roman"/>
          <w:sz w:val="24"/>
          <w:szCs w:val="24"/>
          <w:lang w:eastAsia="ru-RU" w:bidi="en-US"/>
        </w:rPr>
        <w:t xml:space="preserve"> 10 областных физкул</w:t>
      </w:r>
      <w:r w:rsidR="00015CD5" w:rsidRPr="007B2BEC">
        <w:rPr>
          <w:rFonts w:ascii="Times New Roman" w:eastAsia="Times New Roman" w:hAnsi="Times New Roman"/>
          <w:sz w:val="24"/>
          <w:szCs w:val="24"/>
          <w:lang w:eastAsia="ru-RU" w:bidi="en-US"/>
        </w:rPr>
        <w:t>ьтурно-спортивных мероприятиях, п</w:t>
      </w:r>
      <w:r w:rsidRPr="007B2BEC">
        <w:rPr>
          <w:rFonts w:ascii="Times New Roman" w:eastAsia="Times New Roman" w:hAnsi="Times New Roman"/>
          <w:sz w:val="24"/>
          <w:szCs w:val="24"/>
          <w:lang w:eastAsia="ru-RU" w:bidi="en-US"/>
        </w:rPr>
        <w:t>о итогам которых заняли:</w:t>
      </w:r>
    </w:p>
    <w:p w:rsidR="00015CD5" w:rsidRPr="007B2BEC" w:rsidRDefault="00324DBA"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- 1 место</w:t>
      </w:r>
      <w:r w:rsidR="00015CD5" w:rsidRPr="007B2BEC">
        <w:rPr>
          <w:rFonts w:ascii="Times New Roman" w:eastAsia="Times New Roman" w:hAnsi="Times New Roman"/>
          <w:sz w:val="24"/>
          <w:szCs w:val="24"/>
          <w:lang w:eastAsia="ru-RU" w:bidi="en-US"/>
        </w:rPr>
        <w:t xml:space="preserve"> в</w:t>
      </w:r>
      <w:r w:rsidR="00015CD5" w:rsidRPr="007B2BEC">
        <w:rPr>
          <w:rFonts w:ascii="Times New Roman" w:eastAsia="Times New Roman" w:hAnsi="Times New Roman"/>
          <w:sz w:val="24"/>
          <w:szCs w:val="24"/>
          <w:lang w:val="en-US" w:eastAsia="ru-RU" w:bidi="en-US"/>
        </w:rPr>
        <w:t>XXXV</w:t>
      </w:r>
      <w:r w:rsidR="00015CD5" w:rsidRPr="007B2BEC">
        <w:rPr>
          <w:rFonts w:ascii="Times New Roman" w:eastAsia="Times New Roman" w:hAnsi="Times New Roman"/>
          <w:sz w:val="24"/>
          <w:szCs w:val="24"/>
          <w:lang w:eastAsia="ru-RU" w:bidi="en-US"/>
        </w:rPr>
        <w:t xml:space="preserve"> областных зимних сельских спортивных играх «Снежные узоры» (с. Белый Яр);</w:t>
      </w:r>
    </w:p>
    <w:p w:rsidR="00015CD5" w:rsidRPr="007B2BEC" w:rsidRDefault="00DA2C6B"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 xml:space="preserve"> -</w:t>
      </w:r>
      <w:r w:rsidR="00324DBA" w:rsidRPr="007B2BEC">
        <w:rPr>
          <w:rFonts w:ascii="Times New Roman" w:eastAsia="Times New Roman" w:hAnsi="Times New Roman"/>
          <w:sz w:val="24"/>
          <w:szCs w:val="24"/>
          <w:lang w:eastAsia="ru-RU" w:bidi="en-US"/>
        </w:rPr>
        <w:t xml:space="preserve">1 место </w:t>
      </w:r>
      <w:r w:rsidR="00015CD5" w:rsidRPr="007B2BEC">
        <w:rPr>
          <w:rFonts w:ascii="Times New Roman" w:eastAsia="Times New Roman" w:hAnsi="Times New Roman"/>
          <w:sz w:val="24"/>
          <w:szCs w:val="24"/>
          <w:lang w:eastAsia="ru-RU" w:bidi="en-US"/>
        </w:rPr>
        <w:t xml:space="preserve">в </w:t>
      </w:r>
      <w:r w:rsidR="00015CD5" w:rsidRPr="007B2BEC">
        <w:rPr>
          <w:rFonts w:ascii="Times New Roman" w:eastAsia="Times New Roman" w:hAnsi="Times New Roman"/>
          <w:sz w:val="24"/>
          <w:szCs w:val="24"/>
          <w:lang w:val="en-US" w:eastAsia="ru-RU" w:bidi="en-US"/>
        </w:rPr>
        <w:t>XXXII</w:t>
      </w:r>
      <w:r w:rsidR="00015CD5" w:rsidRPr="007B2BEC">
        <w:rPr>
          <w:rFonts w:ascii="Times New Roman" w:eastAsia="Times New Roman" w:hAnsi="Times New Roman"/>
          <w:sz w:val="24"/>
          <w:szCs w:val="24"/>
          <w:lang w:eastAsia="ru-RU" w:bidi="en-US"/>
        </w:rPr>
        <w:t xml:space="preserve"> областных летних сельских спортивных играх «Стадион для всех»;</w:t>
      </w:r>
    </w:p>
    <w:p w:rsidR="00324DBA" w:rsidRPr="007B2BEC" w:rsidRDefault="00324DBA"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 xml:space="preserve">- 4 место в региональном зимнем фестивале Всероссийского физкультурно-спортивного комплекса «Готов к труду и обороне» среди населения </w:t>
      </w:r>
      <w:r w:rsidRPr="007B2BEC">
        <w:rPr>
          <w:rFonts w:ascii="Times New Roman" w:eastAsia="Times New Roman" w:hAnsi="Times New Roman"/>
          <w:sz w:val="24"/>
          <w:szCs w:val="24"/>
          <w:lang w:val="en-US" w:eastAsia="ru-RU" w:bidi="en-US"/>
        </w:rPr>
        <w:t>III</w:t>
      </w:r>
      <w:r w:rsidRPr="007B2BEC">
        <w:rPr>
          <w:rFonts w:ascii="Times New Roman" w:eastAsia="Times New Roman" w:hAnsi="Times New Roman"/>
          <w:sz w:val="24"/>
          <w:szCs w:val="24"/>
          <w:lang w:eastAsia="ru-RU" w:bidi="en-US"/>
        </w:rPr>
        <w:t xml:space="preserve"> – </w:t>
      </w:r>
      <w:r w:rsidRPr="007B2BEC">
        <w:rPr>
          <w:rFonts w:ascii="Times New Roman" w:eastAsia="Times New Roman" w:hAnsi="Times New Roman"/>
          <w:sz w:val="24"/>
          <w:szCs w:val="24"/>
          <w:lang w:val="en-US" w:eastAsia="ru-RU" w:bidi="en-US"/>
        </w:rPr>
        <w:t>XI</w:t>
      </w:r>
      <w:r w:rsidRPr="007B2BEC">
        <w:rPr>
          <w:rFonts w:ascii="Times New Roman" w:eastAsia="Times New Roman" w:hAnsi="Times New Roman"/>
          <w:sz w:val="24"/>
          <w:szCs w:val="24"/>
          <w:lang w:eastAsia="ru-RU" w:bidi="en-US"/>
        </w:rPr>
        <w:t xml:space="preserve"> ступени;</w:t>
      </w:r>
    </w:p>
    <w:p w:rsidR="00DA2C6B" w:rsidRPr="007B2BEC" w:rsidRDefault="00324DBA" w:rsidP="00AA5B2F">
      <w:pPr>
        <w:spacing w:after="0" w:line="240" w:lineRule="auto"/>
        <w:ind w:firstLine="709"/>
        <w:jc w:val="both"/>
        <w:rPr>
          <w:rFonts w:ascii="Times New Roman" w:eastAsia="Times New Roman" w:hAnsi="Times New Roman"/>
          <w:sz w:val="24"/>
          <w:szCs w:val="24"/>
          <w:lang w:eastAsia="ru-RU" w:bidi="en-US"/>
        </w:rPr>
      </w:pPr>
      <w:r w:rsidRPr="007B2BEC">
        <w:rPr>
          <w:rFonts w:ascii="Times New Roman" w:eastAsia="Times New Roman" w:hAnsi="Times New Roman"/>
          <w:sz w:val="24"/>
          <w:szCs w:val="24"/>
          <w:lang w:eastAsia="ru-RU" w:bidi="en-US"/>
        </w:rPr>
        <w:t xml:space="preserve"> - </w:t>
      </w:r>
      <w:r w:rsidR="00DA2C6B" w:rsidRPr="007B2BEC">
        <w:rPr>
          <w:rFonts w:ascii="Times New Roman" w:eastAsia="Times New Roman" w:hAnsi="Times New Roman"/>
          <w:sz w:val="24"/>
          <w:szCs w:val="24"/>
          <w:lang w:eastAsia="ru-RU" w:bidi="en-US"/>
        </w:rPr>
        <w:t xml:space="preserve">5 место </w:t>
      </w:r>
      <w:r w:rsidRPr="007B2BEC">
        <w:rPr>
          <w:rFonts w:ascii="Times New Roman" w:eastAsia="Times New Roman" w:hAnsi="Times New Roman"/>
          <w:sz w:val="24"/>
          <w:szCs w:val="24"/>
          <w:lang w:eastAsia="ru-RU" w:bidi="en-US"/>
        </w:rPr>
        <w:t>в зимней и летней Спартакиаде</w:t>
      </w:r>
      <w:r w:rsidR="00DA2C6B" w:rsidRPr="007B2BEC">
        <w:rPr>
          <w:rFonts w:ascii="Times New Roman" w:eastAsia="Times New Roman" w:hAnsi="Times New Roman"/>
          <w:sz w:val="24"/>
          <w:szCs w:val="24"/>
          <w:lang w:eastAsia="ru-RU" w:bidi="en-US"/>
        </w:rPr>
        <w:t xml:space="preserve"> молодежи Томской области допризывного возраста.</w:t>
      </w:r>
    </w:p>
    <w:p w:rsidR="00CB7923" w:rsidRPr="007B2BEC" w:rsidRDefault="00DA2C6B" w:rsidP="00AA5B2F">
      <w:pPr>
        <w:spacing w:after="0" w:line="240" w:lineRule="auto"/>
        <w:ind w:firstLine="709"/>
        <w:jc w:val="both"/>
        <w:rPr>
          <w:rFonts w:ascii="Times New Roman" w:eastAsia="Times New Roman" w:hAnsi="Times New Roman"/>
          <w:b/>
          <w:color w:val="FF0000"/>
          <w:sz w:val="24"/>
          <w:szCs w:val="24"/>
          <w:lang w:eastAsia="ru-RU"/>
        </w:rPr>
      </w:pPr>
      <w:r w:rsidRPr="007B2BEC">
        <w:rPr>
          <w:rFonts w:ascii="Times New Roman" w:eastAsia="Times New Roman" w:hAnsi="Times New Roman"/>
          <w:sz w:val="24"/>
          <w:szCs w:val="24"/>
          <w:lang w:eastAsia="ru-RU" w:bidi="en-US"/>
        </w:rPr>
        <w:tab/>
      </w:r>
    </w:p>
    <w:p w:rsidR="00055B48" w:rsidRPr="007B2BEC" w:rsidRDefault="00055B48" w:rsidP="00AA5B2F">
      <w:pPr>
        <w:spacing w:after="0" w:line="240" w:lineRule="auto"/>
        <w:ind w:firstLine="709"/>
        <w:jc w:val="center"/>
        <w:rPr>
          <w:rFonts w:ascii="Times New Roman" w:hAnsi="Times New Roman"/>
          <w:b/>
          <w:i/>
          <w:sz w:val="24"/>
          <w:szCs w:val="24"/>
        </w:rPr>
      </w:pPr>
      <w:r w:rsidRPr="007B2BEC">
        <w:rPr>
          <w:rFonts w:ascii="Times New Roman" w:hAnsi="Times New Roman"/>
          <w:b/>
          <w:i/>
          <w:sz w:val="24"/>
          <w:szCs w:val="24"/>
        </w:rPr>
        <w:t>Решение вопросов управления муниципальным имуществом</w:t>
      </w:r>
    </w:p>
    <w:p w:rsidR="00055B48" w:rsidRPr="007B2BEC" w:rsidRDefault="00055B48" w:rsidP="00AA5B2F">
      <w:pPr>
        <w:spacing w:after="0" w:line="240" w:lineRule="auto"/>
        <w:ind w:firstLine="709"/>
        <w:jc w:val="both"/>
        <w:rPr>
          <w:rFonts w:ascii="Times New Roman" w:hAnsi="Times New Roman"/>
          <w:b/>
          <w:color w:val="FF0000"/>
          <w:sz w:val="24"/>
          <w:szCs w:val="24"/>
          <w:highlight w:val="yellow"/>
        </w:rPr>
      </w:pPr>
    </w:p>
    <w:p w:rsidR="00AC2036" w:rsidRPr="007B2BEC" w:rsidRDefault="00AC2036" w:rsidP="00AA5B2F">
      <w:pPr>
        <w:spacing w:after="0" w:line="240" w:lineRule="auto"/>
        <w:ind w:firstLine="709"/>
        <w:jc w:val="both"/>
        <w:rPr>
          <w:rFonts w:ascii="Times New Roman" w:hAnsi="Times New Roman"/>
          <w:sz w:val="24"/>
          <w:szCs w:val="24"/>
        </w:rPr>
      </w:pPr>
      <w:r w:rsidRPr="00F31757">
        <w:rPr>
          <w:rFonts w:ascii="Times New Roman" w:hAnsi="Times New Roman"/>
          <w:sz w:val="24"/>
          <w:szCs w:val="24"/>
        </w:rPr>
        <w:t xml:space="preserve">В течение 2019 году </w:t>
      </w:r>
      <w:r w:rsidRPr="00F31757">
        <w:rPr>
          <w:rFonts w:ascii="Times New Roman" w:hAnsi="Times New Roman"/>
          <w:b/>
          <w:sz w:val="24"/>
          <w:szCs w:val="24"/>
        </w:rPr>
        <w:t>оформлено право собственности на 26 объектов</w:t>
      </w:r>
      <w:r w:rsidRPr="007B2BEC">
        <w:rPr>
          <w:rFonts w:ascii="Times New Roman" w:hAnsi="Times New Roman"/>
          <w:sz w:val="24"/>
          <w:szCs w:val="24"/>
        </w:rPr>
        <w:t xml:space="preserve"> муниципальной собственности, включающих: </w:t>
      </w:r>
    </w:p>
    <w:p w:rsidR="00AC2036" w:rsidRPr="007B2BEC" w:rsidRDefault="00AC2036"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сооружения коммунального хозяйства (12 объектов);</w:t>
      </w:r>
    </w:p>
    <w:p w:rsidR="00AC2036" w:rsidRPr="007B2BEC" w:rsidRDefault="00AC2036" w:rsidP="00AA5B2F">
      <w:pPr>
        <w:suppressAutoHyphen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w:t>
      </w:r>
      <w:r w:rsidRPr="007B2BEC">
        <w:rPr>
          <w:rFonts w:ascii="Times New Roman" w:eastAsia="Times New Roman" w:hAnsi="Times New Roman"/>
          <w:sz w:val="24"/>
          <w:szCs w:val="24"/>
          <w:lang w:eastAsia="ar-SA"/>
        </w:rPr>
        <w:t>нежил</w:t>
      </w:r>
      <w:r w:rsidRPr="007B2BEC">
        <w:rPr>
          <w:rFonts w:ascii="Times New Roman" w:eastAsia="Times New Roman" w:hAnsi="Times New Roman"/>
          <w:sz w:val="24"/>
          <w:szCs w:val="24"/>
          <w:lang w:eastAsia="ar-SA"/>
        </w:rPr>
        <w:t>ые</w:t>
      </w:r>
      <w:r w:rsidRPr="007B2BEC">
        <w:rPr>
          <w:rFonts w:ascii="Times New Roman" w:eastAsia="Times New Roman" w:hAnsi="Times New Roman"/>
          <w:sz w:val="24"/>
          <w:szCs w:val="24"/>
          <w:lang w:eastAsia="ar-SA"/>
        </w:rPr>
        <w:t xml:space="preserve"> здани</w:t>
      </w:r>
      <w:r w:rsidRPr="007B2BEC">
        <w:rPr>
          <w:rFonts w:ascii="Times New Roman" w:eastAsia="Times New Roman" w:hAnsi="Times New Roman"/>
          <w:sz w:val="24"/>
          <w:szCs w:val="24"/>
          <w:lang w:eastAsia="ar-SA"/>
        </w:rPr>
        <w:t xml:space="preserve">я (6 объектов) </w:t>
      </w:r>
      <w:r w:rsidRPr="007B2BEC">
        <w:rPr>
          <w:rFonts w:ascii="Times New Roman" w:eastAsia="Times New Roman" w:hAnsi="Times New Roman"/>
          <w:sz w:val="24"/>
          <w:szCs w:val="24"/>
          <w:lang w:eastAsia="ar-SA"/>
        </w:rPr>
        <w:t>по адрес</w:t>
      </w:r>
      <w:r w:rsidRPr="007B2BEC">
        <w:rPr>
          <w:rFonts w:ascii="Times New Roman" w:eastAsia="Times New Roman" w:hAnsi="Times New Roman"/>
          <w:sz w:val="24"/>
          <w:szCs w:val="24"/>
          <w:lang w:eastAsia="ar-SA"/>
        </w:rPr>
        <w:t>ам</w:t>
      </w:r>
      <w:r w:rsidRPr="007B2BEC">
        <w:rPr>
          <w:rFonts w:ascii="Times New Roman" w:eastAsia="Times New Roman" w:hAnsi="Times New Roman"/>
          <w:sz w:val="24"/>
          <w:szCs w:val="24"/>
          <w:lang w:eastAsia="ar-SA"/>
        </w:rPr>
        <w:t>: д. Белоусово, ул. Мира, д. 21, стр</w:t>
      </w:r>
      <w:r w:rsidRPr="007B2BEC">
        <w:rPr>
          <w:rFonts w:ascii="Times New Roman" w:eastAsia="Times New Roman" w:hAnsi="Times New Roman"/>
          <w:sz w:val="24"/>
          <w:szCs w:val="24"/>
          <w:lang w:eastAsia="ar-SA"/>
        </w:rPr>
        <w:t xml:space="preserve">. </w:t>
      </w:r>
      <w:r w:rsidRPr="007B2BEC">
        <w:rPr>
          <w:rFonts w:ascii="Times New Roman" w:eastAsia="Times New Roman" w:hAnsi="Times New Roman"/>
          <w:sz w:val="24"/>
          <w:szCs w:val="24"/>
          <w:lang w:eastAsia="ar-SA"/>
        </w:rPr>
        <w:t>1</w:t>
      </w:r>
      <w:r w:rsidRPr="007B2BEC">
        <w:rPr>
          <w:rFonts w:ascii="Times New Roman" w:eastAsia="Times New Roman" w:hAnsi="Times New Roman"/>
          <w:sz w:val="24"/>
          <w:szCs w:val="24"/>
          <w:lang w:eastAsia="ar-SA"/>
        </w:rPr>
        <w:t>,</w:t>
      </w:r>
      <w:r w:rsidRPr="007B2BEC">
        <w:rPr>
          <w:rFonts w:ascii="Times New Roman" w:eastAsia="Times New Roman" w:hAnsi="Times New Roman"/>
          <w:sz w:val="24"/>
          <w:szCs w:val="24"/>
          <w:lang w:eastAsia="ar-SA"/>
        </w:rPr>
        <w:t xml:space="preserve"> 2</w:t>
      </w:r>
      <w:r w:rsidRPr="007B2BEC">
        <w:rPr>
          <w:rFonts w:ascii="Times New Roman" w:eastAsia="Times New Roman" w:hAnsi="Times New Roman"/>
          <w:sz w:val="24"/>
          <w:szCs w:val="24"/>
          <w:lang w:eastAsia="ar-SA"/>
        </w:rPr>
        <w:t>,</w:t>
      </w:r>
      <w:r w:rsidRPr="007B2BEC">
        <w:rPr>
          <w:rFonts w:ascii="Times New Roman" w:eastAsia="Times New Roman" w:hAnsi="Times New Roman"/>
          <w:sz w:val="24"/>
          <w:szCs w:val="24"/>
          <w:lang w:eastAsia="ar-SA"/>
        </w:rPr>
        <w:t xml:space="preserve"> 3</w:t>
      </w:r>
      <w:r w:rsidRPr="007B2BEC">
        <w:rPr>
          <w:rFonts w:ascii="Times New Roman" w:eastAsia="Times New Roman" w:hAnsi="Times New Roman"/>
          <w:sz w:val="24"/>
          <w:szCs w:val="24"/>
          <w:lang w:eastAsia="ar-SA"/>
        </w:rPr>
        <w:t>,</w:t>
      </w:r>
      <w:r w:rsidRPr="007B2BEC">
        <w:rPr>
          <w:rFonts w:ascii="Times New Roman" w:eastAsia="Times New Roman" w:hAnsi="Times New Roman"/>
          <w:sz w:val="24"/>
          <w:szCs w:val="24"/>
          <w:lang w:eastAsia="ar-SA"/>
        </w:rPr>
        <w:t xml:space="preserve"> 4</w:t>
      </w:r>
      <w:r w:rsidRPr="007B2BEC">
        <w:rPr>
          <w:rFonts w:ascii="Times New Roman" w:eastAsia="Times New Roman" w:hAnsi="Times New Roman"/>
          <w:sz w:val="24"/>
          <w:szCs w:val="24"/>
          <w:lang w:eastAsia="ar-SA"/>
        </w:rPr>
        <w:t>,</w:t>
      </w:r>
      <w:r w:rsidRPr="007B2BEC">
        <w:rPr>
          <w:rFonts w:ascii="Times New Roman" w:eastAsia="Times New Roman" w:hAnsi="Times New Roman"/>
          <w:sz w:val="24"/>
          <w:szCs w:val="24"/>
          <w:lang w:eastAsia="ar-SA"/>
        </w:rPr>
        <w:t xml:space="preserve"> п. Зональная Станция, ул. Виталия Грачева, д. 8а</w:t>
      </w:r>
      <w:r w:rsidRPr="007B2BEC">
        <w:rPr>
          <w:rFonts w:ascii="Times New Roman" w:eastAsia="Times New Roman" w:hAnsi="Times New Roman"/>
          <w:sz w:val="24"/>
          <w:szCs w:val="24"/>
          <w:lang w:eastAsia="ar-SA"/>
        </w:rPr>
        <w:t>,</w:t>
      </w:r>
      <w:r w:rsidRPr="007B2BEC">
        <w:rPr>
          <w:rFonts w:ascii="Times New Roman" w:eastAsia="Times New Roman" w:hAnsi="Times New Roman"/>
          <w:sz w:val="24"/>
          <w:szCs w:val="24"/>
          <w:lang w:eastAsia="ar-SA"/>
        </w:rPr>
        <w:t xml:space="preserve"> д. Кисловка, МКР «Северный», ул. Анны Ахматовой, д. 11</w:t>
      </w:r>
      <w:r w:rsidRPr="007B2BEC">
        <w:rPr>
          <w:rFonts w:ascii="Times New Roman" w:eastAsia="Times New Roman" w:hAnsi="Times New Roman"/>
          <w:sz w:val="24"/>
          <w:szCs w:val="24"/>
          <w:lang w:eastAsia="ar-SA"/>
        </w:rPr>
        <w:t>;</w:t>
      </w:r>
    </w:p>
    <w:p w:rsidR="00AC2036" w:rsidRPr="007B2BEC" w:rsidRDefault="00AC2036"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сооружения дорожного транспорта (2 объекта);</w:t>
      </w:r>
    </w:p>
    <w:p w:rsidR="00AC2036" w:rsidRPr="007B2BEC" w:rsidRDefault="00AC2036"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земельные участки (4 объекта);</w:t>
      </w:r>
    </w:p>
    <w:p w:rsidR="00AC2036" w:rsidRPr="007B2BEC" w:rsidRDefault="00AC2036"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сооружения трубопроводного транспорта (газоснабжение) (2 объекта);</w:t>
      </w:r>
    </w:p>
    <w:p w:rsidR="001E7DB4" w:rsidRPr="00AB24B0" w:rsidRDefault="001E7DB4" w:rsidP="001E7DB4">
      <w:pPr>
        <w:spacing w:after="0" w:line="240" w:lineRule="auto"/>
        <w:ind w:firstLine="709"/>
        <w:jc w:val="both"/>
        <w:rPr>
          <w:rFonts w:ascii="Times New Roman" w:hAnsi="Times New Roman"/>
          <w:sz w:val="24"/>
          <w:szCs w:val="24"/>
        </w:rPr>
      </w:pPr>
      <w:r w:rsidRPr="00AB24B0">
        <w:rPr>
          <w:rFonts w:ascii="Times New Roman" w:hAnsi="Times New Roman"/>
          <w:sz w:val="24"/>
          <w:szCs w:val="24"/>
        </w:rPr>
        <w:t xml:space="preserve">Для устройства улиц, прокладки инженерных коммуникаций в муниципальную собственность по муниципальному контракту приобретены земельные участки площадью 4 391 кв. м </w:t>
      </w:r>
      <w:r w:rsidRPr="00162CFE">
        <w:rPr>
          <w:rFonts w:ascii="Times New Roman" w:hAnsi="Times New Roman"/>
          <w:sz w:val="24"/>
          <w:szCs w:val="24"/>
        </w:rPr>
        <w:t>и 1</w:t>
      </w:r>
      <w:r w:rsidR="00162CFE" w:rsidRPr="00162CFE">
        <w:rPr>
          <w:rFonts w:ascii="Times New Roman" w:hAnsi="Times New Roman"/>
          <w:sz w:val="24"/>
          <w:szCs w:val="24"/>
        </w:rPr>
        <w:t>1</w:t>
      </w:r>
      <w:r w:rsidRPr="00162CFE">
        <w:rPr>
          <w:rFonts w:ascii="Times New Roman" w:hAnsi="Times New Roman"/>
          <w:sz w:val="24"/>
          <w:szCs w:val="24"/>
        </w:rPr>
        <w:t> 724 кв. м</w:t>
      </w:r>
      <w:bookmarkStart w:id="3" w:name="_GoBack"/>
      <w:bookmarkEnd w:id="3"/>
      <w:r w:rsidRPr="00162CFE">
        <w:rPr>
          <w:rFonts w:ascii="Times New Roman" w:hAnsi="Times New Roman"/>
          <w:sz w:val="24"/>
          <w:szCs w:val="24"/>
        </w:rPr>
        <w:t>.</w:t>
      </w:r>
    </w:p>
    <w:p w:rsidR="001E7DB4" w:rsidRPr="00AB24B0" w:rsidRDefault="001E7DB4" w:rsidP="001E7DB4">
      <w:pPr>
        <w:spacing w:after="0" w:line="240" w:lineRule="auto"/>
        <w:ind w:firstLine="709"/>
        <w:jc w:val="both"/>
        <w:rPr>
          <w:rFonts w:ascii="Times New Roman" w:hAnsi="Times New Roman"/>
          <w:sz w:val="24"/>
          <w:szCs w:val="24"/>
        </w:rPr>
      </w:pPr>
      <w:r w:rsidRPr="00AB24B0">
        <w:rPr>
          <w:rFonts w:ascii="Times New Roman" w:hAnsi="Times New Roman"/>
          <w:sz w:val="24"/>
          <w:szCs w:val="24"/>
        </w:rPr>
        <w:t>Из муниципальной собственности по договорам пожертвования отчуждены:</w:t>
      </w:r>
    </w:p>
    <w:p w:rsidR="001E7DB4" w:rsidRPr="00AB24B0" w:rsidRDefault="001E7DB4" w:rsidP="001E7DB4">
      <w:pPr>
        <w:spacing w:after="0" w:line="240" w:lineRule="auto"/>
        <w:ind w:firstLine="709"/>
        <w:jc w:val="both"/>
        <w:rPr>
          <w:rFonts w:ascii="Times New Roman" w:hAnsi="Times New Roman"/>
          <w:sz w:val="24"/>
          <w:szCs w:val="24"/>
        </w:rPr>
      </w:pPr>
      <w:r w:rsidRPr="00AB24B0">
        <w:rPr>
          <w:rFonts w:ascii="Times New Roman" w:hAnsi="Times New Roman"/>
          <w:sz w:val="24"/>
          <w:szCs w:val="24"/>
        </w:rPr>
        <w:t>1. С</w:t>
      </w:r>
      <w:r w:rsidRPr="00AB24B0">
        <w:rPr>
          <w:rFonts w:ascii="Times New Roman" w:hAnsi="Times New Roman"/>
          <w:i/>
          <w:sz w:val="24"/>
          <w:szCs w:val="24"/>
        </w:rPr>
        <w:t xml:space="preserve">ооружения: </w:t>
      </w:r>
      <w:r w:rsidRPr="00AB24B0">
        <w:rPr>
          <w:rFonts w:ascii="Times New Roman" w:hAnsi="Times New Roman"/>
          <w:sz w:val="24"/>
          <w:szCs w:val="24"/>
        </w:rPr>
        <w:t>внутриплощадочные сети электроосвещения, протяженностью 3 300 м по адресу: Зоркальцевское сельское поселение, п. Кайдаловка, ул. Центральная, д. 12а;</w:t>
      </w:r>
    </w:p>
    <w:p w:rsidR="001E7DB4" w:rsidRPr="00AB24B0" w:rsidRDefault="001E7DB4" w:rsidP="001E7DB4">
      <w:pPr>
        <w:spacing w:after="0" w:line="240" w:lineRule="auto"/>
        <w:ind w:firstLine="709"/>
        <w:jc w:val="both"/>
        <w:rPr>
          <w:rFonts w:ascii="Times New Roman" w:hAnsi="Times New Roman"/>
          <w:sz w:val="24"/>
          <w:szCs w:val="24"/>
        </w:rPr>
      </w:pPr>
      <w:r w:rsidRPr="00AB24B0">
        <w:rPr>
          <w:rFonts w:ascii="Times New Roman" w:hAnsi="Times New Roman"/>
          <w:sz w:val="24"/>
          <w:szCs w:val="24"/>
        </w:rPr>
        <w:t>2. З</w:t>
      </w:r>
      <w:r w:rsidRPr="00AB24B0">
        <w:rPr>
          <w:rFonts w:ascii="Times New Roman" w:hAnsi="Times New Roman"/>
          <w:i/>
          <w:sz w:val="24"/>
          <w:szCs w:val="24"/>
        </w:rPr>
        <w:t>емельные участки</w:t>
      </w:r>
      <w:r w:rsidRPr="00AB24B0">
        <w:rPr>
          <w:rFonts w:ascii="Times New Roman" w:hAnsi="Times New Roman"/>
          <w:sz w:val="24"/>
          <w:szCs w:val="24"/>
        </w:rPr>
        <w:t xml:space="preserve"> площадью:</w:t>
      </w:r>
    </w:p>
    <w:p w:rsidR="001E7DB4" w:rsidRPr="00AB24B0" w:rsidRDefault="001E7DB4" w:rsidP="001E7DB4">
      <w:pPr>
        <w:spacing w:after="0" w:line="240" w:lineRule="auto"/>
        <w:ind w:firstLine="709"/>
        <w:jc w:val="both"/>
        <w:rPr>
          <w:rFonts w:ascii="Times New Roman" w:hAnsi="Times New Roman"/>
          <w:sz w:val="24"/>
          <w:szCs w:val="24"/>
        </w:rPr>
      </w:pPr>
      <w:r w:rsidRPr="00AB24B0">
        <w:rPr>
          <w:rFonts w:ascii="Times New Roman" w:hAnsi="Times New Roman"/>
          <w:sz w:val="24"/>
          <w:szCs w:val="24"/>
        </w:rPr>
        <w:t>-  52 039 кв. м по адресу: п. Кайдаловка для проектирования, строительства и эксплуатации инженерной и транспортной инфраструктуры;</w:t>
      </w:r>
    </w:p>
    <w:p w:rsidR="001E7DB4" w:rsidRPr="00AB24B0" w:rsidRDefault="001E7DB4" w:rsidP="001E7DB4">
      <w:pPr>
        <w:spacing w:after="0" w:line="240" w:lineRule="auto"/>
        <w:ind w:firstLine="709"/>
        <w:jc w:val="both"/>
        <w:rPr>
          <w:rFonts w:ascii="Times New Roman" w:hAnsi="Times New Roman"/>
          <w:sz w:val="24"/>
          <w:szCs w:val="24"/>
        </w:rPr>
      </w:pPr>
      <w:r w:rsidRPr="00AB24B0">
        <w:rPr>
          <w:rFonts w:ascii="Times New Roman" w:hAnsi="Times New Roman"/>
          <w:sz w:val="24"/>
          <w:szCs w:val="24"/>
        </w:rPr>
        <w:t>- 510 кв.м по адресу: п. Кайдаловка для индивидуальной жилой застройки в собственность муниципального образования «Зоркальцевское сельское поселение»;</w:t>
      </w:r>
    </w:p>
    <w:p w:rsidR="001E7DB4" w:rsidRPr="00AB24B0" w:rsidRDefault="001E7DB4" w:rsidP="001E7DB4">
      <w:pPr>
        <w:spacing w:after="0" w:line="240" w:lineRule="auto"/>
        <w:ind w:firstLine="709"/>
        <w:jc w:val="both"/>
        <w:rPr>
          <w:rFonts w:ascii="Times New Roman" w:hAnsi="Times New Roman"/>
          <w:sz w:val="24"/>
          <w:szCs w:val="24"/>
        </w:rPr>
      </w:pPr>
      <w:r w:rsidRPr="00AB24B0">
        <w:rPr>
          <w:rFonts w:ascii="Times New Roman" w:hAnsi="Times New Roman"/>
          <w:sz w:val="24"/>
          <w:szCs w:val="24"/>
        </w:rPr>
        <w:t>- 5 000 кв. м по адресу: п. Мирный, ул. Трудовая, 4/1 для строительства физкультурно-оздоровительного комплекса с плавательным бассейном в собственность муниципального образования «Мирненское сельское поселение»;</w:t>
      </w:r>
    </w:p>
    <w:p w:rsidR="001E7DB4" w:rsidRPr="00AB24B0" w:rsidRDefault="001E7DB4" w:rsidP="001E7DB4">
      <w:pPr>
        <w:spacing w:after="0" w:line="240" w:lineRule="auto"/>
        <w:ind w:firstLine="709"/>
        <w:jc w:val="both"/>
        <w:rPr>
          <w:rFonts w:ascii="Times New Roman" w:hAnsi="Times New Roman"/>
          <w:color w:val="FF0000"/>
          <w:sz w:val="24"/>
          <w:szCs w:val="24"/>
        </w:rPr>
      </w:pPr>
      <w:r w:rsidRPr="00AB24B0">
        <w:rPr>
          <w:rFonts w:ascii="Times New Roman" w:hAnsi="Times New Roman"/>
          <w:sz w:val="24"/>
          <w:szCs w:val="24"/>
        </w:rPr>
        <w:t xml:space="preserve">3. </w:t>
      </w:r>
      <w:r w:rsidRPr="00AB24B0">
        <w:rPr>
          <w:rFonts w:ascii="Times New Roman" w:hAnsi="Times New Roman"/>
          <w:i/>
          <w:sz w:val="24"/>
          <w:szCs w:val="24"/>
        </w:rPr>
        <w:t>Нежилое здание</w:t>
      </w:r>
      <w:r w:rsidRPr="00AB24B0">
        <w:rPr>
          <w:rFonts w:ascii="Times New Roman" w:hAnsi="Times New Roman"/>
          <w:sz w:val="24"/>
          <w:szCs w:val="24"/>
        </w:rPr>
        <w:t xml:space="preserve"> площадью 2 417,4 кв.м и </w:t>
      </w:r>
      <w:r w:rsidRPr="00AB24B0">
        <w:rPr>
          <w:rFonts w:ascii="Times New Roman" w:hAnsi="Times New Roman"/>
          <w:i/>
          <w:sz w:val="24"/>
          <w:szCs w:val="24"/>
        </w:rPr>
        <w:t>земельный участок</w:t>
      </w:r>
      <w:r w:rsidRPr="00AB24B0">
        <w:rPr>
          <w:rFonts w:ascii="Times New Roman" w:hAnsi="Times New Roman"/>
          <w:sz w:val="24"/>
          <w:szCs w:val="24"/>
        </w:rPr>
        <w:t xml:space="preserve"> площадью 20 162 кв. м по адресу: д. Борики, ул. Школьная, 1 для организации дома отдыха или пансионата, лагеря отдыха детей в каникулярное время и размещения пункта проката инвентаря и оборудования для проведения досуга и отдыха в собственность Томской области.</w:t>
      </w:r>
    </w:p>
    <w:p w:rsidR="00AC2036" w:rsidRPr="007B2BEC" w:rsidRDefault="00AC2036" w:rsidP="00AA5B2F">
      <w:pPr>
        <w:spacing w:after="0" w:line="240" w:lineRule="auto"/>
        <w:ind w:firstLine="709"/>
        <w:jc w:val="both"/>
        <w:rPr>
          <w:rFonts w:ascii="Times New Roman" w:hAnsi="Times New Roman"/>
          <w:sz w:val="24"/>
          <w:szCs w:val="24"/>
        </w:rPr>
      </w:pPr>
      <w:r w:rsidRPr="00AB24B0">
        <w:rPr>
          <w:rFonts w:ascii="Times New Roman" w:hAnsi="Times New Roman"/>
          <w:sz w:val="24"/>
          <w:szCs w:val="24"/>
        </w:rPr>
        <w:t>Продолжилось укрепление материально-технической базы образовательных</w:t>
      </w:r>
      <w:r w:rsidRPr="007B2BEC">
        <w:rPr>
          <w:rFonts w:ascii="Times New Roman" w:hAnsi="Times New Roman"/>
          <w:sz w:val="24"/>
          <w:szCs w:val="24"/>
        </w:rPr>
        <w:t xml:space="preserve"> учреждений Томского района: </w:t>
      </w:r>
      <w:r w:rsidR="005E67B5" w:rsidRPr="007B2BEC">
        <w:rPr>
          <w:rFonts w:ascii="Times New Roman" w:hAnsi="Times New Roman"/>
          <w:sz w:val="24"/>
          <w:szCs w:val="24"/>
        </w:rPr>
        <w:t xml:space="preserve">в их распоряжение </w:t>
      </w:r>
      <w:r w:rsidRPr="007B2BEC">
        <w:rPr>
          <w:rFonts w:ascii="Times New Roman" w:hAnsi="Times New Roman"/>
          <w:sz w:val="24"/>
          <w:szCs w:val="24"/>
        </w:rPr>
        <w:t>переданы автобусы, комплекты учебно-игрового оборудования, квадрокоптеры, обучающие наборы, фотоаппараты и принтеры.</w:t>
      </w:r>
    </w:p>
    <w:p w:rsidR="00AC2036" w:rsidRPr="007B2BEC" w:rsidRDefault="00AC2036"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На территории муниципального образования «Томский район» в 2019 году действовало 32 договора аренды. Доходы, от аренды имущества, поступившие в бюджет района в от</w:t>
      </w:r>
      <w:r w:rsidR="009B1689">
        <w:rPr>
          <w:rFonts w:ascii="Times New Roman" w:hAnsi="Times New Roman"/>
          <w:sz w:val="24"/>
          <w:szCs w:val="24"/>
        </w:rPr>
        <w:t xml:space="preserve">четном </w:t>
      </w:r>
      <w:r w:rsidRPr="007B2BEC">
        <w:rPr>
          <w:rFonts w:ascii="Times New Roman" w:hAnsi="Times New Roman"/>
          <w:sz w:val="24"/>
          <w:szCs w:val="24"/>
        </w:rPr>
        <w:t>году, составили 3 672,7 тыс. рублей. Заключены и действуют 157 договоров безвозмездного пользования с медицинскими и образовательными учреждениями.</w:t>
      </w:r>
    </w:p>
    <w:p w:rsidR="00AC2036" w:rsidRPr="007B2BEC" w:rsidRDefault="00AC2036" w:rsidP="00AA5B2F">
      <w:pPr>
        <w:spacing w:after="0" w:line="240" w:lineRule="auto"/>
        <w:ind w:firstLine="709"/>
        <w:jc w:val="both"/>
        <w:rPr>
          <w:rFonts w:ascii="Times New Roman" w:hAnsi="Times New Roman"/>
          <w:color w:val="000000"/>
          <w:sz w:val="24"/>
          <w:szCs w:val="24"/>
          <w:lang w:eastAsia="ru-RU"/>
        </w:rPr>
      </w:pPr>
      <w:r w:rsidRPr="007B2BEC">
        <w:rPr>
          <w:rFonts w:ascii="Times New Roman" w:hAnsi="Times New Roman"/>
          <w:sz w:val="24"/>
          <w:szCs w:val="24"/>
        </w:rPr>
        <w:t xml:space="preserve">Также в 2019 году было объявлено 3 аукциона по продаже муниципального имущества, 2 из которых были признаны несостоявшимся ввиду отсутствия заявок. По итогам продажи в бюджет </w:t>
      </w:r>
      <w:r w:rsidRPr="007B2BEC">
        <w:rPr>
          <w:rFonts w:ascii="Times New Roman" w:hAnsi="Times New Roman"/>
          <w:color w:val="000000"/>
          <w:sz w:val="24"/>
          <w:szCs w:val="24"/>
          <w:lang w:eastAsia="ru-RU"/>
        </w:rPr>
        <w:t>Томского района поступило 20 727,5 тыс. рублей.</w:t>
      </w:r>
    </w:p>
    <w:p w:rsidR="00AC2036" w:rsidRPr="007B2BEC" w:rsidRDefault="00AC2036"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Число проведенныхвыездных проверок по использованию и сохранности муниципального имущества, закрепленного за муниципальными учреждениями, </w:t>
      </w:r>
      <w:r w:rsidR="001F3F90" w:rsidRPr="007B2BEC">
        <w:rPr>
          <w:rFonts w:ascii="Times New Roman" w:hAnsi="Times New Roman"/>
          <w:sz w:val="24"/>
          <w:szCs w:val="24"/>
        </w:rPr>
        <w:t xml:space="preserve">достигло </w:t>
      </w:r>
      <w:r w:rsidRPr="007B2BEC">
        <w:rPr>
          <w:rFonts w:ascii="Times New Roman" w:hAnsi="Times New Roman"/>
          <w:sz w:val="24"/>
          <w:szCs w:val="24"/>
        </w:rPr>
        <w:t>12.</w:t>
      </w:r>
    </w:p>
    <w:p w:rsidR="00666FEF" w:rsidRDefault="00666FEF" w:rsidP="00AA5B2F">
      <w:pPr>
        <w:autoSpaceDE w:val="0"/>
        <w:autoSpaceDN w:val="0"/>
        <w:adjustRightInd w:val="0"/>
        <w:spacing w:after="0" w:line="240" w:lineRule="auto"/>
        <w:ind w:firstLine="709"/>
        <w:jc w:val="center"/>
        <w:rPr>
          <w:rFonts w:ascii="Times New Roman" w:hAnsi="Times New Roman"/>
          <w:b/>
          <w:i/>
          <w:sz w:val="24"/>
          <w:szCs w:val="24"/>
        </w:rPr>
      </w:pPr>
    </w:p>
    <w:p w:rsidR="00E4108C" w:rsidRPr="007B2BEC" w:rsidRDefault="00E4108C" w:rsidP="00AA5B2F">
      <w:pPr>
        <w:autoSpaceDE w:val="0"/>
        <w:autoSpaceDN w:val="0"/>
        <w:adjustRightInd w:val="0"/>
        <w:spacing w:after="0" w:line="240" w:lineRule="auto"/>
        <w:ind w:firstLine="709"/>
        <w:jc w:val="center"/>
        <w:rPr>
          <w:rFonts w:ascii="Times New Roman" w:hAnsi="Times New Roman"/>
          <w:b/>
          <w:i/>
          <w:sz w:val="24"/>
          <w:szCs w:val="24"/>
        </w:rPr>
      </w:pPr>
      <w:r w:rsidRPr="00684D78">
        <w:rPr>
          <w:rFonts w:ascii="Times New Roman" w:hAnsi="Times New Roman"/>
          <w:b/>
          <w:i/>
          <w:sz w:val="24"/>
          <w:szCs w:val="24"/>
        </w:rPr>
        <w:t>Решение вопросов в сфере земельных правоотношений</w:t>
      </w:r>
    </w:p>
    <w:p w:rsidR="00E4108C" w:rsidRPr="007B2BEC" w:rsidRDefault="00E4108C" w:rsidP="00AA5B2F">
      <w:pPr>
        <w:autoSpaceDE w:val="0"/>
        <w:autoSpaceDN w:val="0"/>
        <w:adjustRightInd w:val="0"/>
        <w:spacing w:after="0" w:line="240" w:lineRule="auto"/>
        <w:ind w:firstLine="709"/>
        <w:jc w:val="both"/>
        <w:rPr>
          <w:rFonts w:ascii="Times New Roman" w:hAnsi="Times New Roman"/>
          <w:color w:val="FF0000"/>
          <w:sz w:val="24"/>
          <w:szCs w:val="24"/>
          <w:highlight w:val="yellow"/>
        </w:rPr>
      </w:pPr>
    </w:p>
    <w:p w:rsidR="00E4108C" w:rsidRPr="007B2BEC" w:rsidRDefault="00E4108C" w:rsidP="00AA5B2F">
      <w:pPr>
        <w:autoSpaceDE w:val="0"/>
        <w:autoSpaceDN w:val="0"/>
        <w:adjustRightInd w:val="0"/>
        <w:spacing w:after="0" w:line="240" w:lineRule="auto"/>
        <w:ind w:firstLine="709"/>
        <w:jc w:val="both"/>
        <w:rPr>
          <w:rFonts w:ascii="Times New Roman" w:hAnsi="Times New Roman"/>
          <w:bCs/>
          <w:sz w:val="24"/>
          <w:szCs w:val="24"/>
        </w:rPr>
      </w:pPr>
      <w:r w:rsidRPr="007B2BEC">
        <w:rPr>
          <w:rFonts w:ascii="Times New Roman" w:hAnsi="Times New Roman"/>
          <w:sz w:val="24"/>
          <w:szCs w:val="24"/>
        </w:rPr>
        <w:t xml:space="preserve">В 2019 году Администрацией </w:t>
      </w:r>
      <w:r w:rsidR="00F57A36" w:rsidRPr="007B2BEC">
        <w:rPr>
          <w:rFonts w:ascii="Times New Roman" w:hAnsi="Times New Roman"/>
          <w:sz w:val="24"/>
          <w:szCs w:val="24"/>
        </w:rPr>
        <w:t xml:space="preserve">Томского </w:t>
      </w:r>
      <w:r w:rsidRPr="007B2BEC">
        <w:rPr>
          <w:rFonts w:ascii="Times New Roman" w:hAnsi="Times New Roman"/>
          <w:sz w:val="24"/>
          <w:szCs w:val="24"/>
        </w:rPr>
        <w:t>района через операционный сектор «Единое окно» прин</w:t>
      </w:r>
      <w:r w:rsidR="00F57A36" w:rsidRPr="007B2BEC">
        <w:rPr>
          <w:rFonts w:ascii="Times New Roman" w:hAnsi="Times New Roman"/>
          <w:sz w:val="24"/>
          <w:szCs w:val="24"/>
        </w:rPr>
        <w:t xml:space="preserve">ято и обработано </w:t>
      </w:r>
      <w:r w:rsidR="00F57A36" w:rsidRPr="00F31757">
        <w:rPr>
          <w:rFonts w:ascii="Times New Roman" w:hAnsi="Times New Roman"/>
          <w:b/>
          <w:sz w:val="24"/>
          <w:szCs w:val="24"/>
        </w:rPr>
        <w:t>6 816 заявлений</w:t>
      </w:r>
      <w:r w:rsidRPr="007B2BEC">
        <w:rPr>
          <w:rFonts w:ascii="Times New Roman" w:hAnsi="Times New Roman"/>
          <w:b/>
          <w:sz w:val="24"/>
          <w:szCs w:val="24"/>
        </w:rPr>
        <w:t>по земельным вопросам</w:t>
      </w:r>
      <w:r w:rsidR="00E62FC9" w:rsidRPr="00E62FC9">
        <w:rPr>
          <w:rFonts w:ascii="Times New Roman" w:hAnsi="Times New Roman"/>
          <w:sz w:val="24"/>
          <w:szCs w:val="24"/>
        </w:rPr>
        <w:t>.</w:t>
      </w:r>
    </w:p>
    <w:p w:rsidR="00E4108C" w:rsidRPr="007B2BEC" w:rsidRDefault="00E4108C"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По состоянию на 01.01.2020 в собственности муниципального образ</w:t>
      </w:r>
      <w:r w:rsidR="00F57A36" w:rsidRPr="007B2BEC">
        <w:rPr>
          <w:rFonts w:ascii="Times New Roman" w:hAnsi="Times New Roman"/>
          <w:sz w:val="24"/>
          <w:szCs w:val="24"/>
        </w:rPr>
        <w:t>ования «Томский район» находился 981 земельный участок общей площадью 165,8 тыс. га, из которых:</w:t>
      </w:r>
    </w:p>
    <w:p w:rsidR="00F57A36" w:rsidRPr="007B2BEC" w:rsidRDefault="00F57A36"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- 68,4</w:t>
      </w:r>
      <w:r w:rsidR="00E4108C" w:rsidRPr="007B2BEC">
        <w:rPr>
          <w:rFonts w:ascii="Times New Roman" w:hAnsi="Times New Roman"/>
          <w:sz w:val="24"/>
          <w:szCs w:val="24"/>
        </w:rPr>
        <w:t>% - земли с</w:t>
      </w:r>
      <w:r w:rsidRPr="007B2BEC">
        <w:rPr>
          <w:rFonts w:ascii="Times New Roman" w:hAnsi="Times New Roman"/>
          <w:sz w:val="24"/>
          <w:szCs w:val="24"/>
        </w:rPr>
        <w:t>ельскохозяйственного назначения;</w:t>
      </w:r>
    </w:p>
    <w:p w:rsidR="00F57A36" w:rsidRPr="007B2BEC" w:rsidRDefault="00F57A36"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- 29,7% - земли лесного фонда;</w:t>
      </w:r>
    </w:p>
    <w:p w:rsidR="00F57A36" w:rsidRPr="007B2BEC" w:rsidRDefault="00F57A36"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- 1,9</w:t>
      </w:r>
      <w:r w:rsidR="00E4108C" w:rsidRPr="007B2BEC">
        <w:rPr>
          <w:rFonts w:ascii="Times New Roman" w:hAnsi="Times New Roman"/>
          <w:sz w:val="24"/>
          <w:szCs w:val="24"/>
        </w:rPr>
        <w:t>% -</w:t>
      </w:r>
      <w:r w:rsidRPr="007B2BEC">
        <w:rPr>
          <w:rFonts w:ascii="Times New Roman" w:hAnsi="Times New Roman"/>
          <w:sz w:val="24"/>
          <w:szCs w:val="24"/>
        </w:rPr>
        <w:t xml:space="preserve"> земли населенных пунктов;</w:t>
      </w:r>
    </w:p>
    <w:p w:rsidR="00E4108C" w:rsidRPr="007B2BEC" w:rsidRDefault="00F57A36"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 </w:t>
      </w:r>
      <w:r w:rsidR="00E4108C" w:rsidRPr="007B2BEC">
        <w:rPr>
          <w:rFonts w:ascii="Times New Roman" w:hAnsi="Times New Roman"/>
          <w:sz w:val="24"/>
          <w:szCs w:val="24"/>
        </w:rPr>
        <w:t>0,04% - земли промышленности, транспорта, энергетики и др.</w:t>
      </w:r>
    </w:p>
    <w:p w:rsidR="00E4108C" w:rsidRPr="007B2BEC" w:rsidRDefault="00E4108C"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Уменьшение количества земель сельскохозяйственного назначения связано с проводимой в 2019 году Администрацией Томского района работой по переводу земельных участков из земель сельскохозяйственного назначения в земли лесного фонда в рамках работы Межведомственной рабочей группы по инвентаризации и функциональному перераспределению земельных участков из земель сельскохозяйственного назначения</w:t>
      </w:r>
      <w:r w:rsidR="00FB2FD8" w:rsidRPr="007B2BEC">
        <w:rPr>
          <w:rFonts w:ascii="Times New Roman" w:hAnsi="Times New Roman"/>
          <w:sz w:val="24"/>
          <w:szCs w:val="24"/>
        </w:rPr>
        <w:t xml:space="preserve"> (</w:t>
      </w:r>
      <w:r w:rsidRPr="007B2BEC">
        <w:rPr>
          <w:rFonts w:ascii="Times New Roman" w:hAnsi="Times New Roman"/>
          <w:sz w:val="24"/>
          <w:szCs w:val="24"/>
        </w:rPr>
        <w:t>утвержден</w:t>
      </w:r>
      <w:r w:rsidR="00FB2FD8" w:rsidRPr="007B2BEC">
        <w:rPr>
          <w:rFonts w:ascii="Times New Roman" w:hAnsi="Times New Roman"/>
          <w:sz w:val="24"/>
          <w:szCs w:val="24"/>
        </w:rPr>
        <w:t xml:space="preserve">а </w:t>
      </w:r>
      <w:r w:rsidRPr="007B2BEC">
        <w:rPr>
          <w:rFonts w:ascii="Times New Roman" w:hAnsi="Times New Roman"/>
          <w:sz w:val="24"/>
          <w:szCs w:val="24"/>
        </w:rPr>
        <w:t>распоряжением Администрации Томского района от 08.10.2018 № 410-П</w:t>
      </w:r>
      <w:r w:rsidR="00FB2FD8" w:rsidRPr="007B2BEC">
        <w:rPr>
          <w:rFonts w:ascii="Times New Roman" w:hAnsi="Times New Roman"/>
          <w:sz w:val="24"/>
          <w:szCs w:val="24"/>
        </w:rPr>
        <w:t>)</w:t>
      </w:r>
      <w:r w:rsidR="00221236">
        <w:rPr>
          <w:rFonts w:ascii="Times New Roman" w:hAnsi="Times New Roman"/>
          <w:sz w:val="24"/>
          <w:szCs w:val="24"/>
        </w:rPr>
        <w:t xml:space="preserve"> (далее – рабочая группа)</w:t>
      </w:r>
      <w:r w:rsidR="00FB2FD8" w:rsidRPr="007B2BEC">
        <w:rPr>
          <w:rFonts w:ascii="Times New Roman" w:hAnsi="Times New Roman"/>
          <w:sz w:val="24"/>
          <w:szCs w:val="24"/>
        </w:rPr>
        <w:t xml:space="preserve">. </w:t>
      </w:r>
      <w:r w:rsidRPr="00221236">
        <w:rPr>
          <w:rFonts w:ascii="Times New Roman" w:hAnsi="Times New Roman"/>
          <w:sz w:val="24"/>
          <w:szCs w:val="24"/>
        </w:rPr>
        <w:t>В 2019 году распоряжениями Департамента по социально-экономическому развитию</w:t>
      </w:r>
      <w:r w:rsidR="00FB2FD8" w:rsidRPr="00221236">
        <w:rPr>
          <w:rFonts w:ascii="Times New Roman" w:hAnsi="Times New Roman"/>
          <w:sz w:val="24"/>
          <w:szCs w:val="24"/>
        </w:rPr>
        <w:t xml:space="preserve"> села Томской области переведен</w:t>
      </w:r>
      <w:r w:rsidRPr="00221236">
        <w:rPr>
          <w:rFonts w:ascii="Times New Roman" w:hAnsi="Times New Roman"/>
          <w:sz w:val="24"/>
          <w:szCs w:val="24"/>
        </w:rPr>
        <w:t xml:space="preserve"> в земли лесного фонда 231 земельный участок площадью 49 тыс. га.</w:t>
      </w:r>
    </w:p>
    <w:p w:rsidR="00E4108C" w:rsidRPr="007B2BEC" w:rsidRDefault="00E4108C"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С момента создания рабочей группы проведено 26 заседаний, на которых были рассмотрены 1016 земельных участков общей площадью </w:t>
      </w:r>
      <w:r w:rsidRPr="007B2BEC">
        <w:rPr>
          <w:rFonts w:ascii="Times New Roman" w:hAnsi="Times New Roman"/>
          <w:color w:val="000000"/>
          <w:sz w:val="24"/>
          <w:szCs w:val="24"/>
          <w:lang w:eastAsia="ru-RU"/>
        </w:rPr>
        <w:t>149 тыс. га</w:t>
      </w:r>
      <w:r w:rsidRPr="007B2BEC">
        <w:rPr>
          <w:rFonts w:ascii="Times New Roman" w:hAnsi="Times New Roman"/>
          <w:sz w:val="24"/>
          <w:szCs w:val="24"/>
        </w:rPr>
        <w:t>, расположенных на территориях 15 сельских поселений (Богашевское, Воронинское, Заречное, Зоркальцевское, Итатское, Калтайское, Копыловское, Корниловское, Малиновское, Межениновское, Наумовское, Новорождественское, Октябрьское, Рыбаловское, Турунтаевское).</w:t>
      </w:r>
    </w:p>
    <w:p w:rsidR="00E4108C" w:rsidRPr="007B2BEC" w:rsidRDefault="00E4108C"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По результатам </w:t>
      </w:r>
      <w:r w:rsidR="00FB2FD8" w:rsidRPr="007B2BEC">
        <w:rPr>
          <w:rFonts w:ascii="Times New Roman" w:hAnsi="Times New Roman"/>
          <w:sz w:val="24"/>
          <w:szCs w:val="24"/>
        </w:rPr>
        <w:t>работы рабочей</w:t>
      </w:r>
      <w:r w:rsidRPr="007B2BEC">
        <w:rPr>
          <w:rFonts w:ascii="Times New Roman" w:hAnsi="Times New Roman"/>
          <w:sz w:val="24"/>
          <w:szCs w:val="24"/>
        </w:rPr>
        <w:t xml:space="preserve"> группы в отношении земельных участков </w:t>
      </w:r>
      <w:r w:rsidR="00FB2FD8" w:rsidRPr="007B2BEC">
        <w:rPr>
          <w:rFonts w:ascii="Times New Roman" w:hAnsi="Times New Roman"/>
          <w:sz w:val="24"/>
          <w:szCs w:val="24"/>
        </w:rPr>
        <w:t xml:space="preserve">были </w:t>
      </w:r>
      <w:r w:rsidRPr="007B2BEC">
        <w:rPr>
          <w:rFonts w:ascii="Times New Roman" w:hAnsi="Times New Roman"/>
          <w:sz w:val="24"/>
          <w:szCs w:val="24"/>
        </w:rPr>
        <w:t xml:space="preserve">приняты следующие решения: </w:t>
      </w:r>
    </w:p>
    <w:p w:rsidR="00E4108C" w:rsidRPr="007B2BEC" w:rsidRDefault="00FB2FD8" w:rsidP="00AA5B2F">
      <w:pPr>
        <w:spacing w:after="0" w:line="240" w:lineRule="auto"/>
        <w:ind w:firstLine="709"/>
        <w:jc w:val="both"/>
        <w:rPr>
          <w:rFonts w:ascii="Times New Roman" w:hAnsi="Times New Roman"/>
          <w:color w:val="000000"/>
          <w:sz w:val="24"/>
          <w:szCs w:val="24"/>
          <w:lang w:eastAsia="ru-RU"/>
        </w:rPr>
      </w:pPr>
      <w:r w:rsidRPr="007B2BEC">
        <w:rPr>
          <w:rFonts w:ascii="Times New Roman" w:hAnsi="Times New Roman"/>
          <w:sz w:val="24"/>
          <w:szCs w:val="24"/>
        </w:rPr>
        <w:t xml:space="preserve">- 88 тыс. га перевести </w:t>
      </w:r>
      <w:r w:rsidR="00E4108C" w:rsidRPr="007B2BEC">
        <w:rPr>
          <w:rFonts w:ascii="Times New Roman" w:hAnsi="Times New Roman"/>
          <w:sz w:val="24"/>
          <w:szCs w:val="24"/>
        </w:rPr>
        <w:t>в земли лесного фонда (62%);</w:t>
      </w:r>
    </w:p>
    <w:p w:rsidR="00E4108C" w:rsidRPr="007B2BEC" w:rsidRDefault="00E4108C" w:rsidP="00AA5B2F">
      <w:pPr>
        <w:spacing w:after="0" w:line="240" w:lineRule="auto"/>
        <w:ind w:firstLine="709"/>
        <w:jc w:val="both"/>
        <w:rPr>
          <w:rFonts w:ascii="Times New Roman" w:hAnsi="Times New Roman"/>
          <w:color w:val="000000"/>
          <w:sz w:val="24"/>
          <w:szCs w:val="24"/>
          <w:lang w:eastAsia="ru-RU"/>
        </w:rPr>
      </w:pPr>
      <w:r w:rsidRPr="007B2BEC">
        <w:rPr>
          <w:rFonts w:ascii="Times New Roman" w:hAnsi="Times New Roman"/>
          <w:sz w:val="24"/>
          <w:szCs w:val="24"/>
        </w:rPr>
        <w:t xml:space="preserve">- 11 тыс. </w:t>
      </w:r>
      <w:r w:rsidR="00FB2FD8" w:rsidRPr="007B2BEC">
        <w:rPr>
          <w:rFonts w:ascii="Times New Roman" w:hAnsi="Times New Roman"/>
          <w:sz w:val="24"/>
          <w:szCs w:val="24"/>
        </w:rPr>
        <w:t>га исключить</w:t>
      </w:r>
      <w:r w:rsidRPr="007B2BEC">
        <w:rPr>
          <w:rFonts w:ascii="Times New Roman" w:hAnsi="Times New Roman"/>
          <w:sz w:val="24"/>
          <w:szCs w:val="24"/>
        </w:rPr>
        <w:t xml:space="preserve"> из земель лесного фонда (8%);</w:t>
      </w:r>
    </w:p>
    <w:p w:rsidR="00E4108C" w:rsidRPr="007B2BEC" w:rsidRDefault="00FB2FD8"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- 46 тыс. га - разделить</w:t>
      </w:r>
      <w:r w:rsidR="00E4108C" w:rsidRPr="007B2BEC">
        <w:rPr>
          <w:rFonts w:ascii="Times New Roman" w:hAnsi="Times New Roman"/>
          <w:sz w:val="24"/>
          <w:szCs w:val="24"/>
        </w:rPr>
        <w:t xml:space="preserve"> (28%);</w:t>
      </w:r>
    </w:p>
    <w:p w:rsidR="00E4108C" w:rsidRPr="007B2BEC" w:rsidRDefault="00FB2FD8" w:rsidP="00AA5B2F">
      <w:pPr>
        <w:spacing w:after="0" w:line="240" w:lineRule="auto"/>
        <w:ind w:firstLine="709"/>
        <w:jc w:val="both"/>
        <w:rPr>
          <w:rFonts w:ascii="Times New Roman" w:hAnsi="Times New Roman"/>
          <w:color w:val="000000"/>
          <w:sz w:val="24"/>
          <w:szCs w:val="24"/>
          <w:lang w:eastAsia="ru-RU"/>
        </w:rPr>
      </w:pPr>
      <w:r w:rsidRPr="007B2BEC">
        <w:rPr>
          <w:rFonts w:ascii="Times New Roman" w:hAnsi="Times New Roman"/>
          <w:sz w:val="24"/>
          <w:szCs w:val="24"/>
        </w:rPr>
        <w:t>- 4 тыс. га – иное</w:t>
      </w:r>
      <w:r w:rsidR="00E4108C" w:rsidRPr="007B2BEC">
        <w:rPr>
          <w:rFonts w:ascii="Times New Roman" w:hAnsi="Times New Roman"/>
          <w:sz w:val="24"/>
          <w:szCs w:val="24"/>
        </w:rPr>
        <w:t xml:space="preserve"> (2%).</w:t>
      </w:r>
    </w:p>
    <w:p w:rsidR="00E4108C" w:rsidRPr="007B2BEC" w:rsidRDefault="00E4108C" w:rsidP="00AA5B2F">
      <w:pPr>
        <w:spacing w:after="0" w:line="240" w:lineRule="auto"/>
        <w:ind w:firstLine="709"/>
        <w:jc w:val="both"/>
        <w:rPr>
          <w:rFonts w:ascii="Times New Roman" w:hAnsi="Times New Roman"/>
          <w:color w:val="000000"/>
          <w:sz w:val="24"/>
          <w:szCs w:val="24"/>
          <w:lang w:eastAsia="ru-RU"/>
        </w:rPr>
      </w:pPr>
      <w:r w:rsidRPr="007B2BEC">
        <w:rPr>
          <w:rFonts w:ascii="Times New Roman" w:hAnsi="Times New Roman"/>
          <w:color w:val="000000"/>
          <w:sz w:val="24"/>
          <w:szCs w:val="24"/>
          <w:lang w:eastAsia="ru-RU"/>
        </w:rPr>
        <w:t xml:space="preserve">В 2020 году </w:t>
      </w:r>
      <w:r w:rsidR="00FB2FD8" w:rsidRPr="007B2BEC">
        <w:rPr>
          <w:rFonts w:ascii="Times New Roman" w:hAnsi="Times New Roman"/>
          <w:color w:val="000000"/>
          <w:sz w:val="24"/>
          <w:szCs w:val="24"/>
          <w:lang w:eastAsia="ru-RU"/>
        </w:rPr>
        <w:t>планируется продолжить работу</w:t>
      </w:r>
      <w:r w:rsidRPr="007B2BEC">
        <w:rPr>
          <w:rFonts w:ascii="Times New Roman" w:hAnsi="Times New Roman"/>
          <w:color w:val="000000"/>
          <w:sz w:val="24"/>
          <w:szCs w:val="24"/>
          <w:lang w:eastAsia="ru-RU"/>
        </w:rPr>
        <w:t xml:space="preserve"> по отделению земель сельскохозяйственного назначения от земел</w:t>
      </w:r>
      <w:r w:rsidR="00FB2FD8" w:rsidRPr="007B2BEC">
        <w:rPr>
          <w:rFonts w:ascii="Times New Roman" w:hAnsi="Times New Roman"/>
          <w:color w:val="000000"/>
          <w:sz w:val="24"/>
          <w:szCs w:val="24"/>
          <w:lang w:eastAsia="ru-RU"/>
        </w:rPr>
        <w:t>ь лесного фонда</w:t>
      </w:r>
      <w:r w:rsidRPr="007B2BEC">
        <w:rPr>
          <w:rFonts w:ascii="Times New Roman" w:hAnsi="Times New Roman"/>
          <w:color w:val="000000"/>
          <w:sz w:val="24"/>
          <w:szCs w:val="24"/>
          <w:lang w:eastAsia="ru-RU"/>
        </w:rPr>
        <w:t>.</w:t>
      </w:r>
    </w:p>
    <w:p w:rsidR="00E4108C" w:rsidRPr="007B2BEC" w:rsidRDefault="00E4108C"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В 2019 году в Управление Росреестра по Томской области подано 551 заявлений о государственной регистрации прав в форме документов на бумажном носителе посредством личного обращения в орган регистрации прав, 1366 </w:t>
      </w:r>
      <w:r w:rsidR="00647B54" w:rsidRPr="007B2BEC">
        <w:rPr>
          <w:rFonts w:ascii="Times New Roman" w:eastAsia="Times New Roman" w:hAnsi="Times New Roman"/>
          <w:sz w:val="24"/>
          <w:szCs w:val="24"/>
          <w:lang w:eastAsia="ar-SA"/>
        </w:rPr>
        <w:t xml:space="preserve">- </w:t>
      </w:r>
      <w:r w:rsidRPr="007B2BEC">
        <w:rPr>
          <w:rFonts w:ascii="Times New Roman" w:eastAsia="Times New Roman" w:hAnsi="Times New Roman"/>
          <w:sz w:val="24"/>
          <w:szCs w:val="24"/>
          <w:lang w:eastAsia="ar-SA"/>
        </w:rPr>
        <w:t>заявлений в форме электронных документов и (или) электронных образов документов, подписанных усиленной квалифицированной электронной подписью, посредством отправления в электронной форме.</w:t>
      </w:r>
    </w:p>
    <w:p w:rsidR="00E4108C" w:rsidRPr="007B2BEC" w:rsidRDefault="00E4108C" w:rsidP="00AA5B2F">
      <w:pPr>
        <w:spacing w:after="0" w:line="240" w:lineRule="auto"/>
        <w:ind w:firstLine="709"/>
        <w:jc w:val="both"/>
        <w:rPr>
          <w:rFonts w:ascii="Times New Roman" w:hAnsi="Times New Roman"/>
          <w:sz w:val="24"/>
          <w:szCs w:val="24"/>
          <w:lang w:eastAsia="ar-SA"/>
        </w:rPr>
      </w:pPr>
      <w:r w:rsidRPr="007B2BEC">
        <w:rPr>
          <w:rFonts w:ascii="Times New Roman" w:hAnsi="Times New Roman"/>
          <w:sz w:val="24"/>
          <w:szCs w:val="24"/>
          <w:lang w:eastAsia="ar-SA"/>
        </w:rPr>
        <w:t>В 2019 году по трем муниципальным контрактам проведен к</w:t>
      </w:r>
      <w:r w:rsidR="00647B54" w:rsidRPr="007B2BEC">
        <w:rPr>
          <w:rFonts w:ascii="Times New Roman" w:hAnsi="Times New Roman"/>
          <w:sz w:val="24"/>
          <w:szCs w:val="24"/>
          <w:lang w:eastAsia="ar-SA"/>
        </w:rPr>
        <w:t xml:space="preserve">адастровый учет в отношении 145 </w:t>
      </w:r>
      <w:r w:rsidRPr="007B2BEC">
        <w:rPr>
          <w:rFonts w:ascii="Times New Roman" w:hAnsi="Times New Roman"/>
          <w:sz w:val="24"/>
          <w:szCs w:val="24"/>
          <w:lang w:eastAsia="ar-SA"/>
        </w:rPr>
        <w:t>земельных участков с целью дальнейшего предоставления их на праве аренды и (или) собственности путем проведения аукционов, а также льготным категориям граждан.</w:t>
      </w:r>
    </w:p>
    <w:p w:rsidR="00E4108C" w:rsidRPr="007B2BEC" w:rsidRDefault="00E4108C" w:rsidP="00AA5B2F">
      <w:pPr>
        <w:spacing w:after="0" w:line="240" w:lineRule="auto"/>
        <w:ind w:firstLine="709"/>
        <w:jc w:val="both"/>
        <w:rPr>
          <w:rFonts w:ascii="Times New Roman" w:hAnsi="Times New Roman"/>
          <w:sz w:val="24"/>
          <w:szCs w:val="24"/>
          <w:lang w:eastAsia="ar-SA"/>
        </w:rPr>
      </w:pPr>
      <w:r w:rsidRPr="007B2BEC">
        <w:rPr>
          <w:rFonts w:ascii="Times New Roman" w:hAnsi="Times New Roman"/>
          <w:sz w:val="24"/>
          <w:szCs w:val="24"/>
        </w:rPr>
        <w:t>В 2019 году подготовлено:</w:t>
      </w:r>
    </w:p>
    <w:p w:rsidR="00E4108C" w:rsidRPr="007B2BEC" w:rsidRDefault="00F42271" w:rsidP="00AA5B2F">
      <w:pPr>
        <w:spacing w:after="0" w:line="240" w:lineRule="auto"/>
        <w:ind w:firstLine="709"/>
        <w:jc w:val="both"/>
        <w:rPr>
          <w:rFonts w:ascii="Times New Roman" w:hAnsi="Times New Roman"/>
          <w:sz w:val="24"/>
          <w:szCs w:val="24"/>
          <w:lang w:eastAsia="ar-SA"/>
        </w:rPr>
      </w:pPr>
      <w:r>
        <w:rPr>
          <w:rFonts w:ascii="Times New Roman" w:hAnsi="Times New Roman"/>
          <w:sz w:val="24"/>
          <w:szCs w:val="24"/>
        </w:rPr>
        <w:t xml:space="preserve">- </w:t>
      </w:r>
      <w:r w:rsidR="00E4108C" w:rsidRPr="007B2BEC">
        <w:rPr>
          <w:rFonts w:ascii="Times New Roman" w:hAnsi="Times New Roman"/>
          <w:sz w:val="24"/>
          <w:szCs w:val="24"/>
        </w:rPr>
        <w:t>10 договоров безвозмездного пользования земельными участками;</w:t>
      </w:r>
    </w:p>
    <w:p w:rsidR="00E4108C" w:rsidRPr="007B2BEC" w:rsidRDefault="00647B54"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- 143 постановления, из которых </w:t>
      </w:r>
      <w:r w:rsidR="00E4108C" w:rsidRPr="007B2BEC">
        <w:rPr>
          <w:rFonts w:ascii="Times New Roman" w:hAnsi="Times New Roman"/>
          <w:sz w:val="24"/>
          <w:szCs w:val="24"/>
        </w:rPr>
        <w:t>52 постановления о предоставлении в постоянное (бессрочн</w:t>
      </w:r>
      <w:r w:rsidR="005B728B" w:rsidRPr="007B2BEC">
        <w:rPr>
          <w:rFonts w:ascii="Times New Roman" w:hAnsi="Times New Roman"/>
          <w:sz w:val="24"/>
          <w:szCs w:val="24"/>
        </w:rPr>
        <w:t>ое) пользование</w:t>
      </w:r>
      <w:r w:rsidR="00E4108C" w:rsidRPr="007B2BEC">
        <w:rPr>
          <w:rFonts w:ascii="Times New Roman" w:hAnsi="Times New Roman"/>
          <w:sz w:val="24"/>
          <w:szCs w:val="24"/>
        </w:rPr>
        <w:t>.</w:t>
      </w:r>
    </w:p>
    <w:p w:rsidR="00E4108C" w:rsidRPr="007B2BEC" w:rsidRDefault="00E4108C" w:rsidP="00AA5B2F">
      <w:pPr>
        <w:spacing w:after="0" w:line="240" w:lineRule="auto"/>
        <w:ind w:firstLine="709"/>
        <w:jc w:val="both"/>
        <w:rPr>
          <w:rFonts w:ascii="Times New Roman" w:hAnsi="Times New Roman"/>
          <w:sz w:val="24"/>
          <w:szCs w:val="24"/>
          <w:lang w:eastAsia="ru-RU"/>
        </w:rPr>
      </w:pPr>
      <w:r w:rsidRPr="007B2BEC">
        <w:rPr>
          <w:rFonts w:ascii="Times New Roman" w:hAnsi="Times New Roman"/>
          <w:sz w:val="24"/>
          <w:szCs w:val="24"/>
        </w:rPr>
        <w:t xml:space="preserve">За </w:t>
      </w:r>
      <w:r w:rsidR="00170A12" w:rsidRPr="007B2BEC">
        <w:rPr>
          <w:rFonts w:ascii="Times New Roman" w:hAnsi="Times New Roman"/>
          <w:sz w:val="24"/>
          <w:szCs w:val="24"/>
        </w:rPr>
        <w:t xml:space="preserve">отчетный </w:t>
      </w:r>
      <w:r w:rsidRPr="007B2BEC">
        <w:rPr>
          <w:rFonts w:ascii="Times New Roman" w:hAnsi="Times New Roman"/>
          <w:sz w:val="24"/>
          <w:szCs w:val="24"/>
        </w:rPr>
        <w:t xml:space="preserve">период </w:t>
      </w:r>
      <w:r w:rsidRPr="007B2BEC">
        <w:rPr>
          <w:rFonts w:ascii="Times New Roman" w:hAnsi="Times New Roman"/>
          <w:sz w:val="24"/>
          <w:szCs w:val="24"/>
          <w:lang w:eastAsia="ru-RU"/>
        </w:rPr>
        <w:t>заключено 284 договора купли-продажи земельных участков без проведения торгов и по результатам аукционов, из них</w:t>
      </w:r>
      <w:r w:rsidR="008E216C" w:rsidRPr="007B2BEC">
        <w:rPr>
          <w:rFonts w:ascii="Times New Roman" w:hAnsi="Times New Roman"/>
          <w:sz w:val="24"/>
          <w:szCs w:val="24"/>
          <w:lang w:eastAsia="ru-RU"/>
        </w:rPr>
        <w:t xml:space="preserve"> для</w:t>
      </w:r>
      <w:r w:rsidRPr="007B2BEC">
        <w:rPr>
          <w:rFonts w:ascii="Times New Roman" w:hAnsi="Times New Roman"/>
          <w:sz w:val="24"/>
          <w:szCs w:val="24"/>
          <w:lang w:eastAsia="ru-RU"/>
        </w:rPr>
        <w:t>:</w:t>
      </w:r>
    </w:p>
    <w:p w:rsidR="008E216C" w:rsidRPr="007B2BEC" w:rsidRDefault="00170A12"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lang w:eastAsia="ru-RU"/>
        </w:rPr>
        <w:t xml:space="preserve">- </w:t>
      </w:r>
      <w:r w:rsidR="008E216C" w:rsidRPr="007B2BEC">
        <w:rPr>
          <w:rFonts w:ascii="Times New Roman" w:hAnsi="Times New Roman"/>
          <w:sz w:val="24"/>
          <w:szCs w:val="24"/>
          <w:lang w:eastAsia="ru-RU"/>
        </w:rPr>
        <w:t xml:space="preserve">личного </w:t>
      </w:r>
      <w:r w:rsidR="008E216C" w:rsidRPr="007B2BEC">
        <w:rPr>
          <w:rFonts w:ascii="Times New Roman" w:hAnsi="Times New Roman"/>
          <w:sz w:val="24"/>
          <w:szCs w:val="24"/>
        </w:rPr>
        <w:t>подсобного хозяйства – 165 договоров;</w:t>
      </w:r>
    </w:p>
    <w:p w:rsidR="00170A12" w:rsidRPr="007B2BEC" w:rsidRDefault="008E216C"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индивидуального жилищного строительства – 49 договоров;</w:t>
      </w:r>
    </w:p>
    <w:p w:rsidR="00E4108C" w:rsidRPr="007B2BEC" w:rsidRDefault="008E216C"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садоводства, огородничества и ведения дачного хозяйства – 46 договоров;</w:t>
      </w:r>
    </w:p>
    <w:p w:rsidR="008E216C" w:rsidRPr="007B2BEC" w:rsidRDefault="008E216C"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проектирования и строительства, эксплуатации и обслуживания объектов, нежилых помещений – 14 договоров;</w:t>
      </w:r>
    </w:p>
    <w:p w:rsidR="008E216C" w:rsidRPr="007B2BEC" w:rsidRDefault="008E216C"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магазинов, предпринимательства – 5 договоров;</w:t>
      </w:r>
    </w:p>
    <w:p w:rsidR="008E216C" w:rsidRPr="007B2BEC" w:rsidRDefault="008E216C" w:rsidP="00AA5B2F">
      <w:pPr>
        <w:spacing w:after="0" w:line="240" w:lineRule="auto"/>
        <w:ind w:firstLine="709"/>
        <w:jc w:val="both"/>
        <w:rPr>
          <w:rFonts w:ascii="Times New Roman" w:hAnsi="Times New Roman"/>
          <w:sz w:val="24"/>
          <w:szCs w:val="24"/>
          <w:lang w:eastAsia="ru-RU"/>
        </w:rPr>
      </w:pPr>
      <w:r w:rsidRPr="007B2BEC">
        <w:rPr>
          <w:rFonts w:ascii="Times New Roman" w:hAnsi="Times New Roman"/>
          <w:sz w:val="24"/>
          <w:szCs w:val="24"/>
        </w:rPr>
        <w:lastRenderedPageBreak/>
        <w:t>- сельскохозяйственного использования, ведения крестьянского фермерского хозяйства, животноводства, питомников – 9 договоров.</w:t>
      </w:r>
    </w:p>
    <w:p w:rsidR="00E4108C" w:rsidRPr="007B2BEC" w:rsidRDefault="00E4108C" w:rsidP="00AA5B2F">
      <w:pPr>
        <w:spacing w:after="0" w:line="240" w:lineRule="auto"/>
        <w:ind w:firstLine="709"/>
        <w:jc w:val="both"/>
        <w:rPr>
          <w:rFonts w:ascii="Times New Roman" w:hAnsi="Times New Roman"/>
          <w:sz w:val="24"/>
          <w:szCs w:val="24"/>
          <w:lang w:eastAsia="ru-RU"/>
        </w:rPr>
      </w:pPr>
      <w:r w:rsidRPr="007B2BEC">
        <w:rPr>
          <w:rFonts w:ascii="Times New Roman" w:hAnsi="Times New Roman"/>
          <w:sz w:val="24"/>
          <w:szCs w:val="24"/>
          <w:lang w:eastAsia="ru-RU"/>
        </w:rPr>
        <w:t>В 2019 году осуществлена работа по организации и проведению аукционов по продаже земельных участков и аукционов на право заключения договоров аренды земельных участков в отношении 224 земельных участков, в том числе:</w:t>
      </w:r>
    </w:p>
    <w:p w:rsidR="00E4108C" w:rsidRPr="007B2BEC" w:rsidRDefault="00E4108C" w:rsidP="00AA5B2F">
      <w:pPr>
        <w:spacing w:after="0" w:line="240" w:lineRule="auto"/>
        <w:ind w:firstLine="709"/>
        <w:jc w:val="both"/>
        <w:rPr>
          <w:rFonts w:ascii="Times New Roman" w:hAnsi="Times New Roman"/>
          <w:sz w:val="24"/>
          <w:szCs w:val="24"/>
          <w:lang w:eastAsia="ru-RU"/>
        </w:rPr>
      </w:pPr>
      <w:r w:rsidRPr="007B2BEC">
        <w:rPr>
          <w:rFonts w:ascii="Times New Roman" w:hAnsi="Times New Roman"/>
          <w:sz w:val="24"/>
          <w:szCs w:val="24"/>
          <w:lang w:eastAsia="ru-RU"/>
        </w:rPr>
        <w:t>- 51 аукцион по продаже земельных участков;</w:t>
      </w:r>
    </w:p>
    <w:p w:rsidR="00E4108C" w:rsidRPr="007B2BEC" w:rsidRDefault="00E4108C" w:rsidP="00AA5B2F">
      <w:pPr>
        <w:spacing w:after="0" w:line="240" w:lineRule="auto"/>
        <w:ind w:firstLine="709"/>
        <w:jc w:val="both"/>
        <w:rPr>
          <w:rFonts w:ascii="Times New Roman" w:hAnsi="Times New Roman"/>
          <w:sz w:val="24"/>
          <w:szCs w:val="24"/>
          <w:lang w:eastAsia="ru-RU"/>
        </w:rPr>
      </w:pPr>
      <w:r w:rsidRPr="007B2BEC">
        <w:rPr>
          <w:rFonts w:ascii="Times New Roman" w:hAnsi="Times New Roman"/>
          <w:sz w:val="24"/>
          <w:szCs w:val="24"/>
          <w:lang w:eastAsia="ru-RU"/>
        </w:rPr>
        <w:t xml:space="preserve">- 173 аукциона на право заключения договоров аренды. </w:t>
      </w:r>
    </w:p>
    <w:p w:rsidR="00E4108C" w:rsidRPr="007B2BEC" w:rsidRDefault="00E4108C" w:rsidP="00AA5B2F">
      <w:pPr>
        <w:spacing w:after="0" w:line="240" w:lineRule="auto"/>
        <w:ind w:firstLine="709"/>
        <w:jc w:val="both"/>
        <w:rPr>
          <w:rFonts w:ascii="Times New Roman" w:hAnsi="Times New Roman"/>
          <w:sz w:val="24"/>
          <w:szCs w:val="24"/>
          <w:lang w:eastAsia="ru-RU"/>
        </w:rPr>
      </w:pPr>
      <w:r w:rsidRPr="007B2BEC">
        <w:rPr>
          <w:rFonts w:ascii="Times New Roman" w:hAnsi="Times New Roman"/>
          <w:sz w:val="24"/>
          <w:szCs w:val="24"/>
          <w:lang w:eastAsia="ru-RU"/>
        </w:rPr>
        <w:t>По результатам указанных аукционов заключены:</w:t>
      </w:r>
    </w:p>
    <w:p w:rsidR="00E4108C" w:rsidRPr="007B2BEC" w:rsidRDefault="00E4108C" w:rsidP="00AA5B2F">
      <w:pPr>
        <w:spacing w:after="0" w:line="240" w:lineRule="auto"/>
        <w:ind w:firstLine="709"/>
        <w:jc w:val="both"/>
        <w:rPr>
          <w:rFonts w:ascii="Times New Roman" w:hAnsi="Times New Roman"/>
          <w:sz w:val="24"/>
          <w:szCs w:val="24"/>
          <w:lang w:eastAsia="ru-RU"/>
        </w:rPr>
      </w:pPr>
      <w:r w:rsidRPr="007B2BEC">
        <w:rPr>
          <w:rFonts w:ascii="Times New Roman" w:hAnsi="Times New Roman"/>
          <w:sz w:val="24"/>
          <w:szCs w:val="24"/>
          <w:lang w:eastAsia="ru-RU"/>
        </w:rPr>
        <w:t>- 30 договоров купли-продажи земельных участков</w:t>
      </w:r>
      <w:r w:rsidR="008E216C" w:rsidRPr="007B2BEC">
        <w:rPr>
          <w:rFonts w:ascii="Times New Roman" w:hAnsi="Times New Roman"/>
          <w:sz w:val="24"/>
          <w:szCs w:val="24"/>
          <w:lang w:eastAsia="ru-RU"/>
        </w:rPr>
        <w:t xml:space="preserve"> на общую сумму 6,7 м</w:t>
      </w:r>
      <w:r w:rsidRPr="007B2BEC">
        <w:rPr>
          <w:rFonts w:ascii="Times New Roman" w:hAnsi="Times New Roman"/>
          <w:sz w:val="24"/>
          <w:szCs w:val="24"/>
          <w:lang w:eastAsia="ru-RU"/>
        </w:rPr>
        <w:t>л</w:t>
      </w:r>
      <w:r w:rsidR="008E216C" w:rsidRPr="007B2BEC">
        <w:rPr>
          <w:rFonts w:ascii="Times New Roman" w:hAnsi="Times New Roman"/>
          <w:sz w:val="24"/>
          <w:szCs w:val="24"/>
          <w:lang w:eastAsia="ru-RU"/>
        </w:rPr>
        <w:t>н. рублей</w:t>
      </w:r>
      <w:r w:rsidRPr="007B2BEC">
        <w:rPr>
          <w:rFonts w:ascii="Times New Roman" w:hAnsi="Times New Roman"/>
          <w:sz w:val="24"/>
          <w:szCs w:val="24"/>
          <w:lang w:eastAsia="ru-RU"/>
        </w:rPr>
        <w:t>;</w:t>
      </w:r>
    </w:p>
    <w:p w:rsidR="00E4108C" w:rsidRPr="007B2BEC" w:rsidRDefault="00E4108C" w:rsidP="00AA5B2F">
      <w:pPr>
        <w:spacing w:after="0" w:line="240" w:lineRule="auto"/>
        <w:ind w:firstLine="709"/>
        <w:jc w:val="both"/>
        <w:rPr>
          <w:rFonts w:ascii="Times New Roman" w:hAnsi="Times New Roman"/>
          <w:sz w:val="24"/>
          <w:szCs w:val="24"/>
          <w:lang w:eastAsia="ru-RU"/>
        </w:rPr>
      </w:pPr>
      <w:r w:rsidRPr="007B2BEC">
        <w:rPr>
          <w:rFonts w:ascii="Times New Roman" w:hAnsi="Times New Roman"/>
          <w:sz w:val="24"/>
          <w:szCs w:val="24"/>
          <w:lang w:eastAsia="ru-RU"/>
        </w:rPr>
        <w:t xml:space="preserve">- 127 договоров аренды земельных </w:t>
      </w:r>
      <w:r w:rsidR="008E216C" w:rsidRPr="007B2BEC">
        <w:rPr>
          <w:rFonts w:ascii="Times New Roman" w:hAnsi="Times New Roman"/>
          <w:sz w:val="24"/>
          <w:szCs w:val="24"/>
          <w:lang w:eastAsia="ru-RU"/>
        </w:rPr>
        <w:t>участков на общую сумму 7,0 млн</w:t>
      </w:r>
      <w:r w:rsidRPr="007B2BEC">
        <w:rPr>
          <w:rFonts w:ascii="Times New Roman" w:hAnsi="Times New Roman"/>
          <w:sz w:val="24"/>
          <w:szCs w:val="24"/>
          <w:lang w:eastAsia="ru-RU"/>
        </w:rPr>
        <w:t>. руб</w:t>
      </w:r>
      <w:r w:rsidR="008E216C" w:rsidRPr="007B2BEC">
        <w:rPr>
          <w:rFonts w:ascii="Times New Roman" w:hAnsi="Times New Roman"/>
          <w:sz w:val="24"/>
          <w:szCs w:val="24"/>
          <w:lang w:eastAsia="ru-RU"/>
        </w:rPr>
        <w:t>лей</w:t>
      </w:r>
      <w:r w:rsidRPr="007B2BEC">
        <w:rPr>
          <w:rFonts w:ascii="Times New Roman" w:hAnsi="Times New Roman"/>
          <w:sz w:val="24"/>
          <w:szCs w:val="24"/>
          <w:lang w:eastAsia="ru-RU"/>
        </w:rPr>
        <w:t xml:space="preserve">. </w:t>
      </w:r>
    </w:p>
    <w:p w:rsidR="00E4108C" w:rsidRPr="007B2BEC" w:rsidRDefault="00E4108C" w:rsidP="00AA5B2F">
      <w:pPr>
        <w:spacing w:after="0" w:line="240" w:lineRule="auto"/>
        <w:ind w:firstLine="709"/>
        <w:jc w:val="both"/>
        <w:rPr>
          <w:rFonts w:ascii="Times New Roman" w:hAnsi="Times New Roman"/>
          <w:sz w:val="24"/>
          <w:szCs w:val="24"/>
          <w:lang w:eastAsia="ru-RU"/>
        </w:rPr>
      </w:pPr>
      <w:r w:rsidRPr="007B2BEC">
        <w:rPr>
          <w:rFonts w:ascii="Times New Roman" w:hAnsi="Times New Roman"/>
          <w:sz w:val="24"/>
          <w:szCs w:val="24"/>
          <w:lang w:eastAsia="ru-RU"/>
        </w:rPr>
        <w:t>В отношении 58 земельных участков</w:t>
      </w:r>
      <w:r w:rsidRPr="007B2BEC">
        <w:rPr>
          <w:rFonts w:ascii="Times New Roman" w:hAnsi="Times New Roman"/>
          <w:bCs/>
          <w:sz w:val="24"/>
          <w:szCs w:val="24"/>
          <w:lang w:eastAsia="ru-RU"/>
        </w:rPr>
        <w:t xml:space="preserve"> аукционы признаны несостоя</w:t>
      </w:r>
      <w:r w:rsidR="008E216C" w:rsidRPr="007B2BEC">
        <w:rPr>
          <w:rFonts w:ascii="Times New Roman" w:hAnsi="Times New Roman"/>
          <w:bCs/>
          <w:sz w:val="24"/>
          <w:szCs w:val="24"/>
          <w:lang w:eastAsia="ru-RU"/>
        </w:rPr>
        <w:t xml:space="preserve">вшимися ввиду отсутствия заявок, </w:t>
      </w:r>
      <w:r w:rsidRPr="007B2BEC">
        <w:rPr>
          <w:rFonts w:ascii="Times New Roman" w:hAnsi="Times New Roman"/>
          <w:sz w:val="24"/>
          <w:szCs w:val="24"/>
          <w:lang w:eastAsia="ru-RU"/>
        </w:rPr>
        <w:t xml:space="preserve">9 земельных участков </w:t>
      </w:r>
      <w:r w:rsidR="008E216C" w:rsidRPr="007B2BEC">
        <w:rPr>
          <w:rFonts w:ascii="Times New Roman" w:hAnsi="Times New Roman"/>
          <w:sz w:val="24"/>
          <w:szCs w:val="24"/>
          <w:lang w:eastAsia="ru-RU"/>
        </w:rPr>
        <w:t xml:space="preserve">- </w:t>
      </w:r>
      <w:r w:rsidRPr="007B2BEC">
        <w:rPr>
          <w:rFonts w:ascii="Times New Roman" w:hAnsi="Times New Roman"/>
          <w:sz w:val="24"/>
          <w:szCs w:val="24"/>
          <w:lang w:eastAsia="ru-RU"/>
        </w:rPr>
        <w:t>победители (единственные участники аукционов) укл</w:t>
      </w:r>
      <w:r w:rsidR="008E216C" w:rsidRPr="007B2BEC">
        <w:rPr>
          <w:rFonts w:ascii="Times New Roman" w:hAnsi="Times New Roman"/>
          <w:sz w:val="24"/>
          <w:szCs w:val="24"/>
          <w:lang w:eastAsia="ru-RU"/>
        </w:rPr>
        <w:t>онились от заключения договоров.</w:t>
      </w:r>
    </w:p>
    <w:p w:rsidR="00E4108C" w:rsidRPr="007B2BEC" w:rsidRDefault="00E4108C" w:rsidP="00AA5B2F">
      <w:pPr>
        <w:spacing w:after="0" w:line="240" w:lineRule="auto"/>
        <w:ind w:firstLine="709"/>
        <w:jc w:val="both"/>
        <w:rPr>
          <w:rFonts w:ascii="Times New Roman" w:hAnsi="Times New Roman"/>
          <w:sz w:val="24"/>
          <w:szCs w:val="24"/>
          <w:lang w:eastAsia="ru-RU"/>
        </w:rPr>
      </w:pPr>
      <w:r w:rsidRPr="007B2BEC">
        <w:rPr>
          <w:rFonts w:ascii="Times New Roman" w:hAnsi="Times New Roman"/>
          <w:sz w:val="24"/>
          <w:szCs w:val="24"/>
          <w:lang w:eastAsia="ru-RU"/>
        </w:rPr>
        <w:t>Общая сумма дохода бюджета Томского района от продажи зе</w:t>
      </w:r>
      <w:r w:rsidR="008E216C" w:rsidRPr="007B2BEC">
        <w:rPr>
          <w:rFonts w:ascii="Times New Roman" w:hAnsi="Times New Roman"/>
          <w:sz w:val="24"/>
          <w:szCs w:val="24"/>
          <w:lang w:eastAsia="ru-RU"/>
        </w:rPr>
        <w:t>мельных участков составила 15,4</w:t>
      </w:r>
      <w:r w:rsidRPr="007B2BEC">
        <w:rPr>
          <w:rFonts w:ascii="Times New Roman" w:hAnsi="Times New Roman"/>
          <w:sz w:val="24"/>
          <w:szCs w:val="24"/>
          <w:lang w:eastAsia="ru-RU"/>
        </w:rPr>
        <w:t xml:space="preserve"> млн. руб</w:t>
      </w:r>
      <w:r w:rsidR="008E216C" w:rsidRPr="007B2BEC">
        <w:rPr>
          <w:rFonts w:ascii="Times New Roman" w:hAnsi="Times New Roman"/>
          <w:sz w:val="24"/>
          <w:szCs w:val="24"/>
          <w:lang w:eastAsia="ru-RU"/>
        </w:rPr>
        <w:t>лей</w:t>
      </w:r>
      <w:r w:rsidRPr="007B2BEC">
        <w:rPr>
          <w:rFonts w:ascii="Times New Roman" w:hAnsi="Times New Roman"/>
          <w:sz w:val="24"/>
          <w:szCs w:val="24"/>
          <w:lang w:eastAsia="ru-RU"/>
        </w:rPr>
        <w:t xml:space="preserve">. </w:t>
      </w:r>
    </w:p>
    <w:p w:rsidR="00E4108C" w:rsidRPr="007B2BEC" w:rsidRDefault="00E4108C"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hAnsi="Times New Roman"/>
          <w:sz w:val="24"/>
          <w:szCs w:val="24"/>
          <w:lang w:eastAsia="ru-RU"/>
        </w:rPr>
        <w:t>Вся информация по заключенным договорам была внесена в АГИС, договоры отсканированы и переданы на регистрацию в ЕГРН в Управление Росреестра по Томской области.</w:t>
      </w:r>
    </w:p>
    <w:p w:rsidR="00E4108C" w:rsidRPr="007B2BEC" w:rsidRDefault="00E4108C" w:rsidP="00AA5B2F">
      <w:pPr>
        <w:spacing w:after="0" w:line="240" w:lineRule="auto"/>
        <w:ind w:firstLine="709"/>
        <w:jc w:val="both"/>
        <w:rPr>
          <w:rFonts w:ascii="Times New Roman" w:hAnsi="Times New Roman"/>
          <w:sz w:val="24"/>
          <w:szCs w:val="24"/>
          <w:lang w:eastAsia="ru-RU"/>
        </w:rPr>
      </w:pPr>
      <w:r w:rsidRPr="007B2BEC">
        <w:rPr>
          <w:rFonts w:ascii="Times New Roman" w:hAnsi="Times New Roman"/>
          <w:sz w:val="24"/>
          <w:szCs w:val="24"/>
          <w:lang w:eastAsia="ru-RU"/>
        </w:rPr>
        <w:t xml:space="preserve">В 2019 году в соответствии с требованиями законодательства заключено26соглашений об установлении сервитута на земельных участках и 116соглашений об увеличении площади земельных участков, находящихся в частной собственности, в результате перераспределения таких земельных участков и земель, государственная собственность на которые не разграничена. </w:t>
      </w:r>
      <w:r w:rsidR="0096004E" w:rsidRPr="007B2BEC">
        <w:rPr>
          <w:rFonts w:ascii="Times New Roman" w:hAnsi="Times New Roman"/>
          <w:sz w:val="24"/>
          <w:szCs w:val="24"/>
          <w:lang w:eastAsia="ru-RU"/>
        </w:rPr>
        <w:t xml:space="preserve">По итогам </w:t>
      </w:r>
      <w:r w:rsidRPr="007B2BEC">
        <w:rPr>
          <w:rFonts w:ascii="Times New Roman" w:hAnsi="Times New Roman"/>
          <w:sz w:val="24"/>
          <w:szCs w:val="24"/>
          <w:lang w:eastAsia="ru-RU"/>
        </w:rPr>
        <w:t>данных мероприятий в б</w:t>
      </w:r>
      <w:r w:rsidR="0096004E" w:rsidRPr="007B2BEC">
        <w:rPr>
          <w:rFonts w:ascii="Times New Roman" w:hAnsi="Times New Roman"/>
          <w:sz w:val="24"/>
          <w:szCs w:val="24"/>
          <w:lang w:eastAsia="ru-RU"/>
        </w:rPr>
        <w:t xml:space="preserve">юджет Томского района поступило </w:t>
      </w:r>
      <w:r w:rsidRPr="007B2BEC">
        <w:rPr>
          <w:rFonts w:ascii="Times New Roman" w:hAnsi="Times New Roman"/>
          <w:sz w:val="24"/>
          <w:szCs w:val="24"/>
          <w:lang w:eastAsia="ru-RU"/>
        </w:rPr>
        <w:t>1,68 млн. руб</w:t>
      </w:r>
      <w:r w:rsidR="0096004E" w:rsidRPr="007B2BEC">
        <w:rPr>
          <w:rFonts w:ascii="Times New Roman" w:hAnsi="Times New Roman"/>
          <w:sz w:val="24"/>
          <w:szCs w:val="24"/>
          <w:lang w:eastAsia="ru-RU"/>
        </w:rPr>
        <w:t>лей</w:t>
      </w:r>
      <w:r w:rsidRPr="007B2BEC">
        <w:rPr>
          <w:rFonts w:ascii="Times New Roman" w:hAnsi="Times New Roman"/>
          <w:sz w:val="24"/>
          <w:szCs w:val="24"/>
          <w:lang w:eastAsia="ru-RU"/>
        </w:rPr>
        <w:t>.</w:t>
      </w:r>
    </w:p>
    <w:p w:rsidR="00E4108C" w:rsidRPr="007B2BEC" w:rsidRDefault="00E4108C" w:rsidP="00AA5B2F">
      <w:pPr>
        <w:autoSpaceDE w:val="0"/>
        <w:autoSpaceDN w:val="0"/>
        <w:adjustRightInd w:val="0"/>
        <w:spacing w:after="0" w:line="240" w:lineRule="auto"/>
        <w:ind w:firstLine="709"/>
        <w:jc w:val="both"/>
        <w:rPr>
          <w:rFonts w:ascii="Times New Roman" w:hAnsi="Times New Roman"/>
          <w:sz w:val="24"/>
          <w:szCs w:val="24"/>
        </w:rPr>
      </w:pPr>
      <w:r w:rsidRPr="007B2BEC">
        <w:rPr>
          <w:rFonts w:ascii="Times New Roman" w:hAnsi="Times New Roman"/>
          <w:sz w:val="24"/>
          <w:szCs w:val="24"/>
        </w:rPr>
        <w:t>Общее количество действующих договоров аренды земельных участков на 01.01.2020</w:t>
      </w:r>
      <w:r w:rsidR="0096004E" w:rsidRPr="007B2BEC">
        <w:rPr>
          <w:rFonts w:ascii="Times New Roman" w:hAnsi="Times New Roman"/>
          <w:sz w:val="24"/>
          <w:szCs w:val="24"/>
        </w:rPr>
        <w:t xml:space="preserve"> составило </w:t>
      </w:r>
      <w:r w:rsidRPr="007B2BEC">
        <w:rPr>
          <w:rFonts w:ascii="Times New Roman" w:hAnsi="Times New Roman"/>
          <w:sz w:val="24"/>
          <w:szCs w:val="24"/>
        </w:rPr>
        <w:t>3</w:t>
      </w:r>
      <w:r w:rsidR="00C7217C">
        <w:rPr>
          <w:rFonts w:ascii="Times New Roman" w:hAnsi="Times New Roman"/>
          <w:sz w:val="24"/>
          <w:szCs w:val="24"/>
        </w:rPr>
        <w:t xml:space="preserve"> 446 шт</w:t>
      </w:r>
      <w:r w:rsidR="0096004E" w:rsidRPr="007B2BEC">
        <w:rPr>
          <w:rFonts w:ascii="Times New Roman" w:hAnsi="Times New Roman"/>
          <w:sz w:val="24"/>
          <w:szCs w:val="24"/>
        </w:rPr>
        <w:t>.</w:t>
      </w:r>
    </w:p>
    <w:p w:rsidR="0096004E" w:rsidRPr="007B2BEC" w:rsidRDefault="00E4108C" w:rsidP="00AA5B2F">
      <w:pPr>
        <w:autoSpaceDE w:val="0"/>
        <w:autoSpaceDN w:val="0"/>
        <w:adjustRightInd w:val="0"/>
        <w:spacing w:after="0" w:line="240" w:lineRule="auto"/>
        <w:ind w:firstLine="709"/>
        <w:jc w:val="both"/>
        <w:rPr>
          <w:rFonts w:ascii="Times New Roman" w:hAnsi="Times New Roman"/>
          <w:sz w:val="24"/>
          <w:szCs w:val="24"/>
        </w:rPr>
      </w:pPr>
      <w:r w:rsidRPr="007B2BEC">
        <w:rPr>
          <w:rFonts w:ascii="Times New Roman" w:hAnsi="Times New Roman"/>
          <w:sz w:val="24"/>
          <w:szCs w:val="24"/>
        </w:rPr>
        <w:t>Администрацией Томского района в течение 2019 года заключено</w:t>
      </w:r>
      <w:r w:rsidR="0096004E" w:rsidRPr="007B2BEC">
        <w:rPr>
          <w:rFonts w:ascii="Times New Roman" w:hAnsi="Times New Roman"/>
          <w:sz w:val="24"/>
          <w:szCs w:val="24"/>
        </w:rPr>
        <w:t>:</w:t>
      </w:r>
    </w:p>
    <w:p w:rsidR="0096004E" w:rsidRPr="007B2BEC" w:rsidRDefault="0096004E" w:rsidP="00AA5B2F">
      <w:pPr>
        <w:autoSpaceDE w:val="0"/>
        <w:autoSpaceDN w:val="0"/>
        <w:adjustRightInd w:val="0"/>
        <w:spacing w:after="0" w:line="240" w:lineRule="auto"/>
        <w:ind w:firstLine="709"/>
        <w:jc w:val="both"/>
        <w:rPr>
          <w:rFonts w:ascii="Times New Roman" w:hAnsi="Times New Roman"/>
          <w:sz w:val="24"/>
          <w:szCs w:val="24"/>
          <w:lang w:eastAsia="ru-RU"/>
        </w:rPr>
      </w:pPr>
      <w:r w:rsidRPr="007B2BEC">
        <w:rPr>
          <w:rFonts w:ascii="Times New Roman" w:hAnsi="Times New Roman"/>
          <w:sz w:val="24"/>
          <w:szCs w:val="24"/>
        </w:rPr>
        <w:t>-</w:t>
      </w:r>
      <w:r w:rsidR="00E4108C" w:rsidRPr="007B2BEC">
        <w:rPr>
          <w:rFonts w:ascii="Times New Roman" w:hAnsi="Times New Roman"/>
          <w:sz w:val="24"/>
          <w:szCs w:val="24"/>
        </w:rPr>
        <w:t xml:space="preserve"> 670 договоров аренды</w:t>
      </w:r>
      <w:r w:rsidRPr="007B2BEC">
        <w:rPr>
          <w:rFonts w:ascii="Times New Roman" w:hAnsi="Times New Roman"/>
          <w:sz w:val="24"/>
          <w:szCs w:val="24"/>
        </w:rPr>
        <w:t xml:space="preserve">, из них </w:t>
      </w:r>
      <w:r w:rsidR="00E4108C" w:rsidRPr="007B2BEC">
        <w:rPr>
          <w:rFonts w:ascii="Times New Roman" w:hAnsi="Times New Roman"/>
          <w:sz w:val="24"/>
          <w:szCs w:val="24"/>
          <w:lang w:eastAsia="ru-RU"/>
        </w:rPr>
        <w:t xml:space="preserve">с юридическими лицами – </w:t>
      </w:r>
      <w:r w:rsidRPr="007B2BEC">
        <w:rPr>
          <w:rFonts w:ascii="Times New Roman" w:hAnsi="Times New Roman"/>
          <w:sz w:val="24"/>
          <w:szCs w:val="24"/>
          <w:lang w:eastAsia="ru-RU"/>
        </w:rPr>
        <w:t>135, с физическими лицами – 535;</w:t>
      </w:r>
    </w:p>
    <w:p w:rsidR="0096004E" w:rsidRPr="007B2BEC" w:rsidRDefault="0096004E" w:rsidP="00AA5B2F">
      <w:pPr>
        <w:autoSpaceDE w:val="0"/>
        <w:autoSpaceDN w:val="0"/>
        <w:adjustRightInd w:val="0"/>
        <w:spacing w:after="0" w:line="240" w:lineRule="auto"/>
        <w:ind w:firstLine="709"/>
        <w:jc w:val="both"/>
        <w:rPr>
          <w:rFonts w:ascii="Times New Roman" w:hAnsi="Times New Roman"/>
          <w:sz w:val="24"/>
          <w:szCs w:val="24"/>
        </w:rPr>
      </w:pPr>
      <w:r w:rsidRPr="007B2BEC">
        <w:rPr>
          <w:rFonts w:ascii="Times New Roman" w:hAnsi="Times New Roman"/>
          <w:sz w:val="24"/>
          <w:szCs w:val="24"/>
          <w:lang w:eastAsia="ru-RU"/>
        </w:rPr>
        <w:t xml:space="preserve">- </w:t>
      </w:r>
      <w:r w:rsidR="00E62FC9">
        <w:rPr>
          <w:rFonts w:ascii="Times New Roman" w:hAnsi="Times New Roman"/>
          <w:sz w:val="24"/>
          <w:szCs w:val="24"/>
        </w:rPr>
        <w:t>54 дополнительных соглашения</w:t>
      </w:r>
      <w:r w:rsidR="00E4108C" w:rsidRPr="007B2BEC">
        <w:rPr>
          <w:rFonts w:ascii="Times New Roman" w:hAnsi="Times New Roman"/>
          <w:sz w:val="24"/>
          <w:szCs w:val="24"/>
          <w:lang w:eastAsia="ru-RU"/>
        </w:rPr>
        <w:t>с физическими и юридическими лицами</w:t>
      </w:r>
      <w:r w:rsidRPr="007B2BEC">
        <w:rPr>
          <w:rFonts w:ascii="Times New Roman" w:hAnsi="Times New Roman"/>
          <w:sz w:val="24"/>
          <w:szCs w:val="24"/>
        </w:rPr>
        <w:t>;</w:t>
      </w:r>
    </w:p>
    <w:p w:rsidR="0096004E" w:rsidRPr="007B2BEC" w:rsidRDefault="0096004E" w:rsidP="00AA5B2F">
      <w:pPr>
        <w:autoSpaceDE w:val="0"/>
        <w:autoSpaceDN w:val="0"/>
        <w:adjustRightInd w:val="0"/>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 </w:t>
      </w:r>
      <w:r w:rsidR="00E4108C" w:rsidRPr="007B2BEC">
        <w:rPr>
          <w:rFonts w:ascii="Times New Roman" w:hAnsi="Times New Roman"/>
          <w:sz w:val="24"/>
          <w:szCs w:val="24"/>
        </w:rPr>
        <w:t>541 соглашение о расторжении договоров аренды земельных участков (</w:t>
      </w:r>
      <w:r w:rsidR="00E4108C" w:rsidRPr="007B2BEC">
        <w:rPr>
          <w:rFonts w:ascii="Times New Roman" w:hAnsi="Times New Roman"/>
          <w:sz w:val="24"/>
          <w:szCs w:val="24"/>
          <w:lang w:eastAsia="ru-RU"/>
        </w:rPr>
        <w:t>с юридическими лицами – 58, с физическими лицами – 483)</w:t>
      </w:r>
      <w:r w:rsidR="00E4108C" w:rsidRPr="007B2BEC">
        <w:rPr>
          <w:rFonts w:ascii="Times New Roman" w:hAnsi="Times New Roman"/>
          <w:sz w:val="24"/>
          <w:szCs w:val="24"/>
        </w:rPr>
        <w:t xml:space="preserve">. </w:t>
      </w:r>
    </w:p>
    <w:p w:rsidR="00E4108C" w:rsidRPr="007B2BEC" w:rsidRDefault="00E4108C"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 xml:space="preserve">Кроме того, в 2019 году </w:t>
      </w:r>
      <w:r w:rsidR="0096004E" w:rsidRPr="007B2BEC">
        <w:rPr>
          <w:rFonts w:ascii="Times New Roman" w:hAnsi="Times New Roman"/>
          <w:sz w:val="24"/>
          <w:szCs w:val="24"/>
        </w:rPr>
        <w:t xml:space="preserve">велась </w:t>
      </w:r>
      <w:r w:rsidRPr="007B2BEC">
        <w:rPr>
          <w:rFonts w:ascii="Times New Roman" w:hAnsi="Times New Roman"/>
          <w:sz w:val="24"/>
          <w:szCs w:val="24"/>
        </w:rPr>
        <w:t>работа с арендаторами, договоры аренды которы</w:t>
      </w:r>
      <w:r w:rsidR="0096004E" w:rsidRPr="007B2BEC">
        <w:rPr>
          <w:rFonts w:ascii="Times New Roman" w:hAnsi="Times New Roman"/>
          <w:sz w:val="24"/>
          <w:szCs w:val="24"/>
        </w:rPr>
        <w:t>х истекли в минувшем году. П</w:t>
      </w:r>
      <w:r w:rsidRPr="007B2BEC">
        <w:rPr>
          <w:rFonts w:ascii="Times New Roman" w:hAnsi="Times New Roman"/>
          <w:sz w:val="24"/>
          <w:szCs w:val="24"/>
        </w:rPr>
        <w:t>роведена работа по снятию обременений в виде аренды земельных участков в Управлени</w:t>
      </w:r>
      <w:r w:rsidR="0096004E" w:rsidRPr="007B2BEC">
        <w:rPr>
          <w:rFonts w:ascii="Times New Roman" w:hAnsi="Times New Roman"/>
          <w:sz w:val="24"/>
          <w:szCs w:val="24"/>
        </w:rPr>
        <w:t>и Росреестра по Томской области: з</w:t>
      </w:r>
      <w:r w:rsidRPr="007B2BEC">
        <w:rPr>
          <w:rFonts w:ascii="Times New Roman" w:hAnsi="Times New Roman"/>
          <w:sz w:val="24"/>
          <w:szCs w:val="24"/>
        </w:rPr>
        <w:t>емельные участки с видом разрешенного использования «индивидуальное жилищное строительство», «личное подсобное хозяйство» были включ</w:t>
      </w:r>
      <w:r w:rsidR="0096004E" w:rsidRPr="007B2BEC">
        <w:rPr>
          <w:rFonts w:ascii="Times New Roman" w:hAnsi="Times New Roman"/>
          <w:sz w:val="24"/>
          <w:szCs w:val="24"/>
        </w:rPr>
        <w:t xml:space="preserve">ены в перечень </w:t>
      </w:r>
      <w:r w:rsidR="00C7217C">
        <w:rPr>
          <w:rFonts w:ascii="Times New Roman" w:hAnsi="Times New Roman"/>
          <w:sz w:val="24"/>
          <w:szCs w:val="24"/>
        </w:rPr>
        <w:t>для</w:t>
      </w:r>
      <w:r w:rsidRPr="007B2BEC">
        <w:rPr>
          <w:rFonts w:ascii="Times New Roman" w:hAnsi="Times New Roman"/>
          <w:sz w:val="24"/>
          <w:szCs w:val="24"/>
        </w:rPr>
        <w:t>предоставления льготным категориям граждан.</w:t>
      </w:r>
    </w:p>
    <w:p w:rsidR="00E4108C" w:rsidRPr="007B2BEC" w:rsidRDefault="00E4108C" w:rsidP="00AA5B2F">
      <w:pPr>
        <w:spacing w:after="0" w:line="240" w:lineRule="auto"/>
        <w:ind w:firstLine="709"/>
        <w:jc w:val="both"/>
        <w:rPr>
          <w:rFonts w:ascii="Times New Roman" w:hAnsi="Times New Roman"/>
          <w:sz w:val="24"/>
          <w:szCs w:val="24"/>
        </w:rPr>
      </w:pPr>
      <w:r w:rsidRPr="007B2BEC">
        <w:rPr>
          <w:rFonts w:ascii="Times New Roman" w:hAnsi="Times New Roman"/>
          <w:sz w:val="24"/>
          <w:szCs w:val="24"/>
        </w:rPr>
        <w:t>В результате проделанной работы подготовлены и отправлены заказными письмами 416 уведомлений о прекращении аренды земельных участков в связи с истечением срока их действия, а также предупреждения об отказе от договоров аренды земельных участков.</w:t>
      </w:r>
    </w:p>
    <w:p w:rsidR="00E4108C" w:rsidRPr="007B2BEC" w:rsidRDefault="00E4108C"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hAnsi="Times New Roman"/>
          <w:sz w:val="24"/>
          <w:szCs w:val="24"/>
        </w:rPr>
        <w:t>В 2019 году в бюджет Томского района поступило 60,3 млн. руб</w:t>
      </w:r>
      <w:r w:rsidR="0096004E" w:rsidRPr="007B2BEC">
        <w:rPr>
          <w:rFonts w:ascii="Times New Roman" w:hAnsi="Times New Roman"/>
          <w:sz w:val="24"/>
          <w:szCs w:val="24"/>
        </w:rPr>
        <w:t xml:space="preserve">лей </w:t>
      </w:r>
      <w:r w:rsidRPr="007B2BEC">
        <w:rPr>
          <w:rFonts w:ascii="Times New Roman" w:hAnsi="Times New Roman"/>
          <w:sz w:val="24"/>
          <w:szCs w:val="24"/>
        </w:rPr>
        <w:t>арендной платы за земельные участки, в том числе 59</w:t>
      </w:r>
      <w:r w:rsidR="0096004E" w:rsidRPr="007B2BEC">
        <w:rPr>
          <w:rFonts w:ascii="Times New Roman" w:eastAsia="Times New Roman" w:hAnsi="Times New Roman"/>
          <w:sz w:val="24"/>
          <w:szCs w:val="24"/>
          <w:lang w:eastAsia="ar-SA"/>
        </w:rPr>
        <w:t>,6 млн. рублей</w:t>
      </w:r>
      <w:r w:rsidRPr="007B2BEC">
        <w:rPr>
          <w:rFonts w:ascii="Times New Roman" w:eastAsia="Times New Roman" w:hAnsi="Times New Roman"/>
          <w:sz w:val="24"/>
          <w:szCs w:val="24"/>
          <w:lang w:eastAsia="ar-SA"/>
        </w:rPr>
        <w:t xml:space="preserve"> за земельные участки, государственная собственность на которые не разграничена</w:t>
      </w:r>
      <w:r w:rsidR="0096004E" w:rsidRPr="007B2BEC">
        <w:rPr>
          <w:rFonts w:ascii="Times New Roman" w:eastAsia="Times New Roman" w:hAnsi="Times New Roman"/>
          <w:sz w:val="24"/>
          <w:szCs w:val="24"/>
          <w:lang w:eastAsia="ar-SA"/>
        </w:rPr>
        <w:t xml:space="preserve">. </w:t>
      </w:r>
    </w:p>
    <w:p w:rsidR="00E4108C" w:rsidRPr="007B2BEC" w:rsidRDefault="00E4108C" w:rsidP="00AA5B2F">
      <w:pPr>
        <w:tabs>
          <w:tab w:val="left" w:pos="1134"/>
        </w:tabs>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За прошедший год направлено 57 претензий о погашении задолженности</w:t>
      </w:r>
      <w:r w:rsidR="00794C56" w:rsidRPr="007B2BEC">
        <w:rPr>
          <w:rFonts w:ascii="Times New Roman" w:eastAsia="Times New Roman" w:hAnsi="Times New Roman"/>
          <w:sz w:val="24"/>
          <w:szCs w:val="24"/>
          <w:lang w:eastAsia="ar-SA"/>
        </w:rPr>
        <w:t xml:space="preserve"> арендаторам - юридическим лицам, в том числе с расторжением договоров аренды</w:t>
      </w:r>
      <w:r w:rsidRPr="007B2BEC">
        <w:rPr>
          <w:rFonts w:ascii="Times New Roman" w:eastAsia="Times New Roman" w:hAnsi="Times New Roman"/>
          <w:sz w:val="24"/>
          <w:szCs w:val="24"/>
          <w:lang w:eastAsia="ar-SA"/>
        </w:rPr>
        <w:t xml:space="preserve"> и 118 судебных приказов для взыскания задолженности </w:t>
      </w:r>
      <w:r w:rsidR="00794C56" w:rsidRPr="007B2BEC">
        <w:rPr>
          <w:rFonts w:ascii="Times New Roman" w:eastAsia="Times New Roman" w:hAnsi="Times New Roman"/>
          <w:sz w:val="24"/>
          <w:szCs w:val="24"/>
          <w:lang w:eastAsia="ar-SA"/>
        </w:rPr>
        <w:t>с арендаторов - физических лиц на общую сумму 4,2 млн. рублей</w:t>
      </w:r>
      <w:r w:rsidRPr="007B2BEC">
        <w:rPr>
          <w:rFonts w:ascii="Times New Roman" w:eastAsia="Times New Roman" w:hAnsi="Times New Roman"/>
          <w:sz w:val="24"/>
          <w:szCs w:val="24"/>
          <w:lang w:eastAsia="ar-SA"/>
        </w:rPr>
        <w:t>,</w:t>
      </w:r>
      <w:r w:rsidR="00794C56" w:rsidRPr="007B2BEC">
        <w:rPr>
          <w:rFonts w:ascii="Times New Roman" w:eastAsia="Times New Roman" w:hAnsi="Times New Roman"/>
          <w:sz w:val="24"/>
          <w:szCs w:val="24"/>
          <w:lang w:eastAsia="ar-SA"/>
        </w:rPr>
        <w:t xml:space="preserve"> из которых 3,46 млн. рублей составляет размер основного</w:t>
      </w:r>
      <w:r w:rsidRPr="007B2BEC">
        <w:rPr>
          <w:rFonts w:ascii="Times New Roman" w:eastAsia="Times New Roman" w:hAnsi="Times New Roman"/>
          <w:sz w:val="24"/>
          <w:szCs w:val="24"/>
          <w:lang w:eastAsia="ar-SA"/>
        </w:rPr>
        <w:t xml:space="preserve"> долг</w:t>
      </w:r>
      <w:r w:rsidR="00794C56" w:rsidRPr="007B2BEC">
        <w:rPr>
          <w:rFonts w:ascii="Times New Roman" w:eastAsia="Times New Roman" w:hAnsi="Times New Roman"/>
          <w:sz w:val="24"/>
          <w:szCs w:val="24"/>
          <w:lang w:eastAsia="ar-SA"/>
        </w:rPr>
        <w:t>а</w:t>
      </w:r>
      <w:r w:rsidRPr="007B2BEC">
        <w:rPr>
          <w:rFonts w:ascii="Times New Roman" w:eastAsia="Times New Roman" w:hAnsi="Times New Roman"/>
          <w:sz w:val="24"/>
          <w:szCs w:val="24"/>
          <w:lang w:eastAsia="ar-SA"/>
        </w:rPr>
        <w:t>. По</w:t>
      </w:r>
      <w:r w:rsidR="00794C56" w:rsidRPr="007B2BEC">
        <w:rPr>
          <w:rFonts w:ascii="Times New Roman" w:eastAsia="Times New Roman" w:hAnsi="Times New Roman"/>
          <w:sz w:val="24"/>
          <w:szCs w:val="24"/>
          <w:lang w:eastAsia="ar-SA"/>
        </w:rPr>
        <w:t>сле вынесения судебных приказов</w:t>
      </w:r>
      <w:r w:rsidRPr="007B2BEC">
        <w:rPr>
          <w:rFonts w:ascii="Times New Roman" w:eastAsia="Times New Roman" w:hAnsi="Times New Roman"/>
          <w:sz w:val="24"/>
          <w:szCs w:val="24"/>
          <w:lang w:eastAsia="ar-SA"/>
        </w:rPr>
        <w:t xml:space="preserve"> арендаторами было опла</w:t>
      </w:r>
      <w:r w:rsidR="00794C56" w:rsidRPr="007B2BEC">
        <w:rPr>
          <w:rFonts w:ascii="Times New Roman" w:eastAsia="Times New Roman" w:hAnsi="Times New Roman"/>
          <w:sz w:val="24"/>
          <w:szCs w:val="24"/>
          <w:lang w:eastAsia="ar-SA"/>
        </w:rPr>
        <w:t>чено в добровольном порядке 2,7</w:t>
      </w:r>
      <w:r w:rsidRPr="007B2BEC">
        <w:rPr>
          <w:rFonts w:ascii="Times New Roman" w:eastAsia="Times New Roman" w:hAnsi="Times New Roman"/>
          <w:sz w:val="24"/>
          <w:szCs w:val="24"/>
          <w:lang w:eastAsia="ar-SA"/>
        </w:rPr>
        <w:t xml:space="preserve"> млн. руб</w:t>
      </w:r>
      <w:r w:rsidR="00794C56" w:rsidRPr="007B2BEC">
        <w:rPr>
          <w:rFonts w:ascii="Times New Roman" w:eastAsia="Times New Roman" w:hAnsi="Times New Roman"/>
          <w:sz w:val="24"/>
          <w:szCs w:val="24"/>
          <w:lang w:eastAsia="ar-SA"/>
        </w:rPr>
        <w:t>лей</w:t>
      </w:r>
      <w:r w:rsidRPr="007B2BEC">
        <w:rPr>
          <w:rFonts w:ascii="Times New Roman" w:eastAsia="Times New Roman" w:hAnsi="Times New Roman"/>
          <w:sz w:val="24"/>
          <w:szCs w:val="24"/>
          <w:lang w:eastAsia="ar-SA"/>
        </w:rPr>
        <w:t xml:space="preserve">. </w:t>
      </w:r>
    </w:p>
    <w:p w:rsidR="00E4108C" w:rsidRPr="007B2BEC" w:rsidRDefault="00E4108C"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В 2019 году по гражданским и административным делам, в суд</w:t>
      </w:r>
      <w:r w:rsidR="00C7217C">
        <w:rPr>
          <w:rFonts w:ascii="Times New Roman" w:eastAsia="Times New Roman" w:hAnsi="Times New Roman"/>
          <w:sz w:val="24"/>
          <w:szCs w:val="24"/>
          <w:lang w:eastAsia="ar-SA"/>
        </w:rPr>
        <w:t>ах общей юрисдикции, а также в А</w:t>
      </w:r>
      <w:r w:rsidRPr="007B2BEC">
        <w:rPr>
          <w:rFonts w:ascii="Times New Roman" w:eastAsia="Times New Roman" w:hAnsi="Times New Roman"/>
          <w:sz w:val="24"/>
          <w:szCs w:val="24"/>
          <w:lang w:eastAsia="ar-SA"/>
        </w:rPr>
        <w:t>рбитражном суде Томской области, Седьмом апелляционно</w:t>
      </w:r>
      <w:r w:rsidR="00794C56" w:rsidRPr="007B2BEC">
        <w:rPr>
          <w:rFonts w:ascii="Times New Roman" w:eastAsia="Times New Roman" w:hAnsi="Times New Roman"/>
          <w:sz w:val="24"/>
          <w:szCs w:val="24"/>
          <w:lang w:eastAsia="ar-SA"/>
        </w:rPr>
        <w:t>м и в Арбитражном суде Западно-С</w:t>
      </w:r>
      <w:r w:rsidRPr="007B2BEC">
        <w:rPr>
          <w:rFonts w:ascii="Times New Roman" w:eastAsia="Times New Roman" w:hAnsi="Times New Roman"/>
          <w:sz w:val="24"/>
          <w:szCs w:val="24"/>
          <w:lang w:eastAsia="ar-SA"/>
        </w:rPr>
        <w:t xml:space="preserve">ибирского округа с участием </w:t>
      </w:r>
      <w:r w:rsidR="00C7217C">
        <w:rPr>
          <w:rFonts w:ascii="Times New Roman" w:eastAsia="Times New Roman" w:hAnsi="Times New Roman"/>
          <w:sz w:val="24"/>
          <w:szCs w:val="24"/>
          <w:lang w:eastAsia="ar-SA"/>
        </w:rPr>
        <w:t xml:space="preserve">представителей </w:t>
      </w:r>
      <w:r w:rsidRPr="007B2BEC">
        <w:rPr>
          <w:rFonts w:ascii="Times New Roman" w:eastAsia="Times New Roman" w:hAnsi="Times New Roman"/>
          <w:sz w:val="24"/>
          <w:szCs w:val="24"/>
          <w:lang w:eastAsia="ar-SA"/>
        </w:rPr>
        <w:t xml:space="preserve">Администрации Томского района в качестве истца и материального истца, ответчика (административного ответчика), третьего лица (заинтересованного лица) </w:t>
      </w:r>
      <w:r w:rsidR="00794C56" w:rsidRPr="007B2BEC">
        <w:rPr>
          <w:rFonts w:ascii="Times New Roman" w:eastAsia="Times New Roman" w:hAnsi="Times New Roman"/>
          <w:sz w:val="24"/>
          <w:szCs w:val="24"/>
          <w:lang w:eastAsia="ar-SA"/>
        </w:rPr>
        <w:t xml:space="preserve">было </w:t>
      </w:r>
      <w:r w:rsidRPr="007B2BEC">
        <w:rPr>
          <w:rFonts w:ascii="Times New Roman" w:eastAsia="Times New Roman" w:hAnsi="Times New Roman"/>
          <w:sz w:val="24"/>
          <w:szCs w:val="24"/>
          <w:lang w:eastAsia="ar-SA"/>
        </w:rPr>
        <w:t>рассм</w:t>
      </w:r>
      <w:r w:rsidR="00794C56" w:rsidRPr="007B2BEC">
        <w:rPr>
          <w:rFonts w:ascii="Times New Roman" w:eastAsia="Times New Roman" w:hAnsi="Times New Roman"/>
          <w:sz w:val="24"/>
          <w:szCs w:val="24"/>
          <w:lang w:eastAsia="ar-SA"/>
        </w:rPr>
        <w:t>о</w:t>
      </w:r>
      <w:r w:rsidRPr="007B2BEC">
        <w:rPr>
          <w:rFonts w:ascii="Times New Roman" w:eastAsia="Times New Roman" w:hAnsi="Times New Roman"/>
          <w:sz w:val="24"/>
          <w:szCs w:val="24"/>
          <w:lang w:eastAsia="ar-SA"/>
        </w:rPr>
        <w:t>тр</w:t>
      </w:r>
      <w:r w:rsidR="00794C56" w:rsidRPr="007B2BEC">
        <w:rPr>
          <w:rFonts w:ascii="Times New Roman" w:eastAsia="Times New Roman" w:hAnsi="Times New Roman"/>
          <w:sz w:val="24"/>
          <w:szCs w:val="24"/>
          <w:lang w:eastAsia="ar-SA"/>
        </w:rPr>
        <w:t xml:space="preserve">ено </w:t>
      </w:r>
      <w:r w:rsidRPr="007B2BEC">
        <w:rPr>
          <w:rFonts w:ascii="Times New Roman" w:eastAsia="Times New Roman" w:hAnsi="Times New Roman"/>
          <w:sz w:val="24"/>
          <w:szCs w:val="24"/>
          <w:lang w:eastAsia="ar-SA"/>
        </w:rPr>
        <w:t xml:space="preserve">192 судебных дела. </w:t>
      </w:r>
    </w:p>
    <w:p w:rsidR="00E4108C" w:rsidRPr="00AB24B0" w:rsidRDefault="00E4108C"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lastRenderedPageBreak/>
        <w:t xml:space="preserve">За </w:t>
      </w:r>
      <w:r w:rsidR="00794C56" w:rsidRPr="007B2BEC">
        <w:rPr>
          <w:rFonts w:ascii="Times New Roman" w:eastAsia="Times New Roman" w:hAnsi="Times New Roman"/>
          <w:sz w:val="24"/>
          <w:szCs w:val="24"/>
          <w:lang w:eastAsia="ar-SA"/>
        </w:rPr>
        <w:t xml:space="preserve">отчетный период </w:t>
      </w:r>
      <w:r w:rsidRPr="007B2BEC">
        <w:rPr>
          <w:rFonts w:ascii="Times New Roman" w:eastAsia="Times New Roman" w:hAnsi="Times New Roman"/>
          <w:sz w:val="24"/>
          <w:szCs w:val="24"/>
          <w:lang w:eastAsia="ar-SA"/>
        </w:rPr>
        <w:t xml:space="preserve">специалистами </w:t>
      </w:r>
      <w:r w:rsidR="00794C56" w:rsidRPr="007B2BEC">
        <w:rPr>
          <w:rFonts w:ascii="Times New Roman" w:eastAsia="Times New Roman" w:hAnsi="Times New Roman"/>
          <w:sz w:val="24"/>
          <w:szCs w:val="24"/>
          <w:lang w:eastAsia="ar-SA"/>
        </w:rPr>
        <w:t>Администрации Т</w:t>
      </w:r>
      <w:r w:rsidRPr="007B2BEC">
        <w:rPr>
          <w:rFonts w:ascii="Times New Roman" w:eastAsia="Times New Roman" w:hAnsi="Times New Roman"/>
          <w:sz w:val="24"/>
          <w:szCs w:val="24"/>
          <w:lang w:eastAsia="ar-SA"/>
        </w:rPr>
        <w:t xml:space="preserve">омского района даны различные </w:t>
      </w:r>
      <w:r w:rsidRPr="00AB24B0">
        <w:rPr>
          <w:rFonts w:ascii="Times New Roman" w:eastAsia="Times New Roman" w:hAnsi="Times New Roman"/>
          <w:sz w:val="24"/>
          <w:szCs w:val="24"/>
          <w:lang w:eastAsia="ar-SA"/>
        </w:rPr>
        <w:t>ответы на запросы, жалобы, заявления</w:t>
      </w:r>
      <w:r w:rsidR="00794C56" w:rsidRPr="00AB24B0">
        <w:rPr>
          <w:rFonts w:ascii="Times New Roman" w:eastAsia="Times New Roman" w:hAnsi="Times New Roman"/>
          <w:sz w:val="24"/>
          <w:szCs w:val="24"/>
          <w:lang w:eastAsia="ar-SA"/>
        </w:rPr>
        <w:t>, требования, представления, и т.д. в количестве</w:t>
      </w:r>
      <w:r w:rsidRPr="00AB24B0">
        <w:rPr>
          <w:rFonts w:ascii="Times New Roman" w:eastAsia="Times New Roman" w:hAnsi="Times New Roman"/>
          <w:sz w:val="24"/>
          <w:szCs w:val="24"/>
          <w:lang w:eastAsia="ar-SA"/>
        </w:rPr>
        <w:t xml:space="preserve"> 357 шт.</w:t>
      </w:r>
    </w:p>
    <w:p w:rsidR="00E4108C" w:rsidRPr="007B2BEC" w:rsidRDefault="00E4108C" w:rsidP="00AA5B2F">
      <w:pPr>
        <w:spacing w:after="0" w:line="240" w:lineRule="auto"/>
        <w:ind w:firstLine="709"/>
        <w:jc w:val="both"/>
        <w:rPr>
          <w:rFonts w:ascii="Times New Roman" w:eastAsia="Times New Roman" w:hAnsi="Times New Roman"/>
          <w:sz w:val="24"/>
          <w:szCs w:val="24"/>
          <w:lang w:eastAsia="ar-SA"/>
        </w:rPr>
      </w:pPr>
      <w:r w:rsidRPr="00AB24B0">
        <w:rPr>
          <w:rFonts w:ascii="Times New Roman" w:eastAsia="Times New Roman" w:hAnsi="Times New Roman"/>
          <w:sz w:val="24"/>
          <w:szCs w:val="24"/>
          <w:lang w:eastAsia="ar-SA"/>
        </w:rPr>
        <w:t xml:space="preserve">Также за 2019 год проведена работа по внесению изменений в 9 </w:t>
      </w:r>
      <w:r w:rsidR="001E7DB4" w:rsidRPr="00AB24B0">
        <w:rPr>
          <w:rFonts w:ascii="Times New Roman" w:eastAsia="Times New Roman" w:hAnsi="Times New Roman"/>
          <w:sz w:val="24"/>
          <w:szCs w:val="24"/>
          <w:lang w:eastAsia="ar-SA"/>
        </w:rPr>
        <w:t>административных регламентов</w:t>
      </w:r>
      <w:r w:rsidRPr="00AB24B0">
        <w:rPr>
          <w:rFonts w:ascii="Times New Roman" w:eastAsia="Times New Roman" w:hAnsi="Times New Roman"/>
          <w:sz w:val="24"/>
          <w:szCs w:val="24"/>
          <w:lang w:eastAsia="ar-SA"/>
        </w:rPr>
        <w:t>.</w:t>
      </w:r>
    </w:p>
    <w:p w:rsidR="00E4108C" w:rsidRPr="007B2BEC" w:rsidRDefault="00E4108C"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По состоянию на 01.01.2020 в муниципальном образовании «Томский район» на учете для получения земельного участка для индивидуального жилищного строительства в соответствии с Законом Томской области от 09.07.2015 № 100-ОЗ «О земельных отн</w:t>
      </w:r>
      <w:r w:rsidR="00794C56" w:rsidRPr="007B2BEC">
        <w:rPr>
          <w:rFonts w:ascii="Times New Roman" w:eastAsia="Times New Roman" w:hAnsi="Times New Roman"/>
          <w:sz w:val="24"/>
          <w:szCs w:val="24"/>
          <w:lang w:eastAsia="ar-SA"/>
        </w:rPr>
        <w:t xml:space="preserve">ошениях в Томской области» числилось </w:t>
      </w:r>
      <w:r w:rsidRPr="007B2BEC">
        <w:rPr>
          <w:rFonts w:ascii="Times New Roman" w:eastAsia="Times New Roman" w:hAnsi="Times New Roman"/>
          <w:sz w:val="24"/>
          <w:szCs w:val="24"/>
          <w:lang w:eastAsia="ar-SA"/>
        </w:rPr>
        <w:t>1575 че</w:t>
      </w:r>
      <w:r w:rsidR="00794C56" w:rsidRPr="007B2BEC">
        <w:rPr>
          <w:rFonts w:ascii="Times New Roman" w:eastAsia="Times New Roman" w:hAnsi="Times New Roman"/>
          <w:sz w:val="24"/>
          <w:szCs w:val="24"/>
          <w:lang w:eastAsia="ar-SA"/>
        </w:rPr>
        <w:t>ловек</w:t>
      </w:r>
      <w:r w:rsidRPr="007B2BEC">
        <w:rPr>
          <w:rFonts w:ascii="Times New Roman" w:eastAsia="Times New Roman" w:hAnsi="Times New Roman"/>
          <w:sz w:val="24"/>
          <w:szCs w:val="24"/>
          <w:lang w:eastAsia="ar-SA"/>
        </w:rPr>
        <w:t xml:space="preserve">. </w:t>
      </w:r>
    </w:p>
    <w:p w:rsidR="00E4108C" w:rsidRPr="007B2BEC" w:rsidRDefault="00794C56"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К сельским поселениям</w:t>
      </w:r>
      <w:r w:rsidR="00E4108C" w:rsidRPr="007B2BEC">
        <w:rPr>
          <w:rFonts w:ascii="Times New Roman" w:eastAsia="Times New Roman" w:hAnsi="Times New Roman"/>
          <w:sz w:val="24"/>
          <w:szCs w:val="24"/>
          <w:lang w:eastAsia="ar-SA"/>
        </w:rPr>
        <w:t xml:space="preserve"> Томского района </w:t>
      </w:r>
      <w:r w:rsidRPr="007B2BEC">
        <w:rPr>
          <w:rFonts w:ascii="Times New Roman" w:eastAsia="Times New Roman" w:hAnsi="Times New Roman"/>
          <w:sz w:val="24"/>
          <w:szCs w:val="24"/>
          <w:lang w:eastAsia="ar-SA"/>
        </w:rPr>
        <w:t xml:space="preserve">с большей очередностью относятся </w:t>
      </w:r>
      <w:r w:rsidR="00E4108C" w:rsidRPr="007B2BEC">
        <w:rPr>
          <w:rFonts w:ascii="Times New Roman" w:eastAsia="Times New Roman" w:hAnsi="Times New Roman"/>
          <w:sz w:val="24"/>
          <w:szCs w:val="24"/>
          <w:lang w:eastAsia="ar-SA"/>
        </w:rPr>
        <w:t>поселения, расположенные вблизи областного центра: Богашевское – 212, Заречное сельское поселение – 398 человек, Зональненское – 149, Зоркальцевское – 245, Корни</w:t>
      </w:r>
      <w:r w:rsidRPr="007B2BEC">
        <w:rPr>
          <w:rFonts w:ascii="Times New Roman" w:eastAsia="Times New Roman" w:hAnsi="Times New Roman"/>
          <w:sz w:val="24"/>
          <w:szCs w:val="24"/>
          <w:lang w:eastAsia="ar-SA"/>
        </w:rPr>
        <w:t xml:space="preserve">ловское – 158.  </w:t>
      </w:r>
      <w:r w:rsidR="00E4108C" w:rsidRPr="007B2BEC">
        <w:rPr>
          <w:rFonts w:ascii="Times New Roman" w:eastAsia="Times New Roman" w:hAnsi="Times New Roman"/>
          <w:sz w:val="24"/>
          <w:szCs w:val="24"/>
          <w:lang w:eastAsia="ar-SA"/>
        </w:rPr>
        <w:t xml:space="preserve">При этом, отсутствует очередь, либо составляет менее 10 человек в </w:t>
      </w:r>
      <w:r w:rsidRPr="007B2BEC">
        <w:rPr>
          <w:rFonts w:ascii="Times New Roman" w:eastAsia="Times New Roman" w:hAnsi="Times New Roman"/>
          <w:sz w:val="24"/>
          <w:szCs w:val="24"/>
          <w:lang w:eastAsia="ar-SA"/>
        </w:rPr>
        <w:t xml:space="preserve">таких сельских поселениях, как </w:t>
      </w:r>
      <w:r w:rsidR="00E4108C" w:rsidRPr="007B2BEC">
        <w:rPr>
          <w:rFonts w:ascii="Times New Roman" w:eastAsia="Times New Roman" w:hAnsi="Times New Roman"/>
          <w:sz w:val="24"/>
          <w:szCs w:val="24"/>
          <w:lang w:eastAsia="ar-SA"/>
        </w:rPr>
        <w:t>Итатское, Межениновское, Наумовское, Новорождественское, Октябрьское и Турунтаевское.</w:t>
      </w:r>
    </w:p>
    <w:p w:rsidR="00E4108C" w:rsidRPr="007B2BEC" w:rsidRDefault="00E4108C"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Сосредоточение очередности граждан для получения земельного участка в сельских поселениях, граничащих с МО «Город Томск», приводит к увеличению количества времени ожидания получения земельных участков в данных поселениях, земельные ресурсы которых в большинстве случаев уже исчерпаны (например, Зональненское, Корниловское сельские поселения).</w:t>
      </w:r>
    </w:p>
    <w:p w:rsidR="00E4108C" w:rsidRPr="007B2BEC" w:rsidRDefault="00E4108C"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На территории муниципального образования «Томский район» возможно к предоставлению льготным категориям граждан ориентировочно 400 земельных участков, образованных в соответствии с утвержденным проектом межевания территории, в с. Богашево Богашевского сельского поселения, д. Кисловка Заречного сельского поселения (132 земельных участка), д. Кудринский участок Зоркальцевского сельского поселения, п. Рассвет Копыловского сельского поселения, с. КорниловоКорниловского сельского поселения, п. ТрубачевоМирненского сельского поселения, с. РыбаловоРыбаловского сельского поселения.</w:t>
      </w:r>
    </w:p>
    <w:p w:rsidR="00E4108C" w:rsidRPr="007B2BEC" w:rsidRDefault="00794C56"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Связи с отсутствием в бюджете района денежных средств на обустройство земельных участков инженерной и транспортной инфраструктурой, единовременноепредоставление </w:t>
      </w:r>
      <w:r w:rsidR="00E4108C" w:rsidRPr="007B2BEC">
        <w:rPr>
          <w:rFonts w:ascii="Times New Roman" w:eastAsia="Times New Roman" w:hAnsi="Times New Roman"/>
          <w:sz w:val="24"/>
          <w:szCs w:val="24"/>
          <w:lang w:eastAsia="ar-SA"/>
        </w:rPr>
        <w:t>всего количества земельных участко</w:t>
      </w:r>
      <w:r w:rsidR="00744CA7" w:rsidRPr="007B2BEC">
        <w:rPr>
          <w:rFonts w:ascii="Times New Roman" w:eastAsia="Times New Roman" w:hAnsi="Times New Roman"/>
          <w:sz w:val="24"/>
          <w:szCs w:val="24"/>
          <w:lang w:eastAsia="ar-SA"/>
        </w:rPr>
        <w:t>в не представляется возможным. В связи с этим</w:t>
      </w:r>
      <w:r w:rsidR="00E4108C" w:rsidRPr="007B2BEC">
        <w:rPr>
          <w:rFonts w:ascii="Times New Roman" w:eastAsia="Times New Roman" w:hAnsi="Times New Roman"/>
          <w:sz w:val="24"/>
          <w:szCs w:val="24"/>
          <w:lang w:eastAsia="ar-SA"/>
        </w:rPr>
        <w:t>, в 2019 году принято решение о предоставлении льготным категориям граждан земельных участков, которые были освобождены от прав третьих лиц, т</w:t>
      </w:r>
      <w:r w:rsidR="00744CA7" w:rsidRPr="007B2BEC">
        <w:rPr>
          <w:rFonts w:ascii="Times New Roman" w:eastAsia="Times New Roman" w:hAnsi="Times New Roman"/>
          <w:sz w:val="24"/>
          <w:szCs w:val="24"/>
          <w:lang w:eastAsia="ar-SA"/>
        </w:rPr>
        <w:t xml:space="preserve">о есть </w:t>
      </w:r>
      <w:r w:rsidR="00E4108C" w:rsidRPr="007B2BEC">
        <w:rPr>
          <w:rFonts w:ascii="Times New Roman" w:eastAsia="Times New Roman" w:hAnsi="Times New Roman"/>
          <w:sz w:val="24"/>
          <w:szCs w:val="24"/>
          <w:lang w:eastAsia="ar-SA"/>
        </w:rPr>
        <w:t>ар</w:t>
      </w:r>
      <w:r w:rsidR="00744CA7" w:rsidRPr="007B2BEC">
        <w:rPr>
          <w:rFonts w:ascii="Times New Roman" w:eastAsia="Times New Roman" w:hAnsi="Times New Roman"/>
          <w:sz w:val="24"/>
          <w:szCs w:val="24"/>
          <w:lang w:eastAsia="ar-SA"/>
        </w:rPr>
        <w:t>енда на которые была прекращена по причине истечения</w:t>
      </w:r>
      <w:r w:rsidR="00E4108C" w:rsidRPr="007B2BEC">
        <w:rPr>
          <w:rFonts w:ascii="Times New Roman" w:eastAsia="Times New Roman" w:hAnsi="Times New Roman"/>
          <w:sz w:val="24"/>
          <w:szCs w:val="24"/>
          <w:lang w:eastAsia="ar-SA"/>
        </w:rPr>
        <w:t xml:space="preserve"> срок</w:t>
      </w:r>
      <w:r w:rsidR="00744CA7" w:rsidRPr="007B2BEC">
        <w:rPr>
          <w:rFonts w:ascii="Times New Roman" w:eastAsia="Times New Roman" w:hAnsi="Times New Roman"/>
          <w:sz w:val="24"/>
          <w:szCs w:val="24"/>
          <w:lang w:eastAsia="ar-SA"/>
        </w:rPr>
        <w:t>а договоров аренды и отсутствия</w:t>
      </w:r>
      <w:r w:rsidR="00E4108C" w:rsidRPr="007B2BEC">
        <w:rPr>
          <w:rFonts w:ascii="Times New Roman" w:eastAsia="Times New Roman" w:hAnsi="Times New Roman"/>
          <w:sz w:val="24"/>
          <w:szCs w:val="24"/>
          <w:lang w:eastAsia="ar-SA"/>
        </w:rPr>
        <w:t xml:space="preserve"> объектов жилищного строительства.</w:t>
      </w:r>
    </w:p>
    <w:p w:rsidR="00E4108C" w:rsidRPr="007B2BEC" w:rsidRDefault="00E4108C" w:rsidP="00AA5B2F">
      <w:pPr>
        <w:spacing w:after="0" w:line="240" w:lineRule="auto"/>
        <w:ind w:firstLine="709"/>
        <w:jc w:val="both"/>
        <w:rPr>
          <w:rFonts w:ascii="Times New Roman" w:hAnsi="Times New Roman"/>
          <w:sz w:val="24"/>
          <w:szCs w:val="24"/>
        </w:rPr>
      </w:pPr>
      <w:r w:rsidRPr="007B2BEC">
        <w:rPr>
          <w:rFonts w:ascii="Times New Roman" w:eastAsia="Times New Roman" w:hAnsi="Times New Roman"/>
          <w:sz w:val="24"/>
          <w:szCs w:val="24"/>
          <w:lang w:eastAsia="ar-SA"/>
        </w:rPr>
        <w:t xml:space="preserve">Из указанных земельных участков возможно к предоставлению в текущем году </w:t>
      </w:r>
      <w:r w:rsidRPr="007B2BEC">
        <w:rPr>
          <w:rFonts w:ascii="Times New Roman" w:hAnsi="Times New Roman"/>
          <w:sz w:val="24"/>
          <w:szCs w:val="24"/>
        </w:rPr>
        <w:t>60 земельных участков для индивидуального жилищного стр</w:t>
      </w:r>
      <w:r w:rsidR="00744CA7" w:rsidRPr="007B2BEC">
        <w:rPr>
          <w:rFonts w:ascii="Times New Roman" w:hAnsi="Times New Roman"/>
          <w:sz w:val="24"/>
          <w:szCs w:val="24"/>
        </w:rPr>
        <w:t>оительства.</w:t>
      </w:r>
    </w:p>
    <w:p w:rsidR="00C7217C" w:rsidRDefault="00744CA7" w:rsidP="00C7217C">
      <w:pPr>
        <w:autoSpaceDE w:val="0"/>
        <w:autoSpaceDN w:val="0"/>
        <w:adjustRightInd w:val="0"/>
        <w:spacing w:after="0" w:line="240" w:lineRule="auto"/>
        <w:ind w:firstLine="709"/>
        <w:jc w:val="both"/>
        <w:rPr>
          <w:rFonts w:ascii="Times New Roman" w:hAnsi="Times New Roman"/>
          <w:sz w:val="24"/>
          <w:szCs w:val="24"/>
        </w:rPr>
      </w:pPr>
      <w:r w:rsidRPr="007B2BEC">
        <w:rPr>
          <w:rFonts w:ascii="Times New Roman" w:hAnsi="Times New Roman"/>
          <w:bCs/>
          <w:sz w:val="24"/>
          <w:szCs w:val="24"/>
          <w:lang w:eastAsia="ru-RU"/>
        </w:rPr>
        <w:t>Согласно распоряжению</w:t>
      </w:r>
      <w:r w:rsidR="00E4108C" w:rsidRPr="007B2BEC">
        <w:rPr>
          <w:rFonts w:ascii="Times New Roman" w:hAnsi="Times New Roman"/>
          <w:bCs/>
          <w:sz w:val="24"/>
          <w:szCs w:val="24"/>
          <w:lang w:eastAsia="ru-RU"/>
        </w:rPr>
        <w:t xml:space="preserve"> Администрации Томской области от 28.08.2018 N 572-ра «Об </w:t>
      </w:r>
      <w:r w:rsidRPr="007B2BEC">
        <w:rPr>
          <w:rFonts w:ascii="Times New Roman" w:hAnsi="Times New Roman"/>
          <w:bCs/>
          <w:sz w:val="24"/>
          <w:szCs w:val="24"/>
          <w:lang w:eastAsia="ru-RU"/>
        </w:rPr>
        <w:t>утверждении Плана мероприятий («дорожной карты»</w:t>
      </w:r>
      <w:r w:rsidR="00E4108C" w:rsidRPr="007B2BEC">
        <w:rPr>
          <w:rFonts w:ascii="Times New Roman" w:hAnsi="Times New Roman"/>
          <w:bCs/>
          <w:sz w:val="24"/>
          <w:szCs w:val="24"/>
          <w:lang w:eastAsia="ru-RU"/>
        </w:rPr>
        <w:t>) «Реализация комплекса мер по бесплатному предоставлению земельных участков для индивидуального жилищного строительства гражданам, имеющим трех и более детей» на 2019 год для муниципальн</w:t>
      </w:r>
      <w:r w:rsidRPr="007B2BEC">
        <w:rPr>
          <w:rFonts w:ascii="Times New Roman" w:hAnsi="Times New Roman"/>
          <w:bCs/>
          <w:sz w:val="24"/>
          <w:szCs w:val="24"/>
          <w:lang w:eastAsia="ru-RU"/>
        </w:rPr>
        <w:t>ого образования «Томский район»</w:t>
      </w:r>
      <w:r w:rsidR="00E4108C" w:rsidRPr="007B2BEC">
        <w:rPr>
          <w:rFonts w:ascii="Times New Roman" w:hAnsi="Times New Roman"/>
          <w:bCs/>
          <w:sz w:val="24"/>
          <w:szCs w:val="24"/>
          <w:lang w:eastAsia="ru-RU"/>
        </w:rPr>
        <w:t xml:space="preserve">установлено целевое значение </w:t>
      </w:r>
      <w:r w:rsidRPr="007B2BEC">
        <w:rPr>
          <w:rFonts w:ascii="Times New Roman" w:hAnsi="Times New Roman"/>
          <w:bCs/>
          <w:sz w:val="24"/>
          <w:szCs w:val="24"/>
          <w:lang w:eastAsia="ru-RU"/>
        </w:rPr>
        <w:t>числа</w:t>
      </w:r>
      <w:r w:rsidR="00E4108C" w:rsidRPr="007B2BEC">
        <w:rPr>
          <w:rFonts w:ascii="Times New Roman" w:hAnsi="Times New Roman"/>
          <w:bCs/>
          <w:sz w:val="24"/>
          <w:szCs w:val="24"/>
          <w:lang w:eastAsia="ru-RU"/>
        </w:rPr>
        <w:t xml:space="preserve"> земельных участков, предоставленных гражд</w:t>
      </w:r>
      <w:r w:rsidRPr="007B2BEC">
        <w:rPr>
          <w:rFonts w:ascii="Times New Roman" w:hAnsi="Times New Roman"/>
          <w:bCs/>
          <w:sz w:val="24"/>
          <w:szCs w:val="24"/>
          <w:lang w:eastAsia="ru-RU"/>
        </w:rPr>
        <w:t xml:space="preserve">анам, имеющим трех и более детей, составляющего </w:t>
      </w:r>
      <w:r w:rsidR="00E4108C" w:rsidRPr="007B2BEC">
        <w:rPr>
          <w:rFonts w:ascii="Times New Roman" w:hAnsi="Times New Roman"/>
          <w:bCs/>
          <w:sz w:val="24"/>
          <w:szCs w:val="24"/>
          <w:lang w:eastAsia="ru-RU"/>
        </w:rPr>
        <w:t xml:space="preserve">28 </w:t>
      </w:r>
      <w:r w:rsidRPr="007B2BEC">
        <w:rPr>
          <w:rFonts w:ascii="Times New Roman" w:hAnsi="Times New Roman"/>
          <w:bCs/>
          <w:sz w:val="24"/>
          <w:szCs w:val="24"/>
          <w:lang w:eastAsia="ru-RU"/>
        </w:rPr>
        <w:t>шт.</w:t>
      </w:r>
      <w:r w:rsidR="00E4108C" w:rsidRPr="007B2BEC">
        <w:rPr>
          <w:rFonts w:ascii="Times New Roman" w:hAnsi="Times New Roman"/>
          <w:bCs/>
          <w:sz w:val="24"/>
          <w:szCs w:val="24"/>
          <w:lang w:eastAsia="ru-RU"/>
        </w:rPr>
        <w:t xml:space="preserve"> Однако, указ</w:t>
      </w:r>
      <w:r w:rsidR="0096004E" w:rsidRPr="007B2BEC">
        <w:rPr>
          <w:rFonts w:ascii="Times New Roman" w:hAnsi="Times New Roman"/>
          <w:bCs/>
          <w:sz w:val="24"/>
          <w:szCs w:val="24"/>
          <w:lang w:eastAsia="ru-RU"/>
        </w:rPr>
        <w:t xml:space="preserve">анный показатель </w:t>
      </w:r>
      <w:r w:rsidRPr="007B2BEC">
        <w:rPr>
          <w:rFonts w:ascii="Times New Roman" w:hAnsi="Times New Roman"/>
          <w:bCs/>
          <w:sz w:val="24"/>
          <w:szCs w:val="24"/>
          <w:lang w:eastAsia="ru-RU"/>
        </w:rPr>
        <w:t xml:space="preserve">был </w:t>
      </w:r>
      <w:r w:rsidR="0096004E" w:rsidRPr="007B2BEC">
        <w:rPr>
          <w:rFonts w:ascii="Times New Roman" w:hAnsi="Times New Roman"/>
          <w:bCs/>
          <w:sz w:val="24"/>
          <w:szCs w:val="24"/>
          <w:lang w:eastAsia="ru-RU"/>
        </w:rPr>
        <w:t xml:space="preserve">исполнен </w:t>
      </w:r>
      <w:r w:rsidRPr="007B2BEC">
        <w:rPr>
          <w:rFonts w:ascii="Times New Roman" w:hAnsi="Times New Roman"/>
          <w:bCs/>
          <w:sz w:val="24"/>
          <w:szCs w:val="24"/>
          <w:lang w:eastAsia="ru-RU"/>
        </w:rPr>
        <w:t>в отч</w:t>
      </w:r>
      <w:r w:rsidR="00E62FC9">
        <w:rPr>
          <w:rFonts w:ascii="Times New Roman" w:hAnsi="Times New Roman"/>
          <w:bCs/>
          <w:sz w:val="24"/>
          <w:szCs w:val="24"/>
          <w:lang w:eastAsia="ru-RU"/>
        </w:rPr>
        <w:t>ет</w:t>
      </w:r>
      <w:r w:rsidRPr="007B2BEC">
        <w:rPr>
          <w:rFonts w:ascii="Times New Roman" w:hAnsi="Times New Roman"/>
          <w:bCs/>
          <w:sz w:val="24"/>
          <w:szCs w:val="24"/>
          <w:lang w:eastAsia="ru-RU"/>
        </w:rPr>
        <w:t xml:space="preserve">ном году </w:t>
      </w:r>
      <w:r w:rsidR="0096004E" w:rsidRPr="007B2BEC">
        <w:rPr>
          <w:rFonts w:ascii="Times New Roman" w:hAnsi="Times New Roman"/>
          <w:bCs/>
          <w:sz w:val="24"/>
          <w:szCs w:val="24"/>
          <w:lang w:eastAsia="ru-RU"/>
        </w:rPr>
        <w:t>на 82</w:t>
      </w:r>
      <w:r w:rsidR="00E62FC9">
        <w:rPr>
          <w:rFonts w:ascii="Times New Roman" w:hAnsi="Times New Roman"/>
          <w:bCs/>
          <w:sz w:val="24"/>
          <w:szCs w:val="24"/>
          <w:lang w:eastAsia="ru-RU"/>
        </w:rPr>
        <w:t>,0</w:t>
      </w:r>
      <w:r w:rsidR="00E4108C" w:rsidRPr="007B2BEC">
        <w:rPr>
          <w:rFonts w:ascii="Times New Roman" w:hAnsi="Times New Roman"/>
          <w:bCs/>
          <w:sz w:val="24"/>
          <w:szCs w:val="24"/>
          <w:lang w:eastAsia="ru-RU"/>
        </w:rPr>
        <w:t xml:space="preserve">% </w:t>
      </w:r>
      <w:r w:rsidRPr="007B2BEC">
        <w:rPr>
          <w:rFonts w:ascii="Times New Roman" w:hAnsi="Times New Roman"/>
          <w:bCs/>
          <w:sz w:val="24"/>
          <w:szCs w:val="24"/>
          <w:lang w:eastAsia="ru-RU"/>
        </w:rPr>
        <w:t>(</w:t>
      </w:r>
      <w:r w:rsidR="00E4108C" w:rsidRPr="007B2BEC">
        <w:rPr>
          <w:rFonts w:ascii="Times New Roman" w:hAnsi="Times New Roman"/>
          <w:bCs/>
          <w:sz w:val="24"/>
          <w:szCs w:val="24"/>
          <w:lang w:eastAsia="ru-RU"/>
        </w:rPr>
        <w:t>23</w:t>
      </w:r>
      <w:r w:rsidRPr="007B2BEC">
        <w:rPr>
          <w:rFonts w:ascii="Times New Roman" w:hAnsi="Times New Roman"/>
          <w:bCs/>
          <w:sz w:val="24"/>
          <w:szCs w:val="24"/>
          <w:lang w:eastAsia="ru-RU"/>
        </w:rPr>
        <w:t xml:space="preserve"> земельных участка)</w:t>
      </w:r>
      <w:r w:rsidR="00C7217C">
        <w:rPr>
          <w:rFonts w:ascii="Times New Roman" w:hAnsi="Times New Roman"/>
          <w:bCs/>
          <w:sz w:val="24"/>
          <w:szCs w:val="24"/>
          <w:lang w:eastAsia="ru-RU"/>
        </w:rPr>
        <w:t xml:space="preserve"> по причине отказов </w:t>
      </w:r>
      <w:r w:rsidR="00E4108C" w:rsidRPr="007B2BEC">
        <w:rPr>
          <w:rFonts w:ascii="Times New Roman" w:hAnsi="Times New Roman"/>
          <w:sz w:val="24"/>
          <w:szCs w:val="24"/>
        </w:rPr>
        <w:t>граждан от предложенных им земельных участков</w:t>
      </w:r>
      <w:r w:rsidR="00C7217C">
        <w:rPr>
          <w:rFonts w:ascii="Times New Roman" w:hAnsi="Times New Roman"/>
          <w:sz w:val="24"/>
          <w:szCs w:val="24"/>
        </w:rPr>
        <w:t>.</w:t>
      </w:r>
    </w:p>
    <w:p w:rsidR="00C7217C" w:rsidRDefault="00C7217C" w:rsidP="00C7217C">
      <w:pPr>
        <w:autoSpaceDE w:val="0"/>
        <w:autoSpaceDN w:val="0"/>
        <w:adjustRightInd w:val="0"/>
        <w:spacing w:after="0" w:line="240" w:lineRule="auto"/>
        <w:ind w:firstLine="709"/>
        <w:jc w:val="both"/>
        <w:rPr>
          <w:rFonts w:ascii="Times New Roman" w:hAnsi="Times New Roman"/>
          <w:sz w:val="24"/>
          <w:szCs w:val="24"/>
        </w:rPr>
      </w:pPr>
    </w:p>
    <w:p w:rsidR="00055B48" w:rsidRPr="007B2BEC" w:rsidRDefault="00055B48" w:rsidP="00C7217C">
      <w:pPr>
        <w:autoSpaceDE w:val="0"/>
        <w:autoSpaceDN w:val="0"/>
        <w:adjustRightInd w:val="0"/>
        <w:spacing w:after="0" w:line="240" w:lineRule="auto"/>
        <w:ind w:firstLine="709"/>
        <w:jc w:val="center"/>
        <w:rPr>
          <w:rFonts w:ascii="Times New Roman" w:hAnsi="Times New Roman"/>
          <w:b/>
          <w:i/>
          <w:sz w:val="24"/>
          <w:szCs w:val="24"/>
        </w:rPr>
      </w:pPr>
      <w:r w:rsidRPr="00F42271">
        <w:rPr>
          <w:rFonts w:ascii="Times New Roman" w:hAnsi="Times New Roman"/>
          <w:b/>
          <w:i/>
          <w:sz w:val="24"/>
          <w:szCs w:val="24"/>
        </w:rPr>
        <w:t>Работа с обращениями граждан</w:t>
      </w:r>
    </w:p>
    <w:p w:rsidR="00055B48" w:rsidRPr="007B2BEC" w:rsidRDefault="00055B48" w:rsidP="00AA5B2F">
      <w:pPr>
        <w:spacing w:after="0" w:line="240" w:lineRule="auto"/>
        <w:ind w:firstLine="709"/>
        <w:jc w:val="both"/>
        <w:rPr>
          <w:rFonts w:ascii="Times New Roman" w:eastAsia="Times New Roman" w:hAnsi="Times New Roman"/>
          <w:sz w:val="24"/>
          <w:szCs w:val="24"/>
          <w:lang w:eastAsia="ar-SA"/>
        </w:rPr>
      </w:pPr>
    </w:p>
    <w:p w:rsidR="00A75127" w:rsidRPr="007B2BEC" w:rsidRDefault="00FF06A4"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В течение</w:t>
      </w:r>
      <w:r w:rsidR="00FC6A84" w:rsidRPr="007B2BEC">
        <w:rPr>
          <w:rFonts w:ascii="Times New Roman" w:eastAsia="Times New Roman" w:hAnsi="Times New Roman"/>
          <w:sz w:val="24"/>
          <w:szCs w:val="24"/>
          <w:lang w:eastAsia="ar-SA"/>
        </w:rPr>
        <w:t xml:space="preserve"> 201</w:t>
      </w:r>
      <w:r w:rsidRPr="007B2BEC">
        <w:rPr>
          <w:rFonts w:ascii="Times New Roman" w:eastAsia="Times New Roman" w:hAnsi="Times New Roman"/>
          <w:sz w:val="24"/>
          <w:szCs w:val="24"/>
          <w:lang w:eastAsia="ar-SA"/>
        </w:rPr>
        <w:t xml:space="preserve">9 года в Администрацию Томского района </w:t>
      </w:r>
      <w:r w:rsidRPr="00F31757">
        <w:rPr>
          <w:rFonts w:ascii="Times New Roman" w:eastAsia="Times New Roman" w:hAnsi="Times New Roman"/>
          <w:b/>
          <w:sz w:val="24"/>
          <w:szCs w:val="24"/>
          <w:lang w:eastAsia="ar-SA"/>
        </w:rPr>
        <w:t>поступило 1</w:t>
      </w:r>
      <w:r w:rsidR="00A75127" w:rsidRPr="00F31757">
        <w:rPr>
          <w:rFonts w:ascii="Times New Roman" w:eastAsia="Times New Roman" w:hAnsi="Times New Roman"/>
          <w:b/>
          <w:sz w:val="24"/>
          <w:szCs w:val="24"/>
          <w:lang w:eastAsia="ar-SA"/>
        </w:rPr>
        <w:t xml:space="preserve"> 304</w:t>
      </w:r>
      <w:r w:rsidR="00A75127" w:rsidRPr="007B2BEC">
        <w:rPr>
          <w:rFonts w:ascii="Times New Roman" w:eastAsia="Times New Roman" w:hAnsi="Times New Roman"/>
          <w:sz w:val="24"/>
          <w:szCs w:val="24"/>
          <w:lang w:eastAsia="ar-SA"/>
        </w:rPr>
        <w:t xml:space="preserve"> письменных </w:t>
      </w:r>
      <w:r w:rsidR="00A75127" w:rsidRPr="00F31757">
        <w:rPr>
          <w:rFonts w:ascii="Times New Roman" w:eastAsia="Times New Roman" w:hAnsi="Times New Roman"/>
          <w:b/>
          <w:sz w:val="24"/>
          <w:szCs w:val="24"/>
          <w:lang w:eastAsia="ar-SA"/>
        </w:rPr>
        <w:t>обращения</w:t>
      </w:r>
      <w:r w:rsidRPr="007B2BEC">
        <w:rPr>
          <w:rFonts w:ascii="Times New Roman" w:eastAsia="Times New Roman" w:hAnsi="Times New Roman"/>
          <w:sz w:val="24"/>
          <w:szCs w:val="24"/>
          <w:lang w:eastAsia="ar-SA"/>
        </w:rPr>
        <w:t>, содержа</w:t>
      </w:r>
      <w:r w:rsidR="00A75127" w:rsidRPr="007B2BEC">
        <w:rPr>
          <w:rFonts w:ascii="Times New Roman" w:eastAsia="Times New Roman" w:hAnsi="Times New Roman"/>
          <w:sz w:val="24"/>
          <w:szCs w:val="24"/>
          <w:lang w:eastAsia="ar-SA"/>
        </w:rPr>
        <w:t xml:space="preserve">щих </w:t>
      </w:r>
      <w:r w:rsidRPr="007B2BEC">
        <w:rPr>
          <w:rFonts w:ascii="Times New Roman" w:eastAsia="Times New Roman" w:hAnsi="Times New Roman"/>
          <w:sz w:val="24"/>
          <w:szCs w:val="24"/>
          <w:lang w:eastAsia="ar-SA"/>
        </w:rPr>
        <w:t>1</w:t>
      </w:r>
      <w:r w:rsidR="00A75127" w:rsidRPr="007B2BEC">
        <w:rPr>
          <w:rFonts w:ascii="Times New Roman" w:eastAsia="Times New Roman" w:hAnsi="Times New Roman"/>
          <w:sz w:val="24"/>
          <w:szCs w:val="24"/>
          <w:lang w:eastAsia="ar-SA"/>
        </w:rPr>
        <w:t xml:space="preserve"> 399 вопросов (рост на </w:t>
      </w:r>
      <w:r w:rsidRPr="007B2BEC">
        <w:rPr>
          <w:rFonts w:ascii="Times New Roman" w:eastAsia="Times New Roman" w:hAnsi="Times New Roman"/>
          <w:sz w:val="24"/>
          <w:szCs w:val="24"/>
          <w:lang w:eastAsia="ar-SA"/>
        </w:rPr>
        <w:t>143 обращения</w:t>
      </w:r>
      <w:r w:rsidR="00A75127" w:rsidRPr="007B2BEC">
        <w:rPr>
          <w:rFonts w:ascii="Times New Roman" w:eastAsia="Times New Roman" w:hAnsi="Times New Roman"/>
          <w:sz w:val="24"/>
          <w:szCs w:val="24"/>
          <w:lang w:eastAsia="ar-SA"/>
        </w:rPr>
        <w:t xml:space="preserve"> к уровню 2018 года). </w:t>
      </w:r>
    </w:p>
    <w:p w:rsidR="00FF06A4" w:rsidRPr="007B2BEC" w:rsidRDefault="00FF06A4"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В органах местного самоуправления созданы </w:t>
      </w:r>
      <w:r w:rsidR="006C253D" w:rsidRPr="007B2BEC">
        <w:rPr>
          <w:rFonts w:ascii="Times New Roman" w:eastAsia="Times New Roman" w:hAnsi="Times New Roman"/>
          <w:sz w:val="24"/>
          <w:szCs w:val="24"/>
          <w:lang w:eastAsia="ar-SA"/>
        </w:rPr>
        <w:t xml:space="preserve">все </w:t>
      </w:r>
      <w:r w:rsidRPr="007B2BEC">
        <w:rPr>
          <w:rFonts w:ascii="Times New Roman" w:eastAsia="Times New Roman" w:hAnsi="Times New Roman"/>
          <w:sz w:val="24"/>
          <w:szCs w:val="24"/>
          <w:lang w:eastAsia="ar-SA"/>
        </w:rPr>
        <w:t>необходимые условия для реализации пра</w:t>
      </w:r>
      <w:r w:rsidR="00A75127" w:rsidRPr="007B2BEC">
        <w:rPr>
          <w:rFonts w:ascii="Times New Roman" w:eastAsia="Times New Roman" w:hAnsi="Times New Roman"/>
          <w:sz w:val="24"/>
          <w:szCs w:val="24"/>
          <w:lang w:eastAsia="ar-SA"/>
        </w:rPr>
        <w:t xml:space="preserve">ва граждан на обращение. Вместе с тем, </w:t>
      </w:r>
      <w:r w:rsidRPr="007B2BEC">
        <w:rPr>
          <w:rFonts w:ascii="Times New Roman" w:eastAsia="Times New Roman" w:hAnsi="Times New Roman"/>
          <w:sz w:val="24"/>
          <w:szCs w:val="24"/>
          <w:lang w:eastAsia="ar-SA"/>
        </w:rPr>
        <w:t>значительная часть жителей продолжает обращаться с жалобами и заявлениями в различные инстанции без учета их полномочий и компетенции, игнорируя обращение в органы местного самоуправления по месту жительства.</w:t>
      </w:r>
    </w:p>
    <w:p w:rsidR="006C253D" w:rsidRPr="007B2BEC" w:rsidRDefault="00FF06A4"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Так, </w:t>
      </w:r>
      <w:r w:rsidR="006C253D" w:rsidRPr="007B2BEC">
        <w:rPr>
          <w:rFonts w:ascii="Times New Roman" w:eastAsia="Times New Roman" w:hAnsi="Times New Roman"/>
          <w:sz w:val="24"/>
          <w:szCs w:val="24"/>
          <w:lang w:eastAsia="ar-SA"/>
        </w:rPr>
        <w:t>обращения поступили:</w:t>
      </w:r>
    </w:p>
    <w:p w:rsidR="006C253D" w:rsidRPr="007B2BEC" w:rsidRDefault="006C253D"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w:t>
      </w:r>
      <w:r w:rsidR="00FF06A4" w:rsidRPr="007B2BEC">
        <w:rPr>
          <w:rFonts w:ascii="Times New Roman" w:eastAsia="Times New Roman" w:hAnsi="Times New Roman"/>
          <w:sz w:val="24"/>
          <w:szCs w:val="24"/>
          <w:lang w:eastAsia="ar-SA"/>
        </w:rPr>
        <w:t>из Админи</w:t>
      </w:r>
      <w:r w:rsidRPr="007B2BEC">
        <w:rPr>
          <w:rFonts w:ascii="Times New Roman" w:eastAsia="Times New Roman" w:hAnsi="Times New Roman"/>
          <w:sz w:val="24"/>
          <w:szCs w:val="24"/>
          <w:lang w:eastAsia="ar-SA"/>
        </w:rPr>
        <w:t>страции Президента РФ -</w:t>
      </w:r>
      <w:r w:rsidR="00C7217C">
        <w:rPr>
          <w:rFonts w:ascii="Times New Roman" w:eastAsia="Times New Roman" w:hAnsi="Times New Roman"/>
          <w:sz w:val="24"/>
          <w:szCs w:val="24"/>
          <w:lang w:eastAsia="ar-SA"/>
        </w:rPr>
        <w:t xml:space="preserve">133 </w:t>
      </w:r>
      <w:r w:rsidRPr="007B2BEC">
        <w:rPr>
          <w:rFonts w:ascii="Times New Roman" w:eastAsia="Times New Roman" w:hAnsi="Times New Roman"/>
          <w:sz w:val="24"/>
          <w:szCs w:val="24"/>
          <w:lang w:eastAsia="ar-SA"/>
        </w:rPr>
        <w:t>(в 2018 году – 186);</w:t>
      </w:r>
    </w:p>
    <w:p w:rsidR="006C253D" w:rsidRPr="007B2BEC" w:rsidRDefault="006C253D"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lastRenderedPageBreak/>
        <w:t>-</w:t>
      </w:r>
      <w:r w:rsidR="00FF06A4" w:rsidRPr="007B2BEC">
        <w:rPr>
          <w:rFonts w:ascii="Times New Roman" w:eastAsia="Times New Roman" w:hAnsi="Times New Roman"/>
          <w:sz w:val="24"/>
          <w:szCs w:val="24"/>
          <w:lang w:eastAsia="ar-SA"/>
        </w:rPr>
        <w:t xml:space="preserve"> из Приемной Президента РФ в Томской области – 2(в 2018 году – 7</w:t>
      </w:r>
      <w:r w:rsidRPr="007B2BEC">
        <w:rPr>
          <w:rFonts w:ascii="Times New Roman" w:eastAsia="Times New Roman" w:hAnsi="Times New Roman"/>
          <w:sz w:val="24"/>
          <w:szCs w:val="24"/>
          <w:lang w:eastAsia="ar-SA"/>
        </w:rPr>
        <w:t>);</w:t>
      </w:r>
    </w:p>
    <w:p w:rsidR="006C253D" w:rsidRPr="007B2BEC" w:rsidRDefault="006C253D"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w:t>
      </w:r>
      <w:r w:rsidR="00FF06A4" w:rsidRPr="007B2BEC">
        <w:rPr>
          <w:rFonts w:ascii="Times New Roman" w:eastAsia="Times New Roman" w:hAnsi="Times New Roman"/>
          <w:sz w:val="24"/>
          <w:szCs w:val="24"/>
          <w:lang w:eastAsia="ar-SA"/>
        </w:rPr>
        <w:t>из Законодат</w:t>
      </w:r>
      <w:r w:rsidR="00C7217C">
        <w:rPr>
          <w:rFonts w:ascii="Times New Roman" w:eastAsia="Times New Roman" w:hAnsi="Times New Roman"/>
          <w:sz w:val="24"/>
          <w:szCs w:val="24"/>
          <w:lang w:eastAsia="ar-SA"/>
        </w:rPr>
        <w:t>ельной Думы Томской области – 3</w:t>
      </w:r>
      <w:r w:rsidR="00FF06A4" w:rsidRPr="007B2BEC">
        <w:rPr>
          <w:rFonts w:ascii="Times New Roman" w:eastAsia="Times New Roman" w:hAnsi="Times New Roman"/>
          <w:sz w:val="24"/>
          <w:szCs w:val="24"/>
          <w:lang w:eastAsia="ar-SA"/>
        </w:rPr>
        <w:t>(в 2018 году – 10</w:t>
      </w:r>
      <w:r w:rsidRPr="007B2BEC">
        <w:rPr>
          <w:rFonts w:ascii="Times New Roman" w:eastAsia="Times New Roman" w:hAnsi="Times New Roman"/>
          <w:sz w:val="24"/>
          <w:szCs w:val="24"/>
          <w:lang w:eastAsia="ar-SA"/>
        </w:rPr>
        <w:t>);</w:t>
      </w:r>
    </w:p>
    <w:p w:rsidR="006C253D" w:rsidRPr="007B2BEC" w:rsidRDefault="006C253D"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w:t>
      </w:r>
      <w:r w:rsidR="00FF06A4" w:rsidRPr="007B2BEC">
        <w:rPr>
          <w:rFonts w:ascii="Times New Roman" w:eastAsia="Times New Roman" w:hAnsi="Times New Roman"/>
          <w:sz w:val="24"/>
          <w:szCs w:val="24"/>
          <w:lang w:eastAsia="ar-SA"/>
        </w:rPr>
        <w:t>из Адми</w:t>
      </w:r>
      <w:r w:rsidR="00C7217C">
        <w:rPr>
          <w:rFonts w:ascii="Times New Roman" w:eastAsia="Times New Roman" w:hAnsi="Times New Roman"/>
          <w:sz w:val="24"/>
          <w:szCs w:val="24"/>
          <w:lang w:eastAsia="ar-SA"/>
        </w:rPr>
        <w:t>нистрации Томской области – 120</w:t>
      </w:r>
      <w:r w:rsidR="00FF06A4" w:rsidRPr="007B2BEC">
        <w:rPr>
          <w:rFonts w:ascii="Times New Roman" w:eastAsia="Times New Roman" w:hAnsi="Times New Roman"/>
          <w:sz w:val="24"/>
          <w:szCs w:val="24"/>
          <w:lang w:eastAsia="ar-SA"/>
        </w:rPr>
        <w:t>(в 2018 году – 256</w:t>
      </w:r>
      <w:r w:rsidRPr="007B2BEC">
        <w:rPr>
          <w:rFonts w:ascii="Times New Roman" w:eastAsia="Times New Roman" w:hAnsi="Times New Roman"/>
          <w:sz w:val="24"/>
          <w:szCs w:val="24"/>
          <w:lang w:eastAsia="ar-SA"/>
        </w:rPr>
        <w:t>);</w:t>
      </w:r>
    </w:p>
    <w:p w:rsidR="006C253D" w:rsidRPr="007B2BEC" w:rsidRDefault="006C253D"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w:t>
      </w:r>
      <w:r w:rsidR="00FF06A4" w:rsidRPr="007B2BEC">
        <w:rPr>
          <w:rFonts w:ascii="Times New Roman" w:eastAsia="Times New Roman" w:hAnsi="Times New Roman"/>
          <w:sz w:val="24"/>
          <w:szCs w:val="24"/>
          <w:lang w:eastAsia="ar-SA"/>
        </w:rPr>
        <w:t xml:space="preserve"> из Администрации г.Томска – 6 (в 2018 году – 5</w:t>
      </w:r>
      <w:r w:rsidRPr="007B2BEC">
        <w:rPr>
          <w:rFonts w:ascii="Times New Roman" w:eastAsia="Times New Roman" w:hAnsi="Times New Roman"/>
          <w:sz w:val="24"/>
          <w:szCs w:val="24"/>
          <w:lang w:eastAsia="ar-SA"/>
        </w:rPr>
        <w:t>);</w:t>
      </w:r>
    </w:p>
    <w:p w:rsidR="006C253D" w:rsidRPr="007B2BEC" w:rsidRDefault="006C253D"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w:t>
      </w:r>
      <w:r w:rsidR="00FF06A4" w:rsidRPr="007B2BEC">
        <w:rPr>
          <w:rFonts w:ascii="Times New Roman" w:eastAsia="Times New Roman" w:hAnsi="Times New Roman"/>
          <w:sz w:val="24"/>
          <w:szCs w:val="24"/>
          <w:lang w:eastAsia="ar-SA"/>
        </w:rPr>
        <w:t>из Региональной общественной приемной ВПП «Единая Росси</w:t>
      </w:r>
      <w:r w:rsidR="00885934">
        <w:rPr>
          <w:rFonts w:ascii="Times New Roman" w:eastAsia="Times New Roman" w:hAnsi="Times New Roman"/>
          <w:sz w:val="24"/>
          <w:szCs w:val="24"/>
          <w:lang w:eastAsia="ar-SA"/>
        </w:rPr>
        <w:t>я» - 2</w:t>
      </w:r>
      <w:r w:rsidR="00FF06A4" w:rsidRPr="007B2BEC">
        <w:rPr>
          <w:rFonts w:ascii="Times New Roman" w:eastAsia="Times New Roman" w:hAnsi="Times New Roman"/>
          <w:sz w:val="24"/>
          <w:szCs w:val="24"/>
          <w:lang w:eastAsia="ar-SA"/>
        </w:rPr>
        <w:t>(в 2018 году – 2</w:t>
      </w:r>
      <w:r w:rsidRPr="007B2BEC">
        <w:rPr>
          <w:rFonts w:ascii="Times New Roman" w:eastAsia="Times New Roman" w:hAnsi="Times New Roman"/>
          <w:sz w:val="24"/>
          <w:szCs w:val="24"/>
          <w:lang w:eastAsia="ar-SA"/>
        </w:rPr>
        <w:t>);</w:t>
      </w:r>
    </w:p>
    <w:p w:rsidR="006C253D" w:rsidRPr="007B2BEC" w:rsidRDefault="006C253D"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из П</w:t>
      </w:r>
      <w:r w:rsidR="00885934">
        <w:rPr>
          <w:rFonts w:ascii="Times New Roman" w:eastAsia="Times New Roman" w:hAnsi="Times New Roman"/>
          <w:sz w:val="24"/>
          <w:szCs w:val="24"/>
          <w:lang w:eastAsia="ar-SA"/>
        </w:rPr>
        <w:t>рокуратуры Томской области - 25</w:t>
      </w:r>
      <w:r w:rsidRPr="007B2BEC">
        <w:rPr>
          <w:rFonts w:ascii="Times New Roman" w:eastAsia="Times New Roman" w:hAnsi="Times New Roman"/>
          <w:sz w:val="24"/>
          <w:szCs w:val="24"/>
          <w:lang w:eastAsia="ar-SA"/>
        </w:rPr>
        <w:t>(в 2018 году –29);</w:t>
      </w:r>
    </w:p>
    <w:p w:rsidR="00FF06A4" w:rsidRPr="007B2BEC" w:rsidRDefault="006C253D"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w:t>
      </w:r>
      <w:r w:rsidR="00FF06A4" w:rsidRPr="007B2BEC">
        <w:rPr>
          <w:rFonts w:ascii="Times New Roman" w:eastAsia="Times New Roman" w:hAnsi="Times New Roman"/>
          <w:sz w:val="24"/>
          <w:szCs w:val="24"/>
          <w:lang w:eastAsia="ar-SA"/>
        </w:rPr>
        <w:t xml:space="preserve"> из Прокуратуры Томского района - 19 (в 2018 году – 16). </w:t>
      </w:r>
    </w:p>
    <w:p w:rsidR="00FF06A4" w:rsidRPr="007B2BEC" w:rsidRDefault="00FF06A4"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В Администрацию Томского района непосредственно от заявителей поступило 587 обращений.</w:t>
      </w:r>
    </w:p>
    <w:p w:rsidR="006C253D" w:rsidRPr="007B2BEC" w:rsidRDefault="00FF06A4"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Ежегодно увеличивается доля обращений, поступающих от граждан в форме электронного документа, и сокращается доля письменных обращений, поступающих почтовой связью. </w:t>
      </w:r>
    </w:p>
    <w:p w:rsidR="00D57B1D" w:rsidRPr="007B2BEC" w:rsidRDefault="00FF06A4"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Так, в 2019 году </w:t>
      </w:r>
      <w:r w:rsidR="006C253D" w:rsidRPr="007B2BEC">
        <w:rPr>
          <w:rFonts w:ascii="Times New Roman" w:eastAsia="Times New Roman" w:hAnsi="Times New Roman"/>
          <w:sz w:val="24"/>
          <w:szCs w:val="24"/>
          <w:lang w:eastAsia="ar-SA"/>
        </w:rPr>
        <w:t xml:space="preserve">по электронной почте </w:t>
      </w:r>
      <w:r w:rsidRPr="007B2BEC">
        <w:rPr>
          <w:rFonts w:ascii="Times New Roman" w:eastAsia="Times New Roman" w:hAnsi="Times New Roman"/>
          <w:sz w:val="24"/>
          <w:szCs w:val="24"/>
          <w:lang w:eastAsia="ar-SA"/>
        </w:rPr>
        <w:t xml:space="preserve">поступило 838 обращений, </w:t>
      </w:r>
      <w:r w:rsidR="006C253D" w:rsidRPr="007B2BEC">
        <w:rPr>
          <w:rFonts w:ascii="Times New Roman" w:eastAsia="Times New Roman" w:hAnsi="Times New Roman"/>
          <w:sz w:val="24"/>
          <w:szCs w:val="24"/>
          <w:lang w:eastAsia="ar-SA"/>
        </w:rPr>
        <w:t>что состав</w:t>
      </w:r>
      <w:r w:rsidR="004B2DDF">
        <w:rPr>
          <w:rFonts w:ascii="Times New Roman" w:eastAsia="Times New Roman" w:hAnsi="Times New Roman"/>
          <w:sz w:val="24"/>
          <w:szCs w:val="24"/>
          <w:lang w:eastAsia="ar-SA"/>
        </w:rPr>
        <w:t xml:space="preserve">ило </w:t>
      </w:r>
      <w:r w:rsidR="00D57B1D" w:rsidRPr="007B2BEC">
        <w:rPr>
          <w:rFonts w:ascii="Times New Roman" w:eastAsia="Times New Roman" w:hAnsi="Times New Roman"/>
          <w:sz w:val="24"/>
          <w:szCs w:val="24"/>
          <w:lang w:eastAsia="ar-SA"/>
        </w:rPr>
        <w:t>64,0% от общего</w:t>
      </w:r>
      <w:r w:rsidR="005F3763">
        <w:rPr>
          <w:rFonts w:ascii="Times New Roman" w:eastAsia="Times New Roman" w:hAnsi="Times New Roman"/>
          <w:sz w:val="24"/>
          <w:szCs w:val="24"/>
          <w:lang w:eastAsia="ar-SA"/>
        </w:rPr>
        <w:t xml:space="preserve"> числа обращений. За </w:t>
      </w:r>
      <w:r w:rsidR="00D57B1D" w:rsidRPr="007B2BEC">
        <w:rPr>
          <w:rFonts w:ascii="Times New Roman" w:eastAsia="Times New Roman" w:hAnsi="Times New Roman"/>
          <w:sz w:val="24"/>
          <w:szCs w:val="24"/>
          <w:lang w:eastAsia="ar-SA"/>
        </w:rPr>
        <w:t xml:space="preserve">2018 год в адрес Администрации Томского района поступило </w:t>
      </w:r>
      <w:r w:rsidRPr="007B2BEC">
        <w:rPr>
          <w:rFonts w:ascii="Times New Roman" w:eastAsia="Times New Roman" w:hAnsi="Times New Roman"/>
          <w:sz w:val="24"/>
          <w:szCs w:val="24"/>
          <w:lang w:eastAsia="ar-SA"/>
        </w:rPr>
        <w:t xml:space="preserve">716 </w:t>
      </w:r>
      <w:r w:rsidR="00D57B1D" w:rsidRPr="007B2BEC">
        <w:rPr>
          <w:rFonts w:ascii="Times New Roman" w:eastAsia="Times New Roman" w:hAnsi="Times New Roman"/>
          <w:sz w:val="24"/>
          <w:szCs w:val="24"/>
          <w:lang w:eastAsia="ar-SA"/>
        </w:rPr>
        <w:t xml:space="preserve">обращений </w:t>
      </w:r>
      <w:r w:rsidRPr="007B2BEC">
        <w:rPr>
          <w:rFonts w:ascii="Times New Roman" w:eastAsia="Times New Roman" w:hAnsi="Times New Roman"/>
          <w:sz w:val="24"/>
          <w:szCs w:val="24"/>
          <w:lang w:eastAsia="ar-SA"/>
        </w:rPr>
        <w:t>(62</w:t>
      </w:r>
      <w:r w:rsidR="00D57B1D" w:rsidRPr="007B2BEC">
        <w:rPr>
          <w:rFonts w:ascii="Times New Roman" w:eastAsia="Times New Roman" w:hAnsi="Times New Roman"/>
          <w:sz w:val="24"/>
          <w:szCs w:val="24"/>
          <w:lang w:eastAsia="ar-SA"/>
        </w:rPr>
        <w:t>,0</w:t>
      </w:r>
      <w:r w:rsidRPr="007B2BEC">
        <w:rPr>
          <w:rFonts w:ascii="Times New Roman" w:eastAsia="Times New Roman" w:hAnsi="Times New Roman"/>
          <w:sz w:val="24"/>
          <w:szCs w:val="24"/>
          <w:lang w:eastAsia="ar-SA"/>
        </w:rPr>
        <w:t>%)</w:t>
      </w:r>
    </w:p>
    <w:p w:rsidR="00FF06A4" w:rsidRPr="007B2BEC" w:rsidRDefault="00670A2D" w:rsidP="00AA5B2F">
      <w:pPr>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w:t>
      </w:r>
      <w:r w:rsidR="009D20D0" w:rsidRPr="007B2BEC">
        <w:rPr>
          <w:rFonts w:ascii="Times New Roman" w:eastAsia="Times New Roman" w:hAnsi="Times New Roman"/>
          <w:sz w:val="24"/>
          <w:szCs w:val="24"/>
          <w:lang w:eastAsia="ar-SA"/>
        </w:rPr>
        <w:t xml:space="preserve"> отчетном году </w:t>
      </w:r>
      <w:r>
        <w:rPr>
          <w:rFonts w:ascii="Times New Roman" w:eastAsia="Times New Roman" w:hAnsi="Times New Roman"/>
          <w:sz w:val="24"/>
          <w:szCs w:val="24"/>
          <w:lang w:eastAsia="ar-SA"/>
        </w:rPr>
        <w:t>п</w:t>
      </w:r>
      <w:r w:rsidRPr="007B2BEC">
        <w:rPr>
          <w:rFonts w:ascii="Times New Roman" w:eastAsia="Times New Roman" w:hAnsi="Times New Roman"/>
          <w:sz w:val="24"/>
          <w:szCs w:val="24"/>
          <w:lang w:eastAsia="ar-SA"/>
        </w:rPr>
        <w:t xml:space="preserve">о существу </w:t>
      </w:r>
      <w:r w:rsidR="009D20D0" w:rsidRPr="007B2BEC">
        <w:rPr>
          <w:rFonts w:ascii="Times New Roman" w:eastAsia="Times New Roman" w:hAnsi="Times New Roman"/>
          <w:sz w:val="24"/>
          <w:szCs w:val="24"/>
          <w:lang w:eastAsia="ar-SA"/>
        </w:rPr>
        <w:t>было ра</w:t>
      </w:r>
      <w:r w:rsidR="006C7C73" w:rsidRPr="007B2BEC">
        <w:rPr>
          <w:rFonts w:ascii="Times New Roman" w:eastAsia="Times New Roman" w:hAnsi="Times New Roman"/>
          <w:sz w:val="24"/>
          <w:szCs w:val="24"/>
          <w:lang w:eastAsia="ar-SA"/>
        </w:rPr>
        <w:t xml:space="preserve">ссмотрено </w:t>
      </w:r>
      <w:r w:rsidR="00FF06A4" w:rsidRPr="007B2BEC">
        <w:rPr>
          <w:rFonts w:ascii="Times New Roman" w:eastAsia="Times New Roman" w:hAnsi="Times New Roman"/>
          <w:sz w:val="24"/>
          <w:szCs w:val="24"/>
          <w:lang w:eastAsia="ar-SA"/>
        </w:rPr>
        <w:t>1</w:t>
      </w:r>
      <w:r w:rsidR="006C7C73" w:rsidRPr="007B2BEC">
        <w:rPr>
          <w:rFonts w:ascii="Times New Roman" w:eastAsia="Times New Roman" w:hAnsi="Times New Roman"/>
          <w:sz w:val="24"/>
          <w:szCs w:val="24"/>
          <w:lang w:eastAsia="ar-SA"/>
        </w:rPr>
        <w:t> </w:t>
      </w:r>
      <w:r w:rsidR="00FF06A4" w:rsidRPr="007B2BEC">
        <w:rPr>
          <w:rFonts w:ascii="Times New Roman" w:eastAsia="Times New Roman" w:hAnsi="Times New Roman"/>
          <w:sz w:val="24"/>
          <w:szCs w:val="24"/>
          <w:lang w:eastAsia="ar-SA"/>
        </w:rPr>
        <w:t>267</w:t>
      </w:r>
      <w:r w:rsidR="006C7C73" w:rsidRPr="007B2BEC">
        <w:rPr>
          <w:rFonts w:ascii="Times New Roman" w:eastAsia="Times New Roman" w:hAnsi="Times New Roman"/>
          <w:sz w:val="24"/>
          <w:szCs w:val="24"/>
          <w:lang w:eastAsia="ar-SA"/>
        </w:rPr>
        <w:t xml:space="preserve"> обращений, из них:</w:t>
      </w:r>
    </w:p>
    <w:p w:rsidR="00FF06A4" w:rsidRPr="007B2BEC" w:rsidRDefault="006C7C73"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w:t>
      </w:r>
      <w:r w:rsidR="00FF06A4" w:rsidRPr="007B2BEC">
        <w:rPr>
          <w:rFonts w:ascii="Times New Roman" w:eastAsia="Times New Roman" w:hAnsi="Times New Roman"/>
          <w:sz w:val="24"/>
          <w:szCs w:val="24"/>
          <w:lang w:eastAsia="ar-SA"/>
        </w:rPr>
        <w:t xml:space="preserve">не поддержано </w:t>
      </w:r>
      <w:r w:rsidR="00885934">
        <w:rPr>
          <w:rFonts w:ascii="Times New Roman" w:eastAsia="Times New Roman" w:hAnsi="Times New Roman"/>
          <w:sz w:val="24"/>
          <w:szCs w:val="24"/>
          <w:lang w:eastAsia="ar-SA"/>
        </w:rPr>
        <w:t>–</w:t>
      </w:r>
      <w:r w:rsidR="00FF06A4" w:rsidRPr="007B2BEC">
        <w:rPr>
          <w:rFonts w:ascii="Times New Roman" w:eastAsia="Times New Roman" w:hAnsi="Times New Roman"/>
          <w:sz w:val="24"/>
          <w:szCs w:val="24"/>
          <w:lang w:eastAsia="ar-SA"/>
        </w:rPr>
        <w:t xml:space="preserve"> 2</w:t>
      </w:r>
      <w:r w:rsidR="00885934">
        <w:rPr>
          <w:rFonts w:ascii="Times New Roman" w:eastAsia="Times New Roman" w:hAnsi="Times New Roman"/>
          <w:sz w:val="24"/>
          <w:szCs w:val="24"/>
          <w:lang w:eastAsia="ar-SA"/>
        </w:rPr>
        <w:t>;</w:t>
      </w:r>
    </w:p>
    <w:p w:rsidR="00FF06A4" w:rsidRPr="007B2BEC" w:rsidRDefault="006C7C73"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w:t>
      </w:r>
      <w:r w:rsidR="00FF06A4" w:rsidRPr="007B2BEC">
        <w:rPr>
          <w:rFonts w:ascii="Times New Roman" w:eastAsia="Times New Roman" w:hAnsi="Times New Roman"/>
          <w:sz w:val="24"/>
          <w:szCs w:val="24"/>
          <w:lang w:eastAsia="ar-SA"/>
        </w:rPr>
        <w:t xml:space="preserve">поддержано </w:t>
      </w:r>
      <w:r w:rsidRPr="007B2BEC">
        <w:rPr>
          <w:rFonts w:ascii="Times New Roman" w:eastAsia="Times New Roman" w:hAnsi="Times New Roman"/>
          <w:sz w:val="24"/>
          <w:szCs w:val="24"/>
          <w:lang w:eastAsia="ar-SA"/>
        </w:rPr>
        <w:t xml:space="preserve">– 165, </w:t>
      </w:r>
      <w:r w:rsidR="00FF06A4" w:rsidRPr="007B2BEC">
        <w:rPr>
          <w:rFonts w:ascii="Times New Roman" w:eastAsia="Times New Roman" w:hAnsi="Times New Roman"/>
          <w:sz w:val="24"/>
          <w:szCs w:val="24"/>
          <w:lang w:eastAsia="ar-SA"/>
        </w:rPr>
        <w:t xml:space="preserve">в </w:t>
      </w:r>
      <w:r w:rsidRPr="007B2BEC">
        <w:rPr>
          <w:rFonts w:ascii="Times New Roman" w:eastAsia="Times New Roman" w:hAnsi="Times New Roman"/>
          <w:sz w:val="24"/>
          <w:szCs w:val="24"/>
          <w:lang w:eastAsia="ar-SA"/>
        </w:rPr>
        <w:t>том числе «меры приняты» по 53;</w:t>
      </w:r>
    </w:p>
    <w:p w:rsidR="00FF06A4" w:rsidRPr="007B2BEC" w:rsidRDefault="006C7C73"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w:t>
      </w:r>
      <w:r w:rsidR="00FF06A4" w:rsidRPr="007B2BEC">
        <w:rPr>
          <w:rFonts w:ascii="Times New Roman" w:eastAsia="Times New Roman" w:hAnsi="Times New Roman"/>
          <w:sz w:val="24"/>
          <w:szCs w:val="24"/>
          <w:lang w:eastAsia="ar-SA"/>
        </w:rPr>
        <w:t xml:space="preserve">разъяснено </w:t>
      </w:r>
      <w:r w:rsidRPr="007B2BEC">
        <w:rPr>
          <w:rFonts w:ascii="Times New Roman" w:eastAsia="Times New Roman" w:hAnsi="Times New Roman"/>
          <w:sz w:val="24"/>
          <w:szCs w:val="24"/>
          <w:lang w:eastAsia="ar-SA"/>
        </w:rPr>
        <w:t>–</w:t>
      </w:r>
      <w:r w:rsidR="00FF06A4" w:rsidRPr="007B2BEC">
        <w:rPr>
          <w:rFonts w:ascii="Times New Roman" w:eastAsia="Times New Roman" w:hAnsi="Times New Roman"/>
          <w:sz w:val="24"/>
          <w:szCs w:val="24"/>
          <w:lang w:eastAsia="ar-SA"/>
        </w:rPr>
        <w:t xml:space="preserve"> 829</w:t>
      </w:r>
      <w:r w:rsidRPr="007B2BEC">
        <w:rPr>
          <w:rFonts w:ascii="Times New Roman" w:eastAsia="Times New Roman" w:hAnsi="Times New Roman"/>
          <w:sz w:val="24"/>
          <w:szCs w:val="24"/>
          <w:lang w:eastAsia="ar-SA"/>
        </w:rPr>
        <w:t>;</w:t>
      </w:r>
    </w:p>
    <w:p w:rsidR="00FF06A4" w:rsidRPr="007B2BEC" w:rsidRDefault="006C7C73"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w:t>
      </w:r>
      <w:r w:rsidR="00FF06A4" w:rsidRPr="007B2BEC">
        <w:rPr>
          <w:rFonts w:ascii="Times New Roman" w:eastAsia="Times New Roman" w:hAnsi="Times New Roman"/>
          <w:sz w:val="24"/>
          <w:szCs w:val="24"/>
          <w:lang w:eastAsia="ar-SA"/>
        </w:rPr>
        <w:t>передано по компетенции – 264</w:t>
      </w:r>
      <w:r w:rsidRPr="007B2BEC">
        <w:rPr>
          <w:rFonts w:ascii="Times New Roman" w:eastAsia="Times New Roman" w:hAnsi="Times New Roman"/>
          <w:sz w:val="24"/>
          <w:szCs w:val="24"/>
          <w:lang w:eastAsia="ar-SA"/>
        </w:rPr>
        <w:t>;</w:t>
      </w:r>
    </w:p>
    <w:p w:rsidR="00FF06A4" w:rsidRPr="007B2BEC" w:rsidRDefault="006C7C73"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 </w:t>
      </w:r>
      <w:r w:rsidR="00FF06A4" w:rsidRPr="007B2BEC">
        <w:rPr>
          <w:rFonts w:ascii="Times New Roman" w:eastAsia="Times New Roman" w:hAnsi="Times New Roman"/>
          <w:sz w:val="24"/>
          <w:szCs w:val="24"/>
          <w:lang w:eastAsia="ar-SA"/>
        </w:rPr>
        <w:t xml:space="preserve">оставлено без ответа (анонимные, отозванные обращения) </w:t>
      </w:r>
      <w:r w:rsidR="00885934">
        <w:rPr>
          <w:rFonts w:ascii="Times New Roman" w:eastAsia="Times New Roman" w:hAnsi="Times New Roman"/>
          <w:sz w:val="24"/>
          <w:szCs w:val="24"/>
          <w:lang w:eastAsia="ar-SA"/>
        </w:rPr>
        <w:t>–</w:t>
      </w:r>
      <w:r w:rsidR="00FF06A4" w:rsidRPr="007B2BEC">
        <w:rPr>
          <w:rFonts w:ascii="Times New Roman" w:eastAsia="Times New Roman" w:hAnsi="Times New Roman"/>
          <w:sz w:val="24"/>
          <w:szCs w:val="24"/>
          <w:lang w:eastAsia="ar-SA"/>
        </w:rPr>
        <w:t xml:space="preserve"> 7</w:t>
      </w:r>
      <w:r w:rsidR="00885934">
        <w:rPr>
          <w:rFonts w:ascii="Times New Roman" w:eastAsia="Times New Roman" w:hAnsi="Times New Roman"/>
          <w:sz w:val="24"/>
          <w:szCs w:val="24"/>
          <w:lang w:eastAsia="ar-SA"/>
        </w:rPr>
        <w:t>.</w:t>
      </w:r>
    </w:p>
    <w:p w:rsidR="00FF06A4" w:rsidRPr="007B2BEC" w:rsidRDefault="009D20D0" w:rsidP="00AA5B2F">
      <w:pPr>
        <w:spacing w:after="0" w:line="240" w:lineRule="auto"/>
        <w:ind w:firstLine="709"/>
        <w:jc w:val="both"/>
        <w:rPr>
          <w:rFonts w:ascii="Times New Roman" w:eastAsia="Times New Roman" w:hAnsi="Times New Roman"/>
          <w:sz w:val="24"/>
          <w:szCs w:val="24"/>
          <w:lang w:eastAsia="ar-SA"/>
        </w:rPr>
      </w:pPr>
      <w:r w:rsidRPr="007B2BEC">
        <w:rPr>
          <w:rFonts w:ascii="Times New Roman" w:eastAsia="Times New Roman" w:hAnsi="Times New Roman"/>
          <w:sz w:val="24"/>
          <w:szCs w:val="24"/>
          <w:lang w:eastAsia="ar-SA"/>
        </w:rPr>
        <w:t xml:space="preserve">На исполнении находятся </w:t>
      </w:r>
      <w:r w:rsidR="006C7C73" w:rsidRPr="007B2BEC">
        <w:rPr>
          <w:rFonts w:ascii="Times New Roman" w:eastAsia="Times New Roman" w:hAnsi="Times New Roman"/>
          <w:sz w:val="24"/>
          <w:szCs w:val="24"/>
          <w:lang w:eastAsia="ar-SA"/>
        </w:rPr>
        <w:t>37 обращений</w:t>
      </w:r>
      <w:r w:rsidRPr="007B2BEC">
        <w:rPr>
          <w:rFonts w:ascii="Times New Roman" w:eastAsia="Times New Roman" w:hAnsi="Times New Roman"/>
          <w:sz w:val="24"/>
          <w:szCs w:val="24"/>
          <w:lang w:eastAsia="ar-SA"/>
        </w:rPr>
        <w:t xml:space="preserve">. </w:t>
      </w:r>
    </w:p>
    <w:p w:rsidR="00D3765A" w:rsidRPr="007B2BEC" w:rsidRDefault="00D3765A" w:rsidP="00AA5B2F">
      <w:pPr>
        <w:spacing w:after="0" w:line="240" w:lineRule="auto"/>
        <w:ind w:firstLine="709"/>
        <w:jc w:val="both"/>
        <w:rPr>
          <w:rFonts w:ascii="Times New Roman" w:eastAsia="Times New Roman" w:hAnsi="Times New Roman"/>
          <w:sz w:val="24"/>
          <w:szCs w:val="24"/>
          <w:lang w:eastAsia="ru-RU"/>
        </w:rPr>
      </w:pPr>
      <w:r w:rsidRPr="00D3765A">
        <w:rPr>
          <w:rFonts w:ascii="Times New Roman" w:eastAsia="Times New Roman" w:hAnsi="Times New Roman"/>
          <w:sz w:val="24"/>
          <w:szCs w:val="24"/>
          <w:lang w:eastAsia="ru-RU"/>
        </w:rPr>
        <w:t>Анализ вопросов, содержащихся в письменных обращениях граждан, показывает, что наибольшее количество из них связано с вопросами землепользования – 345</w:t>
      </w:r>
      <w:r w:rsidRPr="007B2BEC">
        <w:rPr>
          <w:rFonts w:ascii="Times New Roman" w:eastAsia="Times New Roman" w:hAnsi="Times New Roman"/>
          <w:sz w:val="24"/>
          <w:szCs w:val="24"/>
          <w:lang w:eastAsia="ru-RU"/>
        </w:rPr>
        <w:t xml:space="preserve"> шт.</w:t>
      </w:r>
      <w:r w:rsidRPr="00D3765A">
        <w:rPr>
          <w:rFonts w:ascii="Times New Roman" w:eastAsia="Times New Roman" w:hAnsi="Times New Roman"/>
          <w:sz w:val="24"/>
          <w:szCs w:val="24"/>
          <w:lang w:eastAsia="ru-RU"/>
        </w:rPr>
        <w:t xml:space="preserve">, коммунальной сферы </w:t>
      </w:r>
      <w:r w:rsidRPr="007B2BEC">
        <w:rPr>
          <w:rFonts w:ascii="Times New Roman" w:eastAsia="Times New Roman" w:hAnsi="Times New Roman"/>
          <w:sz w:val="24"/>
          <w:szCs w:val="24"/>
          <w:lang w:eastAsia="ru-RU"/>
        </w:rPr>
        <w:t>–</w:t>
      </w:r>
      <w:r w:rsidRPr="00D3765A">
        <w:rPr>
          <w:rFonts w:ascii="Times New Roman" w:eastAsia="Times New Roman" w:hAnsi="Times New Roman"/>
          <w:sz w:val="24"/>
          <w:szCs w:val="24"/>
          <w:lang w:eastAsia="ru-RU"/>
        </w:rPr>
        <w:t xml:space="preserve"> 235</w:t>
      </w:r>
      <w:r w:rsidRPr="007B2BEC">
        <w:rPr>
          <w:rFonts w:ascii="Times New Roman" w:eastAsia="Times New Roman" w:hAnsi="Times New Roman"/>
          <w:sz w:val="24"/>
          <w:szCs w:val="24"/>
          <w:lang w:eastAsia="ru-RU"/>
        </w:rPr>
        <w:t xml:space="preserve"> шт.</w:t>
      </w:r>
      <w:r w:rsidRPr="00D3765A">
        <w:rPr>
          <w:rFonts w:ascii="Times New Roman" w:eastAsia="Times New Roman" w:hAnsi="Times New Roman"/>
          <w:sz w:val="24"/>
          <w:szCs w:val="24"/>
          <w:lang w:eastAsia="ru-RU"/>
        </w:rPr>
        <w:t>, дорожного хозяйства – 117</w:t>
      </w:r>
      <w:r w:rsidRPr="007B2BEC">
        <w:rPr>
          <w:rFonts w:ascii="Times New Roman" w:eastAsia="Times New Roman" w:hAnsi="Times New Roman"/>
          <w:sz w:val="24"/>
          <w:szCs w:val="24"/>
          <w:lang w:eastAsia="ru-RU"/>
        </w:rPr>
        <w:t xml:space="preserve"> шт.</w:t>
      </w:r>
      <w:r w:rsidRPr="00D3765A">
        <w:rPr>
          <w:rFonts w:ascii="Times New Roman" w:eastAsia="Times New Roman" w:hAnsi="Times New Roman"/>
          <w:sz w:val="24"/>
          <w:szCs w:val="24"/>
          <w:lang w:eastAsia="ru-RU"/>
        </w:rPr>
        <w:t xml:space="preserve">, жилищной сферы </w:t>
      </w:r>
      <w:r w:rsidRPr="007B2BEC">
        <w:rPr>
          <w:rFonts w:ascii="Times New Roman" w:eastAsia="Times New Roman" w:hAnsi="Times New Roman"/>
          <w:sz w:val="24"/>
          <w:szCs w:val="24"/>
          <w:lang w:eastAsia="ru-RU"/>
        </w:rPr>
        <w:t>–</w:t>
      </w:r>
      <w:r w:rsidRPr="00D3765A">
        <w:rPr>
          <w:rFonts w:ascii="Times New Roman" w:eastAsia="Times New Roman" w:hAnsi="Times New Roman"/>
          <w:sz w:val="24"/>
          <w:szCs w:val="24"/>
          <w:lang w:eastAsia="ru-RU"/>
        </w:rPr>
        <w:t xml:space="preserve"> 85</w:t>
      </w:r>
      <w:r w:rsidRPr="007B2BEC">
        <w:rPr>
          <w:rFonts w:ascii="Times New Roman" w:eastAsia="Times New Roman" w:hAnsi="Times New Roman"/>
          <w:sz w:val="24"/>
          <w:szCs w:val="24"/>
          <w:lang w:eastAsia="ru-RU"/>
        </w:rPr>
        <w:t xml:space="preserve"> шт</w:t>
      </w:r>
      <w:r w:rsidRPr="00D3765A">
        <w:rPr>
          <w:rFonts w:ascii="Times New Roman" w:eastAsia="Times New Roman" w:hAnsi="Times New Roman"/>
          <w:sz w:val="24"/>
          <w:szCs w:val="24"/>
          <w:lang w:eastAsia="ru-RU"/>
        </w:rPr>
        <w:t>.</w:t>
      </w:r>
    </w:p>
    <w:p w:rsidR="00D443D1" w:rsidRPr="007B2BEC" w:rsidRDefault="000F03AD" w:rsidP="00AA5B2F">
      <w:pPr>
        <w:pStyle w:val="a4"/>
        <w:spacing w:before="0" w:beforeAutospacing="0" w:after="0" w:afterAutospacing="0"/>
        <w:ind w:firstLine="709"/>
        <w:jc w:val="both"/>
        <w:rPr>
          <w:rFonts w:eastAsia="Calibri"/>
          <w:lang w:eastAsia="en-US"/>
        </w:rPr>
      </w:pPr>
      <w:r w:rsidRPr="007B2BEC">
        <w:rPr>
          <w:rFonts w:eastAsia="Calibri"/>
          <w:lang w:eastAsia="en-US"/>
        </w:rPr>
        <w:t>В разрезе муниципальных образований рост активности населения наблюдался</w:t>
      </w:r>
      <w:r w:rsidR="00D443D1" w:rsidRPr="007B2BEC">
        <w:rPr>
          <w:rFonts w:eastAsia="Calibri"/>
          <w:lang w:eastAsia="en-US"/>
        </w:rPr>
        <w:t>:</w:t>
      </w:r>
    </w:p>
    <w:p w:rsidR="00D443D1" w:rsidRPr="007B2BEC" w:rsidRDefault="00D443D1" w:rsidP="00AA5B2F">
      <w:pPr>
        <w:pStyle w:val="a4"/>
        <w:spacing w:before="0" w:beforeAutospacing="0" w:after="0" w:afterAutospacing="0"/>
        <w:ind w:firstLine="709"/>
        <w:jc w:val="both"/>
        <w:rPr>
          <w:rFonts w:eastAsia="Calibri"/>
          <w:lang w:eastAsia="en-US"/>
        </w:rPr>
      </w:pPr>
      <w:r w:rsidRPr="007B2BEC">
        <w:rPr>
          <w:rFonts w:eastAsia="Calibri"/>
          <w:lang w:eastAsia="en-US"/>
        </w:rPr>
        <w:t>-</w:t>
      </w:r>
      <w:r w:rsidR="000F03AD" w:rsidRPr="007B2BEC">
        <w:rPr>
          <w:rFonts w:eastAsia="Calibri"/>
          <w:lang w:eastAsia="en-US"/>
        </w:rPr>
        <w:t xml:space="preserve"> в </w:t>
      </w:r>
      <w:r w:rsidRPr="007B2BEC">
        <w:rPr>
          <w:rFonts w:eastAsia="Calibri"/>
          <w:lang w:eastAsia="en-US"/>
        </w:rPr>
        <w:t>Воронинском сельском поселении – в 3,6 раза</w:t>
      </w:r>
      <w:r w:rsidR="00D27183" w:rsidRPr="007B2BEC">
        <w:rPr>
          <w:rFonts w:eastAsia="Calibri"/>
          <w:lang w:eastAsia="en-US"/>
        </w:rPr>
        <w:t xml:space="preserve"> (</w:t>
      </w:r>
      <w:r w:rsidRPr="007B2BEC">
        <w:rPr>
          <w:rFonts w:eastAsia="Calibri"/>
          <w:lang w:eastAsia="en-US"/>
        </w:rPr>
        <w:t>с 28 обращений в 2018 году до 101 – в 2019 году);</w:t>
      </w:r>
    </w:p>
    <w:p w:rsidR="00D443D1" w:rsidRPr="007B2BEC" w:rsidRDefault="00D443D1" w:rsidP="00AA5B2F">
      <w:pPr>
        <w:pStyle w:val="a4"/>
        <w:spacing w:before="0" w:beforeAutospacing="0" w:after="0" w:afterAutospacing="0"/>
        <w:ind w:firstLine="709"/>
        <w:jc w:val="both"/>
        <w:rPr>
          <w:rFonts w:eastAsia="Calibri"/>
          <w:lang w:eastAsia="en-US"/>
        </w:rPr>
      </w:pPr>
      <w:r w:rsidRPr="007B2BEC">
        <w:rPr>
          <w:rFonts w:eastAsia="Calibri"/>
          <w:lang w:eastAsia="en-US"/>
        </w:rPr>
        <w:t>- в Зональненском</w:t>
      </w:r>
      <w:r w:rsidR="00D27183" w:rsidRPr="007B2BEC">
        <w:rPr>
          <w:rFonts w:eastAsia="Calibri"/>
          <w:lang w:eastAsia="en-US"/>
        </w:rPr>
        <w:t xml:space="preserve">– </w:t>
      </w:r>
      <w:r w:rsidRPr="007B2BEC">
        <w:rPr>
          <w:rFonts w:eastAsia="Calibri"/>
          <w:lang w:eastAsia="en-US"/>
        </w:rPr>
        <w:t xml:space="preserve">в 2,3 раза </w:t>
      </w:r>
      <w:r w:rsidR="00D27183" w:rsidRPr="007B2BEC">
        <w:rPr>
          <w:rFonts w:eastAsia="Calibri"/>
          <w:lang w:eastAsia="en-US"/>
        </w:rPr>
        <w:t>(</w:t>
      </w:r>
      <w:r w:rsidRPr="007B2BEC">
        <w:rPr>
          <w:rFonts w:eastAsia="Calibri"/>
          <w:lang w:eastAsia="en-US"/>
        </w:rPr>
        <w:t>с 81 до 190);</w:t>
      </w:r>
    </w:p>
    <w:p w:rsidR="00D443D1" w:rsidRPr="007B2BEC" w:rsidRDefault="00D443D1" w:rsidP="00AA5B2F">
      <w:pPr>
        <w:pStyle w:val="a4"/>
        <w:spacing w:before="0" w:beforeAutospacing="0" w:after="0" w:afterAutospacing="0"/>
        <w:ind w:firstLine="709"/>
        <w:jc w:val="both"/>
        <w:rPr>
          <w:rFonts w:eastAsia="Calibri"/>
          <w:lang w:eastAsia="en-US"/>
        </w:rPr>
      </w:pPr>
      <w:r w:rsidRPr="007B2BEC">
        <w:rPr>
          <w:rFonts w:eastAsia="Calibri"/>
          <w:lang w:eastAsia="en-US"/>
        </w:rPr>
        <w:t>- в Турунтаевском – на 26,3% (с 19 до 24)</w:t>
      </w:r>
    </w:p>
    <w:p w:rsidR="000F03AD" w:rsidRPr="007B2BEC" w:rsidRDefault="000F03AD" w:rsidP="00AA5B2F">
      <w:pPr>
        <w:pStyle w:val="a4"/>
        <w:spacing w:before="0" w:beforeAutospacing="0" w:after="0" w:afterAutospacing="0"/>
        <w:ind w:firstLine="709"/>
        <w:jc w:val="both"/>
        <w:rPr>
          <w:rFonts w:eastAsia="Calibri"/>
          <w:lang w:eastAsia="en-US"/>
        </w:rPr>
      </w:pPr>
      <w:r w:rsidRPr="007B2BEC">
        <w:rPr>
          <w:rFonts w:eastAsia="Calibri"/>
          <w:lang w:eastAsia="en-US"/>
        </w:rPr>
        <w:t xml:space="preserve">Наименьшее число обращений поступило из </w:t>
      </w:r>
      <w:r w:rsidR="00D443D1" w:rsidRPr="007B2BEC">
        <w:rPr>
          <w:rFonts w:eastAsia="Calibri"/>
          <w:lang w:eastAsia="en-US"/>
        </w:rPr>
        <w:t xml:space="preserve">Наумовского сельского поселения – 4 шт., Межениновского – 5 шт., Итатского – 6 шт., </w:t>
      </w:r>
      <w:r w:rsidRPr="007B2BEC">
        <w:rPr>
          <w:rFonts w:eastAsia="Calibri"/>
          <w:lang w:eastAsia="en-US"/>
        </w:rPr>
        <w:t>Новорождественского</w:t>
      </w:r>
      <w:r w:rsidR="00D443D1" w:rsidRPr="007B2BEC">
        <w:rPr>
          <w:rFonts w:eastAsia="Calibri"/>
          <w:lang w:eastAsia="en-US"/>
        </w:rPr>
        <w:t xml:space="preserve"> и Рыболовского– по 9 обращений</w:t>
      </w:r>
      <w:r w:rsidRPr="007B2BEC">
        <w:rPr>
          <w:rFonts w:eastAsia="Calibri"/>
          <w:lang w:eastAsia="en-US"/>
        </w:rPr>
        <w:t>.</w:t>
      </w:r>
    </w:p>
    <w:p w:rsidR="00FE44C9" w:rsidRPr="00FE44C9" w:rsidRDefault="00FE44C9" w:rsidP="00AA5B2F">
      <w:pPr>
        <w:spacing w:after="0" w:line="240" w:lineRule="auto"/>
        <w:ind w:firstLine="709"/>
        <w:jc w:val="both"/>
        <w:rPr>
          <w:rFonts w:ascii="Times New Roman" w:eastAsia="Times New Roman" w:hAnsi="Times New Roman"/>
          <w:sz w:val="24"/>
          <w:szCs w:val="24"/>
          <w:lang w:eastAsia="ru-RU"/>
        </w:rPr>
      </w:pPr>
      <w:r w:rsidRPr="00FE44C9">
        <w:rPr>
          <w:rFonts w:ascii="Times New Roman" w:eastAsia="Times New Roman" w:hAnsi="Times New Roman"/>
          <w:sz w:val="24"/>
          <w:szCs w:val="24"/>
          <w:lang w:eastAsia="ru-RU"/>
        </w:rPr>
        <w:t xml:space="preserve">Наибольшее количество обращений </w:t>
      </w:r>
      <w:r w:rsidR="00885934">
        <w:rPr>
          <w:rFonts w:ascii="Times New Roman" w:eastAsia="Times New Roman" w:hAnsi="Times New Roman"/>
          <w:sz w:val="24"/>
          <w:szCs w:val="24"/>
          <w:lang w:eastAsia="ru-RU"/>
        </w:rPr>
        <w:t>связаны</w:t>
      </w:r>
      <w:r w:rsidRPr="00FE44C9">
        <w:rPr>
          <w:rFonts w:ascii="Times New Roman" w:eastAsia="Times New Roman" w:hAnsi="Times New Roman"/>
          <w:sz w:val="24"/>
          <w:szCs w:val="24"/>
          <w:lang w:eastAsia="ru-RU"/>
        </w:rPr>
        <w:t xml:space="preserve"> с вопрос</w:t>
      </w:r>
      <w:r w:rsidR="00885934">
        <w:rPr>
          <w:rFonts w:ascii="Times New Roman" w:eastAsia="Times New Roman" w:hAnsi="Times New Roman"/>
          <w:sz w:val="24"/>
          <w:szCs w:val="24"/>
          <w:lang w:eastAsia="ru-RU"/>
        </w:rPr>
        <w:t>ами</w:t>
      </w:r>
      <w:r w:rsidRPr="00FE44C9">
        <w:rPr>
          <w:rFonts w:ascii="Times New Roman" w:eastAsia="Times New Roman" w:hAnsi="Times New Roman"/>
          <w:sz w:val="24"/>
          <w:szCs w:val="24"/>
          <w:lang w:eastAsia="ru-RU"/>
        </w:rPr>
        <w:t xml:space="preserve"> землепользования - 345 </w:t>
      </w:r>
      <w:r w:rsidRPr="007B2BEC">
        <w:rPr>
          <w:rFonts w:ascii="Times New Roman" w:eastAsia="Times New Roman" w:hAnsi="Times New Roman"/>
          <w:sz w:val="24"/>
          <w:szCs w:val="24"/>
          <w:lang w:eastAsia="ru-RU"/>
        </w:rPr>
        <w:t>шт. (25,0%), за 2018 год - 201 шт. (16,0%).</w:t>
      </w:r>
    </w:p>
    <w:p w:rsidR="00D443D1" w:rsidRPr="007B2BEC" w:rsidRDefault="00FE44C9" w:rsidP="00AA5B2F">
      <w:pPr>
        <w:pStyle w:val="a4"/>
        <w:spacing w:before="0" w:beforeAutospacing="0" w:after="0" w:afterAutospacing="0"/>
        <w:ind w:firstLine="709"/>
        <w:jc w:val="both"/>
        <w:rPr>
          <w:rFonts w:eastAsia="Calibri"/>
          <w:lang w:eastAsia="en-US"/>
        </w:rPr>
      </w:pPr>
      <w:r w:rsidRPr="007B2BEC">
        <w:t xml:space="preserve">Увеличение количества обращений по сравнению с прошлым годом связано с конфликтом, возникшим между членами кооператива ЖСК МК «Зеленая Долина», который создан на землях бывшего сельскохозяйственного предприятия АОЗТ «Воронинское». Раздел выделившихся в счет земельной доли в составе рассматриваемой территории земельных участков произведен по решению собственника без участия органов </w:t>
      </w:r>
      <w:r w:rsidR="00885934">
        <w:t xml:space="preserve">местного </w:t>
      </w:r>
      <w:r w:rsidRPr="007B2BEC">
        <w:t>самоуправления.</w:t>
      </w:r>
    </w:p>
    <w:p w:rsidR="000F03AD" w:rsidRPr="007B2BEC" w:rsidRDefault="00FE44C9" w:rsidP="00AA5B2F">
      <w:pPr>
        <w:pStyle w:val="a4"/>
        <w:spacing w:before="0" w:beforeAutospacing="0" w:after="0" w:afterAutospacing="0"/>
        <w:ind w:firstLine="709"/>
        <w:jc w:val="both"/>
        <w:rPr>
          <w:rFonts w:eastAsia="Calibri"/>
          <w:lang w:eastAsia="en-US"/>
        </w:rPr>
      </w:pPr>
      <w:r w:rsidRPr="007B2BEC">
        <w:rPr>
          <w:rFonts w:eastAsia="Calibri"/>
          <w:lang w:eastAsia="en-US"/>
        </w:rPr>
        <w:t xml:space="preserve">Не менее </w:t>
      </w:r>
      <w:r w:rsidR="000F03AD" w:rsidRPr="007B2BEC">
        <w:rPr>
          <w:rFonts w:eastAsia="Calibri"/>
          <w:lang w:eastAsia="en-US"/>
        </w:rPr>
        <w:t>острыми и многочисленными остаются вопросы коммуна</w:t>
      </w:r>
      <w:r w:rsidRPr="007B2BEC">
        <w:rPr>
          <w:rFonts w:eastAsia="Calibri"/>
          <w:lang w:eastAsia="en-US"/>
        </w:rPr>
        <w:t>льного обслуживания – 235 шт. (за 2018 год – 239 шт.)</w:t>
      </w:r>
      <w:r w:rsidR="000F03AD" w:rsidRPr="007B2BEC">
        <w:rPr>
          <w:rFonts w:eastAsia="Calibri"/>
          <w:lang w:eastAsia="en-US"/>
        </w:rPr>
        <w:t>, которые связаны с предоставлением услуг в сфере ЖКХ.</w:t>
      </w:r>
      <w:r w:rsidR="00E76380" w:rsidRPr="007B2BEC">
        <w:rPr>
          <w:rFonts w:eastAsia="Calibri"/>
          <w:lang w:eastAsia="en-US"/>
        </w:rPr>
        <w:t xml:space="preserve"> Из числа данных обращений наибольшее количество связано с вопросами водоснабжения и водоотведения – 77 шт. </w:t>
      </w:r>
    </w:p>
    <w:p w:rsidR="00885934" w:rsidRDefault="002B4267" w:rsidP="00AA5B2F">
      <w:pPr>
        <w:pStyle w:val="a4"/>
        <w:spacing w:before="0" w:beforeAutospacing="0" w:after="0" w:afterAutospacing="0"/>
        <w:ind w:firstLine="709"/>
        <w:jc w:val="both"/>
      </w:pPr>
      <w:r w:rsidRPr="007B2BEC">
        <w:t xml:space="preserve">Незначительно по сравнению с прошлым годом увеличилось количество вопросов по теплоснабжению </w:t>
      </w:r>
      <w:r w:rsidR="00885934">
        <w:t>– на 14,0% (32 шт. в 2019 году).</w:t>
      </w:r>
    </w:p>
    <w:p w:rsidR="002B4267" w:rsidRPr="007B2BEC" w:rsidRDefault="002B4267" w:rsidP="00AA5B2F">
      <w:pPr>
        <w:pStyle w:val="a4"/>
        <w:spacing w:before="0" w:beforeAutospacing="0" w:after="0" w:afterAutospacing="0"/>
        <w:ind w:firstLine="709"/>
        <w:jc w:val="both"/>
      </w:pPr>
      <w:r w:rsidRPr="007B2BEC">
        <w:t>На уровне прошлого года остается количество вопросов, связанных с вопросами электроснабжения – 21 шт. (9,0%), за 2018 год – 23 шт. (10,0%).</w:t>
      </w:r>
    </w:p>
    <w:p w:rsidR="002B4267" w:rsidRPr="007B2BEC" w:rsidRDefault="002B4267" w:rsidP="00AA5B2F">
      <w:pPr>
        <w:pStyle w:val="a4"/>
        <w:spacing w:before="0" w:beforeAutospacing="0" w:after="0" w:afterAutospacing="0"/>
        <w:ind w:firstLine="709"/>
        <w:jc w:val="both"/>
        <w:rPr>
          <w:rFonts w:eastAsia="Calibri"/>
          <w:lang w:eastAsia="en-US"/>
        </w:rPr>
      </w:pPr>
      <w:r w:rsidRPr="007B2BEC">
        <w:t>В центре внимания продолжают находиться вопросы газификации как населенных пунктов в целом, так и отдельных домовладений – 58 обращений (4,0%), в 2018 году – 53 обращения (4,0%).</w:t>
      </w:r>
    </w:p>
    <w:p w:rsidR="002F3EDC" w:rsidRPr="002F3EDC" w:rsidRDefault="002F3EDC" w:rsidP="00AA5B2F">
      <w:pPr>
        <w:spacing w:after="0" w:line="240" w:lineRule="auto"/>
        <w:ind w:firstLine="709"/>
        <w:jc w:val="both"/>
        <w:rPr>
          <w:rFonts w:ascii="Times New Roman" w:eastAsia="Times New Roman" w:hAnsi="Times New Roman"/>
          <w:sz w:val="24"/>
          <w:szCs w:val="24"/>
          <w:lang w:eastAsia="ru-RU"/>
        </w:rPr>
      </w:pPr>
      <w:r w:rsidRPr="002F3EDC">
        <w:rPr>
          <w:rFonts w:ascii="Times New Roman" w:eastAsia="Times New Roman" w:hAnsi="Times New Roman"/>
          <w:sz w:val="24"/>
          <w:szCs w:val="24"/>
          <w:lang w:eastAsia="ru-RU"/>
        </w:rPr>
        <w:lastRenderedPageBreak/>
        <w:t xml:space="preserve">Несколько увеличились обращения, связанные с вопросами благоустройства – 45 </w:t>
      </w:r>
      <w:r w:rsidRPr="007B2BEC">
        <w:rPr>
          <w:rFonts w:ascii="Times New Roman" w:eastAsia="Times New Roman" w:hAnsi="Times New Roman"/>
          <w:sz w:val="24"/>
          <w:szCs w:val="24"/>
          <w:lang w:eastAsia="ru-RU"/>
        </w:rPr>
        <w:t xml:space="preserve">шт. </w:t>
      </w:r>
      <w:r w:rsidRPr="002F3EDC">
        <w:rPr>
          <w:rFonts w:ascii="Times New Roman" w:eastAsia="Times New Roman" w:hAnsi="Times New Roman"/>
          <w:sz w:val="24"/>
          <w:szCs w:val="24"/>
          <w:lang w:eastAsia="ru-RU"/>
        </w:rPr>
        <w:t>(19</w:t>
      </w:r>
      <w:r w:rsidRPr="007B2BEC">
        <w:rPr>
          <w:rFonts w:ascii="Times New Roman" w:eastAsia="Times New Roman" w:hAnsi="Times New Roman"/>
          <w:sz w:val="24"/>
          <w:szCs w:val="24"/>
          <w:lang w:eastAsia="ru-RU"/>
        </w:rPr>
        <w:t>,0%</w:t>
      </w:r>
      <w:r w:rsidR="005F3763">
        <w:rPr>
          <w:rFonts w:ascii="Times New Roman" w:eastAsia="Times New Roman" w:hAnsi="Times New Roman"/>
          <w:sz w:val="24"/>
          <w:szCs w:val="24"/>
          <w:lang w:eastAsia="ru-RU"/>
        </w:rPr>
        <w:t>)</w:t>
      </w:r>
      <w:r w:rsidRPr="007B2BEC">
        <w:rPr>
          <w:rFonts w:ascii="Times New Roman" w:eastAsia="Times New Roman" w:hAnsi="Times New Roman"/>
          <w:sz w:val="24"/>
          <w:szCs w:val="24"/>
          <w:lang w:eastAsia="ru-RU"/>
        </w:rPr>
        <w:t>, з</w:t>
      </w:r>
      <w:r w:rsidRPr="002F3EDC">
        <w:rPr>
          <w:rFonts w:ascii="Times New Roman" w:eastAsia="Times New Roman" w:hAnsi="Times New Roman"/>
          <w:sz w:val="24"/>
          <w:szCs w:val="24"/>
          <w:lang w:eastAsia="ru-RU"/>
        </w:rPr>
        <w:t xml:space="preserve">а 2018 год – 35 </w:t>
      </w:r>
      <w:r w:rsidRPr="007B2BEC">
        <w:rPr>
          <w:rFonts w:ascii="Times New Roman" w:eastAsia="Times New Roman" w:hAnsi="Times New Roman"/>
          <w:sz w:val="24"/>
          <w:szCs w:val="24"/>
          <w:lang w:eastAsia="ru-RU"/>
        </w:rPr>
        <w:t xml:space="preserve">шт. </w:t>
      </w:r>
      <w:r w:rsidRPr="002F3EDC">
        <w:rPr>
          <w:rFonts w:ascii="Times New Roman" w:eastAsia="Times New Roman" w:hAnsi="Times New Roman"/>
          <w:sz w:val="24"/>
          <w:szCs w:val="24"/>
          <w:lang w:eastAsia="ru-RU"/>
        </w:rPr>
        <w:t>(15</w:t>
      </w:r>
      <w:r w:rsidRPr="007B2BEC">
        <w:rPr>
          <w:rFonts w:ascii="Times New Roman" w:eastAsia="Times New Roman" w:hAnsi="Times New Roman"/>
          <w:sz w:val="24"/>
          <w:szCs w:val="24"/>
          <w:lang w:eastAsia="ru-RU"/>
        </w:rPr>
        <w:t>,0</w:t>
      </w:r>
      <w:r w:rsidRPr="002F3EDC">
        <w:rPr>
          <w:rFonts w:ascii="Times New Roman" w:eastAsia="Times New Roman" w:hAnsi="Times New Roman"/>
          <w:sz w:val="24"/>
          <w:szCs w:val="24"/>
          <w:lang w:eastAsia="ru-RU"/>
        </w:rPr>
        <w:t>%)</w:t>
      </w:r>
      <w:r w:rsidRPr="007B2BEC">
        <w:rPr>
          <w:rFonts w:ascii="Times New Roman" w:eastAsia="Times New Roman" w:hAnsi="Times New Roman"/>
          <w:sz w:val="24"/>
          <w:szCs w:val="24"/>
          <w:lang w:eastAsia="ru-RU"/>
        </w:rPr>
        <w:t xml:space="preserve">, </w:t>
      </w:r>
      <w:r w:rsidRPr="002F3EDC">
        <w:rPr>
          <w:rFonts w:ascii="Times New Roman" w:eastAsia="Times New Roman" w:hAnsi="Times New Roman"/>
          <w:sz w:val="24"/>
          <w:szCs w:val="24"/>
          <w:lang w:eastAsia="ru-RU"/>
        </w:rPr>
        <w:t>из них 60</w:t>
      </w:r>
      <w:r w:rsidRPr="007B2BEC">
        <w:rPr>
          <w:rFonts w:ascii="Times New Roman" w:eastAsia="Times New Roman" w:hAnsi="Times New Roman"/>
          <w:sz w:val="24"/>
          <w:szCs w:val="24"/>
          <w:lang w:eastAsia="ru-RU"/>
        </w:rPr>
        <w:t>,0</w:t>
      </w:r>
      <w:r w:rsidRPr="002F3EDC">
        <w:rPr>
          <w:rFonts w:ascii="Times New Roman" w:eastAsia="Times New Roman" w:hAnsi="Times New Roman"/>
          <w:sz w:val="24"/>
          <w:szCs w:val="24"/>
          <w:lang w:eastAsia="ru-RU"/>
        </w:rPr>
        <w:t>% составляют жалобы на отсутствие уличного освещения, просьбы заменить сгоревшие лампы в фонарях.</w:t>
      </w:r>
    </w:p>
    <w:p w:rsidR="002F3EDC" w:rsidRPr="002F3EDC" w:rsidRDefault="002F3EDC" w:rsidP="00AA5B2F">
      <w:pPr>
        <w:spacing w:after="0" w:line="240" w:lineRule="auto"/>
        <w:ind w:firstLine="709"/>
        <w:jc w:val="both"/>
        <w:rPr>
          <w:rFonts w:ascii="Times New Roman" w:eastAsia="Times New Roman" w:hAnsi="Times New Roman"/>
          <w:sz w:val="24"/>
          <w:szCs w:val="24"/>
          <w:lang w:eastAsia="ru-RU"/>
        </w:rPr>
      </w:pPr>
      <w:r w:rsidRPr="002F3EDC">
        <w:rPr>
          <w:rFonts w:ascii="Times New Roman" w:eastAsia="Times New Roman" w:hAnsi="Times New Roman"/>
          <w:sz w:val="24"/>
          <w:szCs w:val="24"/>
          <w:lang w:eastAsia="ru-RU"/>
        </w:rPr>
        <w:t>В связи с изменениями в системе сбора и утилизации бытовых отходов резко возросло количество жалоб по данной тематике. Если в прошлом году по данному вопросу поступило 1</w:t>
      </w:r>
      <w:r w:rsidR="005F3763">
        <w:rPr>
          <w:rFonts w:ascii="Times New Roman" w:eastAsia="Times New Roman" w:hAnsi="Times New Roman"/>
          <w:sz w:val="24"/>
          <w:szCs w:val="24"/>
          <w:lang w:eastAsia="ru-RU"/>
        </w:rPr>
        <w:t xml:space="preserve">7 обращений, то в текущем году- </w:t>
      </w:r>
      <w:r w:rsidRPr="002F3EDC">
        <w:rPr>
          <w:rFonts w:ascii="Times New Roman" w:eastAsia="Times New Roman" w:hAnsi="Times New Roman"/>
          <w:sz w:val="24"/>
          <w:szCs w:val="24"/>
          <w:lang w:eastAsia="ru-RU"/>
        </w:rPr>
        <w:t>уже 42.</w:t>
      </w:r>
    </w:p>
    <w:p w:rsidR="002F3EDC" w:rsidRPr="007B2BEC" w:rsidRDefault="002F3EDC" w:rsidP="00AA5B2F">
      <w:pPr>
        <w:spacing w:after="0" w:line="240" w:lineRule="auto"/>
        <w:ind w:firstLine="709"/>
        <w:jc w:val="both"/>
        <w:rPr>
          <w:rFonts w:ascii="Times New Roman" w:eastAsia="Times New Roman" w:hAnsi="Times New Roman"/>
          <w:sz w:val="24"/>
          <w:szCs w:val="24"/>
          <w:lang w:eastAsia="ru-RU"/>
        </w:rPr>
      </w:pPr>
      <w:r w:rsidRPr="002F3EDC">
        <w:rPr>
          <w:rFonts w:ascii="Times New Roman" w:eastAsia="Times New Roman" w:hAnsi="Times New Roman"/>
          <w:sz w:val="24"/>
          <w:szCs w:val="24"/>
          <w:lang w:eastAsia="ru-RU"/>
        </w:rPr>
        <w:t xml:space="preserve">По сравнению с прошлым годом сократилось количество обращений по вопросам строительства и ремонта дорог, тротуаров – 117 </w:t>
      </w:r>
      <w:r w:rsidRPr="007B2BEC">
        <w:rPr>
          <w:rFonts w:ascii="Times New Roman" w:eastAsia="Times New Roman" w:hAnsi="Times New Roman"/>
          <w:sz w:val="24"/>
          <w:szCs w:val="24"/>
          <w:lang w:eastAsia="ru-RU"/>
        </w:rPr>
        <w:t xml:space="preserve">шт. </w:t>
      </w:r>
      <w:r w:rsidRPr="002F3EDC">
        <w:rPr>
          <w:rFonts w:ascii="Times New Roman" w:eastAsia="Times New Roman" w:hAnsi="Times New Roman"/>
          <w:sz w:val="24"/>
          <w:szCs w:val="24"/>
          <w:lang w:eastAsia="ru-RU"/>
        </w:rPr>
        <w:t>(8</w:t>
      </w:r>
      <w:r w:rsidRPr="007B2BEC">
        <w:rPr>
          <w:rFonts w:ascii="Times New Roman" w:eastAsia="Times New Roman" w:hAnsi="Times New Roman"/>
          <w:sz w:val="24"/>
          <w:szCs w:val="24"/>
          <w:lang w:eastAsia="ru-RU"/>
        </w:rPr>
        <w:t>,0%), з</w:t>
      </w:r>
      <w:r w:rsidRPr="002F3EDC">
        <w:rPr>
          <w:rFonts w:ascii="Times New Roman" w:eastAsia="Times New Roman" w:hAnsi="Times New Roman"/>
          <w:sz w:val="24"/>
          <w:szCs w:val="24"/>
          <w:lang w:eastAsia="ru-RU"/>
        </w:rPr>
        <w:t xml:space="preserve">а 2018 год - 187 </w:t>
      </w:r>
      <w:r w:rsidRPr="007B2BEC">
        <w:rPr>
          <w:rFonts w:ascii="Times New Roman" w:eastAsia="Times New Roman" w:hAnsi="Times New Roman"/>
          <w:sz w:val="24"/>
          <w:szCs w:val="24"/>
          <w:lang w:eastAsia="ru-RU"/>
        </w:rPr>
        <w:t xml:space="preserve">шт. </w:t>
      </w:r>
      <w:r w:rsidRPr="002F3EDC">
        <w:rPr>
          <w:rFonts w:ascii="Times New Roman" w:eastAsia="Times New Roman" w:hAnsi="Times New Roman"/>
          <w:sz w:val="24"/>
          <w:szCs w:val="24"/>
          <w:lang w:eastAsia="ru-RU"/>
        </w:rPr>
        <w:t>(16</w:t>
      </w:r>
      <w:r w:rsidRPr="007B2BEC">
        <w:rPr>
          <w:rFonts w:ascii="Times New Roman" w:eastAsia="Times New Roman" w:hAnsi="Times New Roman"/>
          <w:sz w:val="24"/>
          <w:szCs w:val="24"/>
          <w:lang w:eastAsia="ru-RU"/>
        </w:rPr>
        <w:t>,0</w:t>
      </w:r>
      <w:r w:rsidRPr="002F3EDC">
        <w:rPr>
          <w:rFonts w:ascii="Times New Roman" w:eastAsia="Times New Roman" w:hAnsi="Times New Roman"/>
          <w:sz w:val="24"/>
          <w:szCs w:val="24"/>
          <w:lang w:eastAsia="ru-RU"/>
        </w:rPr>
        <w:t>%)</w:t>
      </w:r>
      <w:r w:rsidRPr="007B2BEC">
        <w:rPr>
          <w:rFonts w:ascii="Times New Roman" w:eastAsia="Times New Roman" w:hAnsi="Times New Roman"/>
          <w:sz w:val="24"/>
          <w:szCs w:val="24"/>
          <w:lang w:eastAsia="ru-RU"/>
        </w:rPr>
        <w:t>. Тем не менее, поступали обращения с просьбами о ремонте дорог, улучшении их содержания, установке остановочных комплексов, а также жалобы на качество выполненных работ по ремонту дорожного полотна.</w:t>
      </w:r>
    </w:p>
    <w:p w:rsidR="004B2DDF" w:rsidRDefault="00DA3E08" w:rsidP="00AA5B2F">
      <w:pPr>
        <w:spacing w:after="0" w:line="240" w:lineRule="auto"/>
        <w:ind w:firstLine="709"/>
        <w:jc w:val="both"/>
        <w:rPr>
          <w:rFonts w:ascii="Times New Roman" w:eastAsia="Times New Roman" w:hAnsi="Times New Roman"/>
          <w:sz w:val="24"/>
          <w:szCs w:val="24"/>
          <w:lang w:eastAsia="ru-RU"/>
        </w:rPr>
      </w:pPr>
      <w:r w:rsidRPr="00DA3E08">
        <w:rPr>
          <w:rFonts w:ascii="Times New Roman" w:eastAsia="Times New Roman" w:hAnsi="Times New Roman"/>
          <w:sz w:val="24"/>
          <w:szCs w:val="24"/>
          <w:lang w:eastAsia="ru-RU"/>
        </w:rPr>
        <w:t xml:space="preserve">Самыми острыми продолжали оставаться </w:t>
      </w:r>
      <w:r w:rsidR="005F3763">
        <w:rPr>
          <w:rFonts w:ascii="Times New Roman" w:eastAsia="Times New Roman" w:hAnsi="Times New Roman"/>
          <w:sz w:val="24"/>
          <w:szCs w:val="24"/>
          <w:lang w:eastAsia="ru-RU"/>
        </w:rPr>
        <w:t xml:space="preserve">вопросы </w:t>
      </w:r>
      <w:r w:rsidRPr="00DA3E08">
        <w:rPr>
          <w:rFonts w:ascii="Times New Roman" w:eastAsia="Times New Roman" w:hAnsi="Times New Roman"/>
          <w:sz w:val="24"/>
          <w:szCs w:val="24"/>
          <w:lang w:eastAsia="ru-RU"/>
        </w:rPr>
        <w:t xml:space="preserve">жилищного характера несмотря на то, что их общее количество несколько уменьшилось по сравнению с прошлым годом– </w:t>
      </w:r>
      <w:r w:rsidRPr="007B2BEC">
        <w:rPr>
          <w:rFonts w:ascii="Times New Roman" w:eastAsia="Times New Roman" w:hAnsi="Times New Roman"/>
          <w:sz w:val="24"/>
          <w:szCs w:val="24"/>
          <w:lang w:eastAsia="ru-RU"/>
        </w:rPr>
        <w:t xml:space="preserve">со 115 шт. до </w:t>
      </w:r>
      <w:r w:rsidRPr="00DA3E08">
        <w:rPr>
          <w:rFonts w:ascii="Times New Roman" w:eastAsia="Times New Roman" w:hAnsi="Times New Roman"/>
          <w:sz w:val="24"/>
          <w:szCs w:val="24"/>
          <w:lang w:eastAsia="ru-RU"/>
        </w:rPr>
        <w:t xml:space="preserve">85 </w:t>
      </w:r>
      <w:r w:rsidR="004B2DDF">
        <w:rPr>
          <w:rFonts w:ascii="Times New Roman" w:eastAsia="Times New Roman" w:hAnsi="Times New Roman"/>
          <w:sz w:val="24"/>
          <w:szCs w:val="24"/>
          <w:lang w:eastAsia="ru-RU"/>
        </w:rPr>
        <w:t>шт., и</w:t>
      </w:r>
      <w:r w:rsidRPr="007B2BEC">
        <w:rPr>
          <w:rFonts w:ascii="Times New Roman" w:eastAsia="Times New Roman" w:hAnsi="Times New Roman"/>
          <w:sz w:val="24"/>
          <w:szCs w:val="24"/>
          <w:lang w:eastAsia="ru-RU"/>
        </w:rPr>
        <w:t>з них</w:t>
      </w:r>
      <w:r w:rsidR="004B2DDF">
        <w:rPr>
          <w:rFonts w:ascii="Times New Roman" w:eastAsia="Times New Roman" w:hAnsi="Times New Roman"/>
          <w:sz w:val="24"/>
          <w:szCs w:val="24"/>
          <w:lang w:eastAsia="ru-RU"/>
        </w:rPr>
        <w:t>:</w:t>
      </w:r>
    </w:p>
    <w:p w:rsidR="004B2DDF" w:rsidRDefault="004B2DDF" w:rsidP="00AA5B2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DA3E08" w:rsidRPr="007B2BEC">
        <w:rPr>
          <w:rFonts w:ascii="Times New Roman" w:eastAsia="Times New Roman" w:hAnsi="Times New Roman"/>
          <w:sz w:val="24"/>
          <w:szCs w:val="24"/>
          <w:lang w:eastAsia="ru-RU"/>
        </w:rPr>
        <w:t xml:space="preserve"> 7</w:t>
      </w:r>
      <w:r w:rsidR="00DA3E08" w:rsidRPr="00DA3E08">
        <w:rPr>
          <w:rFonts w:ascii="Times New Roman" w:eastAsia="Times New Roman" w:hAnsi="Times New Roman"/>
          <w:sz w:val="24"/>
          <w:szCs w:val="24"/>
          <w:lang w:eastAsia="ru-RU"/>
        </w:rPr>
        <w:t>6</w:t>
      </w:r>
      <w:r w:rsidR="00DA3E08" w:rsidRPr="007B2BEC">
        <w:rPr>
          <w:rFonts w:ascii="Times New Roman" w:eastAsia="Times New Roman" w:hAnsi="Times New Roman"/>
          <w:sz w:val="24"/>
          <w:szCs w:val="24"/>
          <w:lang w:eastAsia="ru-RU"/>
        </w:rPr>
        <w:t>,0% обращений по вопросам предоставления</w:t>
      </w:r>
      <w:r w:rsidR="00DA3E08" w:rsidRPr="00DA3E08">
        <w:rPr>
          <w:rFonts w:ascii="Times New Roman" w:eastAsia="Times New Roman" w:hAnsi="Times New Roman"/>
          <w:sz w:val="24"/>
          <w:szCs w:val="24"/>
          <w:lang w:eastAsia="ru-RU"/>
        </w:rPr>
        <w:t xml:space="preserve"> жилых помещений. Среди обратившихся представители льготных категорий граждан (многодетные семьи, инвалиды, семьи, имеющие детей-инвалидов), дети-сироты и дети, оставшиеся без попечения родителей, граждане, чье жилье частично или</w:t>
      </w:r>
      <w:r>
        <w:rPr>
          <w:rFonts w:ascii="Times New Roman" w:eastAsia="Times New Roman" w:hAnsi="Times New Roman"/>
          <w:sz w:val="24"/>
          <w:szCs w:val="24"/>
          <w:lang w:eastAsia="ru-RU"/>
        </w:rPr>
        <w:t xml:space="preserve"> полностью пострадало от пожара;</w:t>
      </w:r>
    </w:p>
    <w:p w:rsidR="004B2DDF" w:rsidRDefault="004B2DDF" w:rsidP="00AA5B2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DA3E08" w:rsidRPr="00DA3E08">
        <w:rPr>
          <w:rFonts w:ascii="Times New Roman" w:eastAsia="Times New Roman" w:hAnsi="Times New Roman"/>
          <w:sz w:val="24"/>
          <w:szCs w:val="24"/>
          <w:lang w:eastAsia="ru-RU"/>
        </w:rPr>
        <w:t>11</w:t>
      </w:r>
      <w:r w:rsidR="00DA3E08" w:rsidRPr="007B2BEC">
        <w:rPr>
          <w:rFonts w:ascii="Times New Roman" w:eastAsia="Times New Roman" w:hAnsi="Times New Roman"/>
          <w:sz w:val="24"/>
          <w:szCs w:val="24"/>
          <w:lang w:eastAsia="ru-RU"/>
        </w:rPr>
        <w:t>,0</w:t>
      </w:r>
      <w:r w:rsidR="00DA3E08" w:rsidRPr="00DA3E08">
        <w:rPr>
          <w:rFonts w:ascii="Times New Roman" w:eastAsia="Times New Roman" w:hAnsi="Times New Roman"/>
          <w:sz w:val="24"/>
          <w:szCs w:val="24"/>
          <w:lang w:eastAsia="ru-RU"/>
        </w:rPr>
        <w:t xml:space="preserve">% </w:t>
      </w:r>
      <w:r w:rsidR="00DA3E08" w:rsidRPr="007B2BEC">
        <w:rPr>
          <w:rFonts w:ascii="Times New Roman" w:eastAsia="Times New Roman" w:hAnsi="Times New Roman"/>
          <w:sz w:val="24"/>
          <w:szCs w:val="24"/>
          <w:lang w:eastAsia="ru-RU"/>
        </w:rPr>
        <w:t xml:space="preserve">- </w:t>
      </w:r>
      <w:r w:rsidR="00DA3E08" w:rsidRPr="00DA3E08">
        <w:rPr>
          <w:rFonts w:ascii="Times New Roman" w:eastAsia="Times New Roman" w:hAnsi="Times New Roman"/>
          <w:sz w:val="24"/>
          <w:szCs w:val="24"/>
          <w:lang w:eastAsia="ru-RU"/>
        </w:rPr>
        <w:t>по вопросам участия в Программе «Устойчивое развитие сельских территорий на 2014-2017 годы и на период 2020 года» и «Губернская ипотека».</w:t>
      </w:r>
    </w:p>
    <w:p w:rsidR="00DA3E08" w:rsidRPr="00DA3E08" w:rsidRDefault="00DA3E08"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Также и</w:t>
      </w:r>
      <w:r w:rsidRPr="00DA3E08">
        <w:rPr>
          <w:rFonts w:ascii="Times New Roman" w:eastAsia="Times New Roman" w:hAnsi="Times New Roman"/>
          <w:sz w:val="24"/>
          <w:szCs w:val="24"/>
          <w:lang w:eastAsia="ru-RU"/>
        </w:rPr>
        <w:t>мели место жалобы, связанные</w:t>
      </w:r>
      <w:r w:rsidRPr="007B2BEC">
        <w:rPr>
          <w:rFonts w:ascii="Times New Roman" w:eastAsia="Times New Roman" w:hAnsi="Times New Roman"/>
          <w:sz w:val="24"/>
          <w:szCs w:val="24"/>
          <w:lang w:eastAsia="ru-RU"/>
        </w:rPr>
        <w:t xml:space="preserve"> с расселением аварийного жилья,</w:t>
      </w:r>
      <w:r w:rsidRPr="00DA3E08">
        <w:rPr>
          <w:rFonts w:ascii="Times New Roman" w:eastAsia="Times New Roman" w:hAnsi="Times New Roman"/>
          <w:sz w:val="24"/>
          <w:szCs w:val="24"/>
          <w:lang w:eastAsia="ru-RU"/>
        </w:rPr>
        <w:t xml:space="preserve"> планированием и осуществлением мероприятий по капитальному ремонту как жилых домов в целом, так и отдельных конструкций.</w:t>
      </w:r>
    </w:p>
    <w:p w:rsidR="00DD4800" w:rsidRPr="00DD4800" w:rsidRDefault="005F3763" w:rsidP="00AA5B2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DD4800" w:rsidRPr="00DD4800">
        <w:rPr>
          <w:rFonts w:ascii="Times New Roman" w:eastAsia="Times New Roman" w:hAnsi="Times New Roman"/>
          <w:sz w:val="24"/>
          <w:szCs w:val="24"/>
          <w:lang w:eastAsia="ru-RU"/>
        </w:rPr>
        <w:t xml:space="preserve">ократилось количество обращений по вопросам строительства – </w:t>
      </w:r>
      <w:r>
        <w:rPr>
          <w:rFonts w:ascii="Times New Roman" w:eastAsia="Times New Roman" w:hAnsi="Times New Roman"/>
          <w:sz w:val="24"/>
          <w:szCs w:val="24"/>
          <w:lang w:eastAsia="ru-RU"/>
        </w:rPr>
        <w:t xml:space="preserve">с </w:t>
      </w:r>
      <w:r w:rsidRPr="00DD4800">
        <w:rPr>
          <w:rFonts w:ascii="Times New Roman" w:eastAsia="Times New Roman" w:hAnsi="Times New Roman"/>
          <w:sz w:val="24"/>
          <w:szCs w:val="24"/>
          <w:lang w:eastAsia="ru-RU"/>
        </w:rPr>
        <w:t xml:space="preserve">67 </w:t>
      </w:r>
      <w:r w:rsidRPr="007B2BEC">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 xml:space="preserve">. в 2018 году до </w:t>
      </w:r>
      <w:r w:rsidR="00DD4800" w:rsidRPr="00DD4800">
        <w:rPr>
          <w:rFonts w:ascii="Times New Roman" w:eastAsia="Times New Roman" w:hAnsi="Times New Roman"/>
          <w:sz w:val="24"/>
          <w:szCs w:val="24"/>
          <w:lang w:eastAsia="ru-RU"/>
        </w:rPr>
        <w:t>47</w:t>
      </w:r>
      <w:r w:rsidR="00DD4800" w:rsidRPr="007B2BEC">
        <w:rPr>
          <w:rFonts w:ascii="Times New Roman" w:eastAsia="Times New Roman" w:hAnsi="Times New Roman"/>
          <w:sz w:val="24"/>
          <w:szCs w:val="24"/>
          <w:lang w:eastAsia="ru-RU"/>
        </w:rPr>
        <w:t xml:space="preserve"> шт.</w:t>
      </w:r>
      <w:r>
        <w:rPr>
          <w:rFonts w:ascii="Times New Roman" w:eastAsia="Times New Roman" w:hAnsi="Times New Roman"/>
          <w:sz w:val="24"/>
          <w:szCs w:val="24"/>
          <w:lang w:eastAsia="ru-RU"/>
        </w:rPr>
        <w:t xml:space="preserve"> – в 2019 году</w:t>
      </w:r>
      <w:r w:rsidR="00DD4800" w:rsidRPr="00DD4800">
        <w:rPr>
          <w:rFonts w:ascii="Times New Roman" w:eastAsia="Times New Roman" w:hAnsi="Times New Roman"/>
          <w:sz w:val="24"/>
          <w:szCs w:val="24"/>
          <w:lang w:eastAsia="ru-RU"/>
        </w:rPr>
        <w:t>.</w:t>
      </w:r>
    </w:p>
    <w:p w:rsidR="00DD4800" w:rsidRPr="00DD4800" w:rsidRDefault="00DD4800" w:rsidP="00AA5B2F">
      <w:pPr>
        <w:spacing w:after="0" w:line="240" w:lineRule="auto"/>
        <w:ind w:firstLine="709"/>
        <w:jc w:val="both"/>
        <w:rPr>
          <w:rFonts w:ascii="Times New Roman" w:eastAsia="Times New Roman" w:hAnsi="Times New Roman"/>
          <w:sz w:val="24"/>
          <w:szCs w:val="24"/>
          <w:lang w:eastAsia="ru-RU"/>
        </w:rPr>
      </w:pPr>
      <w:r w:rsidRPr="00DD4800">
        <w:rPr>
          <w:rFonts w:ascii="Times New Roman" w:eastAsia="Times New Roman" w:hAnsi="Times New Roman"/>
          <w:sz w:val="24"/>
          <w:szCs w:val="24"/>
          <w:lang w:eastAsia="ru-RU"/>
        </w:rPr>
        <w:t>В центре внимания продолжают оставаться вопросы нарушения прав граждан в части соблюдения сроков строительства и ввода в эксплуатацию жилых домов (долево</w:t>
      </w:r>
      <w:r w:rsidRPr="007B2BEC">
        <w:rPr>
          <w:rFonts w:ascii="Times New Roman" w:eastAsia="Times New Roman" w:hAnsi="Times New Roman"/>
          <w:sz w:val="24"/>
          <w:szCs w:val="24"/>
          <w:lang w:eastAsia="ru-RU"/>
        </w:rPr>
        <w:t>е строительство)</w:t>
      </w:r>
      <w:r w:rsidRPr="00DD4800">
        <w:rPr>
          <w:rFonts w:ascii="Times New Roman" w:eastAsia="Times New Roman" w:hAnsi="Times New Roman"/>
          <w:sz w:val="24"/>
          <w:szCs w:val="24"/>
          <w:lang w:eastAsia="ru-RU"/>
        </w:rPr>
        <w:t>, вопросы прохождения разрешительных процедур при строительстве объектов, вопросы о нарушении санитарных норм и правил при строительстве дома, хозяйственных построек, ограждений.</w:t>
      </w:r>
    </w:p>
    <w:p w:rsidR="00DD4800" w:rsidRPr="00DD4800" w:rsidRDefault="00DD4800" w:rsidP="00AA5B2F">
      <w:pPr>
        <w:spacing w:after="0" w:line="240" w:lineRule="auto"/>
        <w:ind w:firstLine="709"/>
        <w:jc w:val="both"/>
        <w:rPr>
          <w:rFonts w:ascii="Times New Roman" w:eastAsia="Times New Roman" w:hAnsi="Times New Roman"/>
          <w:sz w:val="24"/>
          <w:szCs w:val="24"/>
          <w:lang w:eastAsia="ru-RU"/>
        </w:rPr>
      </w:pPr>
      <w:r w:rsidRPr="007B2BEC">
        <w:rPr>
          <w:rFonts w:ascii="Times New Roman" w:eastAsia="Times New Roman" w:hAnsi="Times New Roman"/>
          <w:sz w:val="24"/>
          <w:szCs w:val="24"/>
          <w:lang w:eastAsia="ru-RU"/>
        </w:rPr>
        <w:t>За год также с</w:t>
      </w:r>
      <w:r w:rsidRPr="00DD4800">
        <w:rPr>
          <w:rFonts w:ascii="Times New Roman" w:eastAsia="Times New Roman" w:hAnsi="Times New Roman"/>
          <w:sz w:val="24"/>
          <w:szCs w:val="24"/>
          <w:lang w:eastAsia="ru-RU"/>
        </w:rPr>
        <w:t xml:space="preserve">ократилось </w:t>
      </w:r>
      <w:r w:rsidRPr="007B2BEC">
        <w:rPr>
          <w:rFonts w:ascii="Times New Roman" w:eastAsia="Times New Roman" w:hAnsi="Times New Roman"/>
          <w:sz w:val="24"/>
          <w:szCs w:val="24"/>
          <w:lang w:eastAsia="ru-RU"/>
        </w:rPr>
        <w:t>к</w:t>
      </w:r>
      <w:r w:rsidRPr="00DD4800">
        <w:rPr>
          <w:rFonts w:ascii="Times New Roman" w:eastAsia="Times New Roman" w:hAnsi="Times New Roman"/>
          <w:sz w:val="24"/>
          <w:szCs w:val="24"/>
          <w:lang w:eastAsia="ru-RU"/>
        </w:rPr>
        <w:t xml:space="preserve">оличество обращений, связанных с вопросами социальной сферы – </w:t>
      </w:r>
      <w:r w:rsidRPr="007B2BEC">
        <w:rPr>
          <w:rFonts w:ascii="Times New Roman" w:eastAsia="Times New Roman" w:hAnsi="Times New Roman"/>
          <w:sz w:val="24"/>
          <w:szCs w:val="24"/>
          <w:lang w:eastAsia="ru-RU"/>
        </w:rPr>
        <w:t xml:space="preserve">на 40,0% (с </w:t>
      </w:r>
      <w:r w:rsidRPr="00DD4800">
        <w:rPr>
          <w:rFonts w:ascii="Times New Roman" w:eastAsia="Times New Roman" w:hAnsi="Times New Roman"/>
          <w:sz w:val="24"/>
          <w:szCs w:val="24"/>
          <w:lang w:eastAsia="ru-RU"/>
        </w:rPr>
        <w:t>65</w:t>
      </w:r>
      <w:r w:rsidRPr="007B2BEC">
        <w:rPr>
          <w:rFonts w:ascii="Times New Roman" w:eastAsia="Times New Roman" w:hAnsi="Times New Roman"/>
          <w:sz w:val="24"/>
          <w:szCs w:val="24"/>
          <w:lang w:eastAsia="ru-RU"/>
        </w:rPr>
        <w:t xml:space="preserve"> шт. до 39 шт.).</w:t>
      </w:r>
    </w:p>
    <w:p w:rsidR="00DD4800" w:rsidRPr="00DD4800" w:rsidRDefault="00DD4800" w:rsidP="00AA5B2F">
      <w:pPr>
        <w:spacing w:after="0" w:line="240" w:lineRule="auto"/>
        <w:ind w:firstLine="709"/>
        <w:jc w:val="both"/>
        <w:rPr>
          <w:rFonts w:ascii="Times New Roman" w:eastAsia="Times New Roman" w:hAnsi="Times New Roman"/>
          <w:sz w:val="24"/>
          <w:szCs w:val="24"/>
          <w:lang w:eastAsia="ru-RU"/>
        </w:rPr>
      </w:pPr>
      <w:r w:rsidRPr="00DD4800">
        <w:rPr>
          <w:rFonts w:ascii="Times New Roman" w:eastAsia="Times New Roman" w:hAnsi="Times New Roman"/>
          <w:sz w:val="24"/>
          <w:szCs w:val="24"/>
          <w:lang w:eastAsia="ru-RU"/>
        </w:rPr>
        <w:t xml:space="preserve">Основная часть обращений социального блока связана с просьбами об оказании материальной помощи на первоочередные нужды, на возмещение ущерба в результате пожара – 24 </w:t>
      </w:r>
      <w:r w:rsidRPr="007B2BEC">
        <w:rPr>
          <w:rFonts w:ascii="Times New Roman" w:eastAsia="Times New Roman" w:hAnsi="Times New Roman"/>
          <w:sz w:val="24"/>
          <w:szCs w:val="24"/>
          <w:lang w:eastAsia="ru-RU"/>
        </w:rPr>
        <w:t xml:space="preserve">шт. </w:t>
      </w:r>
      <w:r w:rsidRPr="00DD4800">
        <w:rPr>
          <w:rFonts w:ascii="Times New Roman" w:eastAsia="Times New Roman" w:hAnsi="Times New Roman"/>
          <w:sz w:val="24"/>
          <w:szCs w:val="24"/>
          <w:lang w:eastAsia="ru-RU"/>
        </w:rPr>
        <w:t>(62</w:t>
      </w:r>
      <w:r w:rsidRPr="007B2BEC">
        <w:rPr>
          <w:rFonts w:ascii="Times New Roman" w:eastAsia="Times New Roman" w:hAnsi="Times New Roman"/>
          <w:sz w:val="24"/>
          <w:szCs w:val="24"/>
          <w:lang w:eastAsia="ru-RU"/>
        </w:rPr>
        <w:t>,0</w:t>
      </w:r>
      <w:r w:rsidRPr="00DD4800">
        <w:rPr>
          <w:rFonts w:ascii="Times New Roman" w:eastAsia="Times New Roman" w:hAnsi="Times New Roman"/>
          <w:sz w:val="24"/>
          <w:szCs w:val="24"/>
          <w:lang w:eastAsia="ru-RU"/>
        </w:rPr>
        <w:t>%), с запросами в части предоставления льгот, усилении внимания к отдельным категориям граждан. Имели место обращения в связи с отсутствием достаточного количества мест в детских дошкольных учреждениях</w:t>
      </w:r>
      <w:r w:rsidR="00AF1705">
        <w:rPr>
          <w:rFonts w:ascii="Times New Roman" w:eastAsia="Times New Roman" w:hAnsi="Times New Roman"/>
          <w:sz w:val="24"/>
          <w:szCs w:val="24"/>
          <w:lang w:eastAsia="ru-RU"/>
        </w:rPr>
        <w:t>.</w:t>
      </w:r>
    </w:p>
    <w:p w:rsidR="00DD4800" w:rsidRPr="00DD4800" w:rsidRDefault="00DD4800" w:rsidP="00AA5B2F">
      <w:pPr>
        <w:spacing w:after="0" w:line="240" w:lineRule="auto"/>
        <w:ind w:firstLine="709"/>
        <w:jc w:val="both"/>
        <w:rPr>
          <w:rFonts w:ascii="Times New Roman" w:eastAsia="Times New Roman" w:hAnsi="Times New Roman"/>
          <w:sz w:val="24"/>
          <w:szCs w:val="24"/>
          <w:lang w:eastAsia="ru-RU"/>
        </w:rPr>
      </w:pPr>
      <w:r w:rsidRPr="00DD4800">
        <w:rPr>
          <w:rFonts w:ascii="Times New Roman" w:eastAsia="Times New Roman" w:hAnsi="Times New Roman"/>
          <w:sz w:val="24"/>
          <w:szCs w:val="24"/>
          <w:lang w:eastAsia="ru-RU"/>
        </w:rPr>
        <w:t>В 2019 году поступило 110 коллективных обращений (в 2018 году – 109</w:t>
      </w:r>
      <w:r w:rsidR="004B2DDF">
        <w:rPr>
          <w:rFonts w:ascii="Times New Roman" w:eastAsia="Times New Roman" w:hAnsi="Times New Roman"/>
          <w:sz w:val="24"/>
          <w:szCs w:val="24"/>
          <w:lang w:eastAsia="ru-RU"/>
        </w:rPr>
        <w:t xml:space="preserve"> шт.</w:t>
      </w:r>
      <w:r w:rsidRPr="007B2BEC">
        <w:rPr>
          <w:rFonts w:ascii="Times New Roman" w:eastAsia="Times New Roman" w:hAnsi="Times New Roman"/>
          <w:sz w:val="24"/>
          <w:szCs w:val="24"/>
          <w:lang w:eastAsia="ru-RU"/>
        </w:rPr>
        <w:t>).</w:t>
      </w:r>
    </w:p>
    <w:p w:rsidR="00DD4800" w:rsidRPr="00DD4800" w:rsidRDefault="00DD4800" w:rsidP="00AA5B2F">
      <w:pPr>
        <w:spacing w:after="0" w:line="240" w:lineRule="auto"/>
        <w:ind w:firstLine="709"/>
        <w:jc w:val="both"/>
        <w:rPr>
          <w:rFonts w:ascii="Times New Roman" w:eastAsia="Times New Roman" w:hAnsi="Times New Roman"/>
          <w:sz w:val="24"/>
          <w:szCs w:val="24"/>
          <w:lang w:eastAsia="ru-RU"/>
        </w:rPr>
      </w:pPr>
      <w:r w:rsidRPr="00DD4800">
        <w:rPr>
          <w:rFonts w:ascii="Times New Roman" w:eastAsia="Times New Roman" w:hAnsi="Times New Roman"/>
          <w:sz w:val="24"/>
          <w:szCs w:val="24"/>
          <w:lang w:eastAsia="ru-RU"/>
        </w:rPr>
        <w:t>Все обращения, поступившие в Администрацию Томского района</w:t>
      </w:r>
      <w:r w:rsidRPr="007B2BEC">
        <w:rPr>
          <w:rFonts w:ascii="Times New Roman" w:eastAsia="Times New Roman" w:hAnsi="Times New Roman"/>
          <w:sz w:val="24"/>
          <w:szCs w:val="24"/>
          <w:lang w:eastAsia="ru-RU"/>
        </w:rPr>
        <w:t xml:space="preserve">, зарегистрированы и </w:t>
      </w:r>
      <w:r w:rsidRPr="00DD4800">
        <w:rPr>
          <w:rFonts w:ascii="Times New Roman" w:eastAsia="Times New Roman" w:hAnsi="Times New Roman"/>
          <w:sz w:val="24"/>
          <w:szCs w:val="24"/>
          <w:lang w:eastAsia="ru-RU"/>
        </w:rPr>
        <w:t>расс</w:t>
      </w:r>
      <w:r w:rsidR="00885934">
        <w:rPr>
          <w:rFonts w:ascii="Times New Roman" w:eastAsia="Times New Roman" w:hAnsi="Times New Roman"/>
          <w:sz w:val="24"/>
          <w:szCs w:val="24"/>
          <w:lang w:eastAsia="ru-RU"/>
        </w:rPr>
        <w:t xml:space="preserve">мотрены Главой Томского района и </w:t>
      </w:r>
      <w:r w:rsidRPr="00DD4800">
        <w:rPr>
          <w:rFonts w:ascii="Times New Roman" w:eastAsia="Times New Roman" w:hAnsi="Times New Roman"/>
          <w:sz w:val="24"/>
          <w:szCs w:val="24"/>
          <w:lang w:eastAsia="ru-RU"/>
        </w:rPr>
        <w:t>его заместителями.</w:t>
      </w:r>
    </w:p>
    <w:p w:rsidR="00DD4800" w:rsidRPr="00DD4800" w:rsidRDefault="00DD4800" w:rsidP="00AA5B2F">
      <w:pPr>
        <w:spacing w:after="0" w:line="240" w:lineRule="auto"/>
        <w:ind w:firstLine="709"/>
        <w:jc w:val="both"/>
        <w:rPr>
          <w:rFonts w:ascii="Times New Roman" w:eastAsia="Times New Roman" w:hAnsi="Times New Roman"/>
          <w:sz w:val="24"/>
          <w:szCs w:val="24"/>
          <w:lang w:eastAsia="ru-RU"/>
        </w:rPr>
      </w:pPr>
    </w:p>
    <w:p w:rsidR="00055B48" w:rsidRPr="007B2BEC" w:rsidRDefault="00055B48" w:rsidP="00AA5B2F">
      <w:pPr>
        <w:pStyle w:val="a4"/>
        <w:spacing w:before="0" w:beforeAutospacing="0" w:after="0" w:afterAutospacing="0"/>
        <w:ind w:firstLine="709"/>
        <w:jc w:val="center"/>
        <w:rPr>
          <w:b/>
        </w:rPr>
      </w:pPr>
      <w:r w:rsidRPr="007B2BEC">
        <w:rPr>
          <w:b/>
        </w:rPr>
        <w:t>Информация о решении вопросов, поставленных Думой Томского района перед Главой Томского района и Администрацией Томского района</w:t>
      </w:r>
    </w:p>
    <w:p w:rsidR="00765918" w:rsidRPr="007B2BEC" w:rsidRDefault="00765918" w:rsidP="00AA5B2F">
      <w:pPr>
        <w:pStyle w:val="a4"/>
        <w:spacing w:before="0" w:beforeAutospacing="0" w:after="0" w:afterAutospacing="0"/>
        <w:ind w:firstLine="709"/>
        <w:jc w:val="center"/>
        <w:rPr>
          <w:b/>
          <w:color w:val="FF0000"/>
        </w:rPr>
      </w:pPr>
    </w:p>
    <w:p w:rsidR="00765918" w:rsidRPr="007B2BEC" w:rsidRDefault="00007934" w:rsidP="00AA5B2F">
      <w:pPr>
        <w:pStyle w:val="a4"/>
        <w:spacing w:before="0" w:beforeAutospacing="0" w:after="0" w:afterAutospacing="0"/>
        <w:ind w:firstLine="709"/>
        <w:jc w:val="both"/>
      </w:pPr>
      <w:r w:rsidRPr="007B2BEC">
        <w:t xml:space="preserve">В целях принятия совместных своевременных решений на рассмотрение Думы Томского района </w:t>
      </w:r>
      <w:r w:rsidR="00F13889" w:rsidRPr="007B2BEC">
        <w:t>в 201</w:t>
      </w:r>
      <w:r w:rsidR="00F55335" w:rsidRPr="007B2BEC">
        <w:t>9</w:t>
      </w:r>
      <w:r w:rsidR="00F13889" w:rsidRPr="007B2BEC">
        <w:t xml:space="preserve"> году </w:t>
      </w:r>
      <w:r w:rsidRPr="007B2BEC">
        <w:t>неоднократно в</w:t>
      </w:r>
      <w:r w:rsidR="00B77D34" w:rsidRPr="007B2BEC">
        <w:t>ы</w:t>
      </w:r>
      <w:r w:rsidRPr="007B2BEC">
        <w:t>носились в</w:t>
      </w:r>
      <w:r w:rsidR="00C26541" w:rsidRPr="007B2BEC">
        <w:t xml:space="preserve">опросы, требующие </w:t>
      </w:r>
      <w:r w:rsidRPr="007B2BEC">
        <w:t>особого</w:t>
      </w:r>
      <w:r w:rsidR="00C26541" w:rsidRPr="007B2BEC">
        <w:t xml:space="preserve"> обсуждения</w:t>
      </w:r>
      <w:r w:rsidR="000471DC" w:rsidRPr="007B2BEC">
        <w:t>,</w:t>
      </w:r>
      <w:r w:rsidR="004F7414" w:rsidRPr="007B2BEC">
        <w:t>в</w:t>
      </w:r>
      <w:r w:rsidR="00225DCC" w:rsidRPr="007B2BEC">
        <w:t xml:space="preserve"> том числе:</w:t>
      </w:r>
    </w:p>
    <w:p w:rsidR="00B52725" w:rsidRPr="00181B7E" w:rsidRDefault="00B52725" w:rsidP="00B52725">
      <w:pPr>
        <w:widowControl w:val="0"/>
        <w:spacing w:after="0" w:line="240" w:lineRule="auto"/>
        <w:ind w:firstLine="709"/>
        <w:jc w:val="both"/>
        <w:rPr>
          <w:rFonts w:ascii="Times New Roman" w:eastAsia="Times New Roman" w:hAnsi="Times New Roman"/>
          <w:sz w:val="24"/>
          <w:szCs w:val="24"/>
          <w:lang w:eastAsia="ru-RU"/>
        </w:rPr>
      </w:pPr>
      <w:r w:rsidRPr="00181B7E">
        <w:rPr>
          <w:rFonts w:ascii="Times New Roman" w:eastAsia="Times New Roman" w:hAnsi="Times New Roman"/>
          <w:sz w:val="24"/>
          <w:szCs w:val="24"/>
          <w:lang w:eastAsia="ru-RU"/>
        </w:rPr>
        <w:t>- 11 вопросов, касающихся работы Думы Томского района и Счетной палаты Томского района;</w:t>
      </w:r>
    </w:p>
    <w:p w:rsidR="00B52725" w:rsidRPr="00181B7E" w:rsidRDefault="00B52725" w:rsidP="00B52725">
      <w:pPr>
        <w:widowControl w:val="0"/>
        <w:spacing w:after="0" w:line="240" w:lineRule="auto"/>
        <w:ind w:firstLine="709"/>
        <w:jc w:val="both"/>
        <w:rPr>
          <w:rFonts w:ascii="Times New Roman" w:eastAsia="Times New Roman" w:hAnsi="Times New Roman"/>
          <w:sz w:val="24"/>
          <w:szCs w:val="24"/>
          <w:lang w:eastAsia="ru-RU"/>
        </w:rPr>
      </w:pPr>
      <w:r w:rsidRPr="00181B7E">
        <w:rPr>
          <w:rFonts w:ascii="Times New Roman" w:eastAsia="Times New Roman" w:hAnsi="Times New Roman"/>
          <w:i/>
          <w:iCs/>
          <w:sz w:val="24"/>
          <w:szCs w:val="24"/>
          <w:lang w:eastAsia="ru-RU"/>
        </w:rPr>
        <w:t>-</w:t>
      </w:r>
      <w:r w:rsidRPr="00181B7E">
        <w:rPr>
          <w:rFonts w:ascii="Times New Roman" w:eastAsia="Times New Roman" w:hAnsi="Times New Roman"/>
          <w:sz w:val="24"/>
          <w:szCs w:val="24"/>
          <w:lang w:eastAsia="ru-RU"/>
        </w:rPr>
        <w:t>10 вопросов соблюдения законодательства;</w:t>
      </w:r>
    </w:p>
    <w:p w:rsidR="00181B7E" w:rsidRPr="00181B7E" w:rsidRDefault="00181B7E" w:rsidP="00AA5B2F">
      <w:pPr>
        <w:widowControl w:val="0"/>
        <w:tabs>
          <w:tab w:val="left" w:pos="865"/>
        </w:tabs>
        <w:spacing w:after="0" w:line="240" w:lineRule="auto"/>
        <w:ind w:firstLine="709"/>
        <w:jc w:val="both"/>
        <w:rPr>
          <w:rFonts w:ascii="Times New Roman" w:eastAsia="Times New Roman" w:hAnsi="Times New Roman"/>
          <w:sz w:val="24"/>
          <w:szCs w:val="24"/>
          <w:lang w:eastAsia="ru-RU"/>
        </w:rPr>
      </w:pPr>
      <w:r w:rsidRPr="00181B7E">
        <w:rPr>
          <w:rFonts w:ascii="Times New Roman" w:eastAsia="Times New Roman" w:hAnsi="Times New Roman"/>
          <w:sz w:val="24"/>
          <w:szCs w:val="24"/>
          <w:lang w:eastAsia="ru-RU"/>
        </w:rPr>
        <w:t>- 9 вопросов, касающихся бюджета и эффективности управления финансовыми ресурсами;</w:t>
      </w:r>
    </w:p>
    <w:p w:rsidR="00181B7E" w:rsidRPr="00181B7E" w:rsidRDefault="00181B7E" w:rsidP="00AA5B2F">
      <w:pPr>
        <w:widowControl w:val="0"/>
        <w:tabs>
          <w:tab w:val="left" w:pos="868"/>
        </w:tabs>
        <w:spacing w:after="0" w:line="240" w:lineRule="auto"/>
        <w:ind w:firstLine="709"/>
        <w:jc w:val="both"/>
        <w:rPr>
          <w:rFonts w:ascii="Times New Roman" w:eastAsia="Times New Roman" w:hAnsi="Times New Roman"/>
          <w:sz w:val="24"/>
          <w:szCs w:val="24"/>
          <w:lang w:eastAsia="ru-RU"/>
        </w:rPr>
      </w:pPr>
      <w:r w:rsidRPr="00181B7E">
        <w:rPr>
          <w:rFonts w:ascii="Times New Roman" w:eastAsia="Times New Roman" w:hAnsi="Times New Roman"/>
          <w:sz w:val="24"/>
          <w:szCs w:val="24"/>
          <w:lang w:eastAsia="ru-RU"/>
        </w:rPr>
        <w:t>- 9 вопросов, в области образования и социальной политики;</w:t>
      </w:r>
    </w:p>
    <w:p w:rsidR="00B52725" w:rsidRPr="00181B7E" w:rsidRDefault="00B52725" w:rsidP="00B52725">
      <w:pPr>
        <w:widowControl w:val="0"/>
        <w:spacing w:after="0" w:line="240" w:lineRule="auto"/>
        <w:ind w:firstLine="709"/>
        <w:jc w:val="both"/>
        <w:rPr>
          <w:rFonts w:ascii="Times New Roman" w:eastAsia="Times New Roman" w:hAnsi="Times New Roman"/>
          <w:sz w:val="24"/>
          <w:szCs w:val="24"/>
          <w:lang w:eastAsia="ru-RU"/>
        </w:rPr>
      </w:pPr>
      <w:r w:rsidRPr="00181B7E">
        <w:rPr>
          <w:rFonts w:ascii="Times New Roman" w:eastAsia="Times New Roman" w:hAnsi="Times New Roman"/>
          <w:sz w:val="24"/>
          <w:szCs w:val="24"/>
          <w:lang w:eastAsia="ru-RU"/>
        </w:rPr>
        <w:lastRenderedPageBreak/>
        <w:t>- 8 вопросов в области земельно-имущественных отношений;</w:t>
      </w:r>
    </w:p>
    <w:p w:rsidR="00181B7E" w:rsidRPr="00181B7E" w:rsidRDefault="00181B7E" w:rsidP="00AA5B2F">
      <w:pPr>
        <w:widowControl w:val="0"/>
        <w:spacing w:after="0" w:line="240" w:lineRule="auto"/>
        <w:ind w:firstLine="709"/>
        <w:jc w:val="both"/>
        <w:rPr>
          <w:rFonts w:ascii="Times New Roman" w:eastAsia="Times New Roman" w:hAnsi="Times New Roman"/>
          <w:sz w:val="24"/>
          <w:szCs w:val="24"/>
          <w:lang w:eastAsia="ru-RU"/>
        </w:rPr>
      </w:pPr>
      <w:r w:rsidRPr="00181B7E">
        <w:rPr>
          <w:rFonts w:ascii="Times New Roman" w:eastAsia="Times New Roman" w:hAnsi="Times New Roman"/>
          <w:sz w:val="24"/>
          <w:szCs w:val="24"/>
          <w:lang w:eastAsia="ru-RU"/>
        </w:rPr>
        <w:t>- 6 вопросов в области строительства и жилищно-коммунальных услуг;</w:t>
      </w:r>
    </w:p>
    <w:p w:rsidR="00181B7E" w:rsidRPr="00181B7E" w:rsidRDefault="00181B7E" w:rsidP="00AA5B2F">
      <w:pPr>
        <w:widowControl w:val="0"/>
        <w:tabs>
          <w:tab w:val="left" w:pos="868"/>
        </w:tabs>
        <w:spacing w:after="0" w:line="240" w:lineRule="auto"/>
        <w:ind w:firstLine="709"/>
        <w:jc w:val="both"/>
        <w:rPr>
          <w:rFonts w:ascii="Times New Roman" w:eastAsia="Times New Roman" w:hAnsi="Times New Roman"/>
          <w:sz w:val="24"/>
          <w:szCs w:val="24"/>
          <w:lang w:eastAsia="ru-RU"/>
        </w:rPr>
      </w:pPr>
      <w:r w:rsidRPr="00181B7E">
        <w:rPr>
          <w:rFonts w:ascii="Times New Roman" w:eastAsia="Times New Roman" w:hAnsi="Times New Roman"/>
          <w:sz w:val="24"/>
          <w:szCs w:val="24"/>
          <w:lang w:eastAsia="ru-RU"/>
        </w:rPr>
        <w:t>- 3 вопроса о внесении изменений в Устав Томского района;</w:t>
      </w:r>
    </w:p>
    <w:p w:rsidR="00181B7E" w:rsidRPr="00181B7E" w:rsidRDefault="00181B7E" w:rsidP="00AA5B2F">
      <w:pPr>
        <w:widowControl w:val="0"/>
        <w:tabs>
          <w:tab w:val="left" w:pos="868"/>
        </w:tabs>
        <w:spacing w:after="0" w:line="240" w:lineRule="auto"/>
        <w:ind w:firstLine="709"/>
        <w:jc w:val="both"/>
        <w:rPr>
          <w:rFonts w:ascii="Times New Roman" w:eastAsia="Times New Roman" w:hAnsi="Times New Roman"/>
          <w:sz w:val="24"/>
          <w:szCs w:val="24"/>
          <w:lang w:eastAsia="ru-RU"/>
        </w:rPr>
      </w:pPr>
      <w:r w:rsidRPr="00181B7E">
        <w:rPr>
          <w:rFonts w:ascii="Times New Roman" w:eastAsia="Times New Roman" w:hAnsi="Times New Roman"/>
          <w:sz w:val="24"/>
          <w:szCs w:val="24"/>
          <w:lang w:eastAsia="ru-RU"/>
        </w:rPr>
        <w:t>- 3 вопроса, касающиеся изменения структуры Администрации Томского района.</w:t>
      </w:r>
    </w:p>
    <w:p w:rsidR="002F3C07" w:rsidRPr="007B2BEC" w:rsidRDefault="005D6BC9" w:rsidP="00AA5B2F">
      <w:pPr>
        <w:pStyle w:val="a4"/>
        <w:spacing w:before="0" w:beforeAutospacing="0" w:after="0" w:afterAutospacing="0"/>
        <w:ind w:firstLine="709"/>
        <w:jc w:val="both"/>
      </w:pPr>
      <w:r w:rsidRPr="007B2BEC">
        <w:t xml:space="preserve">Исполнение </w:t>
      </w:r>
      <w:r w:rsidR="00F55335" w:rsidRPr="007B2BEC">
        <w:t xml:space="preserve">указанных вопросов </w:t>
      </w:r>
      <w:r w:rsidRPr="007B2BEC">
        <w:t xml:space="preserve">Главой Томского района и Администрацией Томского района </w:t>
      </w:r>
      <w:r w:rsidR="00F55335" w:rsidRPr="007B2BEC">
        <w:t>было осуществлено в срок</w:t>
      </w:r>
      <w:r w:rsidR="00ED74D2" w:rsidRPr="007B2BEC">
        <w:t>.</w:t>
      </w:r>
    </w:p>
    <w:p w:rsidR="00EC11FD" w:rsidRPr="007B2BEC" w:rsidRDefault="00DF50F2" w:rsidP="00AA5B2F">
      <w:pPr>
        <w:pStyle w:val="a4"/>
        <w:spacing w:before="0" w:beforeAutospacing="0" w:after="0" w:afterAutospacing="0"/>
        <w:ind w:firstLine="709"/>
        <w:jc w:val="both"/>
      </w:pPr>
      <w:r w:rsidRPr="007B2BEC">
        <w:t>Деятельность органо</w:t>
      </w:r>
      <w:r w:rsidR="00F55335" w:rsidRPr="007B2BEC">
        <w:t>в местного самоуправления в 2020</w:t>
      </w:r>
      <w:r w:rsidR="00F31757">
        <w:t xml:space="preserve"> году</w:t>
      </w:r>
      <w:r w:rsidR="00ED3793" w:rsidRPr="007B2BEC">
        <w:t xml:space="preserve"> ориентирован</w:t>
      </w:r>
      <w:r w:rsidRPr="007B2BEC">
        <w:t>а</w:t>
      </w:r>
      <w:r w:rsidR="00ED3793" w:rsidRPr="007B2BEC">
        <w:t xml:space="preserve"> на дальнейшее улучшение условий жизни населения и повышение качества предоставления муниципальных услуг.</w:t>
      </w:r>
    </w:p>
    <w:sectPr w:rsidR="00EC11FD" w:rsidRPr="007B2BEC" w:rsidSect="000A3DF2">
      <w:footerReference w:type="default" r:id="rId10"/>
      <w:pgSz w:w="11906" w:h="16838"/>
      <w:pgMar w:top="1135" w:right="851" w:bottom="993"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E53" w:rsidRDefault="00271E53" w:rsidP="00BC1BAF">
      <w:pPr>
        <w:spacing w:after="0" w:line="240" w:lineRule="auto"/>
      </w:pPr>
      <w:r>
        <w:separator/>
      </w:r>
    </w:p>
  </w:endnote>
  <w:endnote w:type="continuationSeparator" w:id="1">
    <w:p w:rsidR="00271E53" w:rsidRDefault="00271E53" w:rsidP="00BC1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E75" w:rsidRPr="008949D6" w:rsidRDefault="008D2F72">
    <w:pPr>
      <w:pStyle w:val="af5"/>
      <w:jc w:val="right"/>
      <w:rPr>
        <w:rFonts w:ascii="Times New Roman" w:hAnsi="Times New Roman"/>
      </w:rPr>
    </w:pPr>
    <w:r w:rsidRPr="008949D6">
      <w:rPr>
        <w:rFonts w:ascii="Times New Roman" w:hAnsi="Times New Roman"/>
      </w:rPr>
      <w:fldChar w:fldCharType="begin"/>
    </w:r>
    <w:r w:rsidR="00C42E75" w:rsidRPr="008949D6">
      <w:rPr>
        <w:rFonts w:ascii="Times New Roman" w:hAnsi="Times New Roman"/>
      </w:rPr>
      <w:instrText>PAGE   \* MERGEFORMAT</w:instrText>
    </w:r>
    <w:r w:rsidRPr="008949D6">
      <w:rPr>
        <w:rFonts w:ascii="Times New Roman" w:hAnsi="Times New Roman"/>
      </w:rPr>
      <w:fldChar w:fldCharType="separate"/>
    </w:r>
    <w:r w:rsidR="007F4F57">
      <w:rPr>
        <w:rFonts w:ascii="Times New Roman" w:hAnsi="Times New Roman"/>
        <w:noProof/>
      </w:rPr>
      <w:t>2</w:t>
    </w:r>
    <w:r w:rsidRPr="008949D6">
      <w:rPr>
        <w:rFonts w:ascii="Times New Roman" w:hAnsi="Times New Roman"/>
      </w:rPr>
      <w:fldChar w:fldCharType="end"/>
    </w:r>
  </w:p>
  <w:p w:rsidR="00C42E75" w:rsidRDefault="00C42E75">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E53" w:rsidRDefault="00271E53" w:rsidP="00BC1BAF">
      <w:pPr>
        <w:spacing w:after="0" w:line="240" w:lineRule="auto"/>
      </w:pPr>
      <w:r>
        <w:separator/>
      </w:r>
    </w:p>
  </w:footnote>
  <w:footnote w:type="continuationSeparator" w:id="1">
    <w:p w:rsidR="00271E53" w:rsidRDefault="00271E53" w:rsidP="00BC1B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8B0021D"/>
    <w:multiLevelType w:val="hybridMultilevel"/>
    <w:tmpl w:val="8B908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1677DF"/>
    <w:multiLevelType w:val="hybridMultilevel"/>
    <w:tmpl w:val="F2568F4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9738F4"/>
    <w:multiLevelType w:val="hybridMultilevel"/>
    <w:tmpl w:val="DF8C852A"/>
    <w:lvl w:ilvl="0" w:tplc="2A16D8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B0366FE"/>
    <w:multiLevelType w:val="hybridMultilevel"/>
    <w:tmpl w:val="8CAAD6F2"/>
    <w:lvl w:ilvl="0" w:tplc="FA844AF8">
      <w:start w:val="1"/>
      <w:numFmt w:val="decimal"/>
      <w:lvlText w:val="%1."/>
      <w:lvlJc w:val="left"/>
      <w:pPr>
        <w:ind w:left="1146" w:hanging="360"/>
      </w:pPr>
      <w:rPr>
        <w:rFonts w:cs="Times New Roman" w:hint="default"/>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5">
    <w:nsid w:val="1C74443B"/>
    <w:multiLevelType w:val="hybridMultilevel"/>
    <w:tmpl w:val="14345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7B2C18"/>
    <w:multiLevelType w:val="hybridMultilevel"/>
    <w:tmpl w:val="A1666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AE59AE"/>
    <w:multiLevelType w:val="hybridMultilevel"/>
    <w:tmpl w:val="209E9644"/>
    <w:lvl w:ilvl="0" w:tplc="D0C6FD3A">
      <w:start w:val="1"/>
      <w:numFmt w:val="bullet"/>
      <w:lvlText w:val="-"/>
      <w:lvlJc w:val="left"/>
      <w:pPr>
        <w:tabs>
          <w:tab w:val="num" w:pos="720"/>
        </w:tabs>
        <w:ind w:left="720" w:hanging="360"/>
      </w:pPr>
      <w:rPr>
        <w:rFonts w:ascii="Arial" w:hAnsi="Arial" w:hint="default"/>
      </w:rPr>
    </w:lvl>
    <w:lvl w:ilvl="1" w:tplc="D074A7F0" w:tentative="1">
      <w:start w:val="1"/>
      <w:numFmt w:val="bullet"/>
      <w:lvlText w:val="•"/>
      <w:lvlJc w:val="left"/>
      <w:pPr>
        <w:tabs>
          <w:tab w:val="num" w:pos="1440"/>
        </w:tabs>
        <w:ind w:left="1440" w:hanging="360"/>
      </w:pPr>
      <w:rPr>
        <w:rFonts w:ascii="Arial" w:hAnsi="Arial" w:hint="default"/>
      </w:rPr>
    </w:lvl>
    <w:lvl w:ilvl="2" w:tplc="1062D8CC" w:tentative="1">
      <w:start w:val="1"/>
      <w:numFmt w:val="bullet"/>
      <w:lvlText w:val="•"/>
      <w:lvlJc w:val="left"/>
      <w:pPr>
        <w:tabs>
          <w:tab w:val="num" w:pos="2160"/>
        </w:tabs>
        <w:ind w:left="2160" w:hanging="360"/>
      </w:pPr>
      <w:rPr>
        <w:rFonts w:ascii="Arial" w:hAnsi="Arial" w:hint="default"/>
      </w:rPr>
    </w:lvl>
    <w:lvl w:ilvl="3" w:tplc="A41684F4" w:tentative="1">
      <w:start w:val="1"/>
      <w:numFmt w:val="bullet"/>
      <w:lvlText w:val="•"/>
      <w:lvlJc w:val="left"/>
      <w:pPr>
        <w:tabs>
          <w:tab w:val="num" w:pos="2880"/>
        </w:tabs>
        <w:ind w:left="2880" w:hanging="360"/>
      </w:pPr>
      <w:rPr>
        <w:rFonts w:ascii="Arial" w:hAnsi="Arial" w:hint="default"/>
      </w:rPr>
    </w:lvl>
    <w:lvl w:ilvl="4" w:tplc="FD7879AE" w:tentative="1">
      <w:start w:val="1"/>
      <w:numFmt w:val="bullet"/>
      <w:lvlText w:val="•"/>
      <w:lvlJc w:val="left"/>
      <w:pPr>
        <w:tabs>
          <w:tab w:val="num" w:pos="3600"/>
        </w:tabs>
        <w:ind w:left="3600" w:hanging="360"/>
      </w:pPr>
      <w:rPr>
        <w:rFonts w:ascii="Arial" w:hAnsi="Arial" w:hint="default"/>
      </w:rPr>
    </w:lvl>
    <w:lvl w:ilvl="5" w:tplc="A7CCD9F0" w:tentative="1">
      <w:start w:val="1"/>
      <w:numFmt w:val="bullet"/>
      <w:lvlText w:val="•"/>
      <w:lvlJc w:val="left"/>
      <w:pPr>
        <w:tabs>
          <w:tab w:val="num" w:pos="4320"/>
        </w:tabs>
        <w:ind w:left="4320" w:hanging="360"/>
      </w:pPr>
      <w:rPr>
        <w:rFonts w:ascii="Arial" w:hAnsi="Arial" w:hint="default"/>
      </w:rPr>
    </w:lvl>
    <w:lvl w:ilvl="6" w:tplc="5B867604" w:tentative="1">
      <w:start w:val="1"/>
      <w:numFmt w:val="bullet"/>
      <w:lvlText w:val="•"/>
      <w:lvlJc w:val="left"/>
      <w:pPr>
        <w:tabs>
          <w:tab w:val="num" w:pos="5040"/>
        </w:tabs>
        <w:ind w:left="5040" w:hanging="360"/>
      </w:pPr>
      <w:rPr>
        <w:rFonts w:ascii="Arial" w:hAnsi="Arial" w:hint="default"/>
      </w:rPr>
    </w:lvl>
    <w:lvl w:ilvl="7" w:tplc="E024595E" w:tentative="1">
      <w:start w:val="1"/>
      <w:numFmt w:val="bullet"/>
      <w:lvlText w:val="•"/>
      <w:lvlJc w:val="left"/>
      <w:pPr>
        <w:tabs>
          <w:tab w:val="num" w:pos="5760"/>
        </w:tabs>
        <w:ind w:left="5760" w:hanging="360"/>
      </w:pPr>
      <w:rPr>
        <w:rFonts w:ascii="Arial" w:hAnsi="Arial" w:hint="default"/>
      </w:rPr>
    </w:lvl>
    <w:lvl w:ilvl="8" w:tplc="DE9200F8" w:tentative="1">
      <w:start w:val="1"/>
      <w:numFmt w:val="bullet"/>
      <w:lvlText w:val="•"/>
      <w:lvlJc w:val="left"/>
      <w:pPr>
        <w:tabs>
          <w:tab w:val="num" w:pos="6480"/>
        </w:tabs>
        <w:ind w:left="6480" w:hanging="360"/>
      </w:pPr>
      <w:rPr>
        <w:rFonts w:ascii="Arial" w:hAnsi="Arial" w:hint="default"/>
      </w:rPr>
    </w:lvl>
  </w:abstractNum>
  <w:abstractNum w:abstractNumId="8">
    <w:nsid w:val="1E2B0F5D"/>
    <w:multiLevelType w:val="hybridMultilevel"/>
    <w:tmpl w:val="134C957A"/>
    <w:lvl w:ilvl="0" w:tplc="0A60589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3D737EF"/>
    <w:multiLevelType w:val="hybridMultilevel"/>
    <w:tmpl w:val="4F724B42"/>
    <w:lvl w:ilvl="0" w:tplc="812CEB3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BCB4401"/>
    <w:multiLevelType w:val="hybridMultilevel"/>
    <w:tmpl w:val="B4FE293C"/>
    <w:lvl w:ilvl="0" w:tplc="43965956">
      <w:start w:val="1"/>
      <w:numFmt w:val="decimal"/>
      <w:lvlText w:val="%1."/>
      <w:lvlJc w:val="left"/>
      <w:pPr>
        <w:ind w:left="1065" w:hanging="705"/>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E0493C"/>
    <w:multiLevelType w:val="hybridMultilevel"/>
    <w:tmpl w:val="AF060864"/>
    <w:lvl w:ilvl="0" w:tplc="647C8832">
      <w:start w:val="1"/>
      <w:numFmt w:val="bullet"/>
      <w:lvlText w:val=""/>
      <w:lvlJc w:val="left"/>
      <w:pPr>
        <w:tabs>
          <w:tab w:val="num" w:pos="720"/>
        </w:tabs>
        <w:ind w:left="720" w:hanging="360"/>
      </w:pPr>
      <w:rPr>
        <w:rFonts w:ascii="Wingdings" w:hAnsi="Wingdings" w:hint="default"/>
      </w:rPr>
    </w:lvl>
    <w:lvl w:ilvl="1" w:tplc="58E22A36" w:tentative="1">
      <w:start w:val="1"/>
      <w:numFmt w:val="bullet"/>
      <w:lvlText w:val=""/>
      <w:lvlJc w:val="left"/>
      <w:pPr>
        <w:tabs>
          <w:tab w:val="num" w:pos="1440"/>
        </w:tabs>
        <w:ind w:left="1440" w:hanging="360"/>
      </w:pPr>
      <w:rPr>
        <w:rFonts w:ascii="Wingdings" w:hAnsi="Wingdings" w:hint="default"/>
      </w:rPr>
    </w:lvl>
    <w:lvl w:ilvl="2" w:tplc="D7D6B4BC" w:tentative="1">
      <w:start w:val="1"/>
      <w:numFmt w:val="bullet"/>
      <w:lvlText w:val=""/>
      <w:lvlJc w:val="left"/>
      <w:pPr>
        <w:tabs>
          <w:tab w:val="num" w:pos="2160"/>
        </w:tabs>
        <w:ind w:left="2160" w:hanging="360"/>
      </w:pPr>
      <w:rPr>
        <w:rFonts w:ascii="Wingdings" w:hAnsi="Wingdings" w:hint="default"/>
      </w:rPr>
    </w:lvl>
    <w:lvl w:ilvl="3" w:tplc="0836659E" w:tentative="1">
      <w:start w:val="1"/>
      <w:numFmt w:val="bullet"/>
      <w:lvlText w:val=""/>
      <w:lvlJc w:val="left"/>
      <w:pPr>
        <w:tabs>
          <w:tab w:val="num" w:pos="2880"/>
        </w:tabs>
        <w:ind w:left="2880" w:hanging="360"/>
      </w:pPr>
      <w:rPr>
        <w:rFonts w:ascii="Wingdings" w:hAnsi="Wingdings" w:hint="default"/>
      </w:rPr>
    </w:lvl>
    <w:lvl w:ilvl="4" w:tplc="F47262C0" w:tentative="1">
      <w:start w:val="1"/>
      <w:numFmt w:val="bullet"/>
      <w:lvlText w:val=""/>
      <w:lvlJc w:val="left"/>
      <w:pPr>
        <w:tabs>
          <w:tab w:val="num" w:pos="3600"/>
        </w:tabs>
        <w:ind w:left="3600" w:hanging="360"/>
      </w:pPr>
      <w:rPr>
        <w:rFonts w:ascii="Wingdings" w:hAnsi="Wingdings" w:hint="default"/>
      </w:rPr>
    </w:lvl>
    <w:lvl w:ilvl="5" w:tplc="FB441E04" w:tentative="1">
      <w:start w:val="1"/>
      <w:numFmt w:val="bullet"/>
      <w:lvlText w:val=""/>
      <w:lvlJc w:val="left"/>
      <w:pPr>
        <w:tabs>
          <w:tab w:val="num" w:pos="4320"/>
        </w:tabs>
        <w:ind w:left="4320" w:hanging="360"/>
      </w:pPr>
      <w:rPr>
        <w:rFonts w:ascii="Wingdings" w:hAnsi="Wingdings" w:hint="default"/>
      </w:rPr>
    </w:lvl>
    <w:lvl w:ilvl="6" w:tplc="D480F3C0" w:tentative="1">
      <w:start w:val="1"/>
      <w:numFmt w:val="bullet"/>
      <w:lvlText w:val=""/>
      <w:lvlJc w:val="left"/>
      <w:pPr>
        <w:tabs>
          <w:tab w:val="num" w:pos="5040"/>
        </w:tabs>
        <w:ind w:left="5040" w:hanging="360"/>
      </w:pPr>
      <w:rPr>
        <w:rFonts w:ascii="Wingdings" w:hAnsi="Wingdings" w:hint="default"/>
      </w:rPr>
    </w:lvl>
    <w:lvl w:ilvl="7" w:tplc="A7BE94DC" w:tentative="1">
      <w:start w:val="1"/>
      <w:numFmt w:val="bullet"/>
      <w:lvlText w:val=""/>
      <w:lvlJc w:val="left"/>
      <w:pPr>
        <w:tabs>
          <w:tab w:val="num" w:pos="5760"/>
        </w:tabs>
        <w:ind w:left="5760" w:hanging="360"/>
      </w:pPr>
      <w:rPr>
        <w:rFonts w:ascii="Wingdings" w:hAnsi="Wingdings" w:hint="default"/>
      </w:rPr>
    </w:lvl>
    <w:lvl w:ilvl="8" w:tplc="41AE0F98" w:tentative="1">
      <w:start w:val="1"/>
      <w:numFmt w:val="bullet"/>
      <w:lvlText w:val=""/>
      <w:lvlJc w:val="left"/>
      <w:pPr>
        <w:tabs>
          <w:tab w:val="num" w:pos="6480"/>
        </w:tabs>
        <w:ind w:left="6480" w:hanging="360"/>
      </w:pPr>
      <w:rPr>
        <w:rFonts w:ascii="Wingdings" w:hAnsi="Wingdings" w:hint="default"/>
      </w:rPr>
    </w:lvl>
  </w:abstractNum>
  <w:abstractNum w:abstractNumId="12">
    <w:nsid w:val="356D42FC"/>
    <w:multiLevelType w:val="hybridMultilevel"/>
    <w:tmpl w:val="7F405264"/>
    <w:lvl w:ilvl="0" w:tplc="6AFCC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AF3F6E"/>
    <w:multiLevelType w:val="hybridMultilevel"/>
    <w:tmpl w:val="3A6E2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E00156"/>
    <w:multiLevelType w:val="hybridMultilevel"/>
    <w:tmpl w:val="DE9A677C"/>
    <w:lvl w:ilvl="0" w:tplc="0A60589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ABA3A7F"/>
    <w:multiLevelType w:val="hybridMultilevel"/>
    <w:tmpl w:val="5DCAA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852064"/>
    <w:multiLevelType w:val="hybridMultilevel"/>
    <w:tmpl w:val="964A4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F112A3A"/>
    <w:multiLevelType w:val="hybridMultilevel"/>
    <w:tmpl w:val="5D5E600C"/>
    <w:lvl w:ilvl="0" w:tplc="02F6E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0140697"/>
    <w:multiLevelType w:val="hybridMultilevel"/>
    <w:tmpl w:val="DF8C852A"/>
    <w:lvl w:ilvl="0" w:tplc="2A16D8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076E14"/>
    <w:multiLevelType w:val="hybridMultilevel"/>
    <w:tmpl w:val="EC9E1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066DC4"/>
    <w:multiLevelType w:val="hybridMultilevel"/>
    <w:tmpl w:val="35AEA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DE39B3"/>
    <w:multiLevelType w:val="multilevel"/>
    <w:tmpl w:val="6C6836B6"/>
    <w:lvl w:ilvl="0">
      <w:start w:val="1"/>
      <w:numFmt w:val="decimal"/>
      <w:lvlText w:val="%1."/>
      <w:lvlJc w:val="left"/>
      <w:pPr>
        <w:ind w:left="720" w:hanging="360"/>
      </w:pPr>
      <w:rPr>
        <w:rFonts w:ascii="Times New Roman" w:eastAsia="Times New Roman" w:hAnsi="Times New Roman" w:cs="Times New Roman"/>
      </w:rPr>
    </w:lvl>
    <w:lvl w:ilvl="1">
      <w:start w:val="12"/>
      <w:numFmt w:val="decimal"/>
      <w:isLgl/>
      <w:lvlText w:val="%1.%2"/>
      <w:lvlJc w:val="left"/>
      <w:pPr>
        <w:ind w:left="1710" w:hanging="1350"/>
      </w:pPr>
      <w:rPr>
        <w:rFonts w:hint="default"/>
      </w:rPr>
    </w:lvl>
    <w:lvl w:ilvl="2">
      <w:start w:val="2014"/>
      <w:numFmt w:val="decimal"/>
      <w:isLgl/>
      <w:lvlText w:val="%1.%2.%3"/>
      <w:lvlJc w:val="left"/>
      <w:pPr>
        <w:ind w:left="1710" w:hanging="1350"/>
      </w:pPr>
      <w:rPr>
        <w:rFonts w:hint="default"/>
      </w:rPr>
    </w:lvl>
    <w:lvl w:ilvl="3">
      <w:start w:val="1"/>
      <w:numFmt w:val="decimal"/>
      <w:isLgl/>
      <w:lvlText w:val="%1.%2.%3.%4"/>
      <w:lvlJc w:val="left"/>
      <w:pPr>
        <w:ind w:left="1710" w:hanging="1350"/>
      </w:pPr>
      <w:rPr>
        <w:rFonts w:hint="default"/>
      </w:rPr>
    </w:lvl>
    <w:lvl w:ilvl="4">
      <w:start w:val="1"/>
      <w:numFmt w:val="decimal"/>
      <w:isLgl/>
      <w:lvlText w:val="%1.%2.%3.%4.%5"/>
      <w:lvlJc w:val="left"/>
      <w:pPr>
        <w:ind w:left="1710" w:hanging="1350"/>
      </w:pPr>
      <w:rPr>
        <w:rFonts w:hint="default"/>
      </w:rPr>
    </w:lvl>
    <w:lvl w:ilvl="5">
      <w:start w:val="1"/>
      <w:numFmt w:val="decimal"/>
      <w:isLgl/>
      <w:lvlText w:val="%1.%2.%3.%4.%5.%6"/>
      <w:lvlJc w:val="left"/>
      <w:pPr>
        <w:ind w:left="1710" w:hanging="135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2ED1C44"/>
    <w:multiLevelType w:val="hybridMultilevel"/>
    <w:tmpl w:val="3B1ADA24"/>
    <w:lvl w:ilvl="0" w:tplc="0A60589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7F51FE7"/>
    <w:multiLevelType w:val="hybridMultilevel"/>
    <w:tmpl w:val="0DB88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071E82"/>
    <w:multiLevelType w:val="hybridMultilevel"/>
    <w:tmpl w:val="235C07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BB16F87"/>
    <w:multiLevelType w:val="hybridMultilevel"/>
    <w:tmpl w:val="E124D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637E00"/>
    <w:multiLevelType w:val="hybridMultilevel"/>
    <w:tmpl w:val="2F228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D63746"/>
    <w:multiLevelType w:val="hybridMultilevel"/>
    <w:tmpl w:val="04AA3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5A4C37"/>
    <w:multiLevelType w:val="hybridMultilevel"/>
    <w:tmpl w:val="26306EE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653D28CF"/>
    <w:multiLevelType w:val="hybridMultilevel"/>
    <w:tmpl w:val="E21045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8A2B69"/>
    <w:multiLevelType w:val="hybridMultilevel"/>
    <w:tmpl w:val="1324A0F6"/>
    <w:lvl w:ilvl="0" w:tplc="45C04B2E">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517543B"/>
    <w:multiLevelType w:val="hybridMultilevel"/>
    <w:tmpl w:val="A44C8F1C"/>
    <w:lvl w:ilvl="0" w:tplc="B164D146">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7B40FB"/>
    <w:multiLevelType w:val="hybridMultilevel"/>
    <w:tmpl w:val="AC90B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B42861"/>
    <w:multiLevelType w:val="hybridMultilevel"/>
    <w:tmpl w:val="B7526950"/>
    <w:lvl w:ilvl="0" w:tplc="4D24BE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BAE09DC"/>
    <w:multiLevelType w:val="hybridMultilevel"/>
    <w:tmpl w:val="EE721946"/>
    <w:lvl w:ilvl="0" w:tplc="5FF823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C8A0D33"/>
    <w:multiLevelType w:val="hybridMultilevel"/>
    <w:tmpl w:val="956CFD8E"/>
    <w:lvl w:ilvl="0" w:tplc="3FA05A0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6"/>
  </w:num>
  <w:num w:numId="2">
    <w:abstractNumId w:val="30"/>
  </w:num>
  <w:num w:numId="3">
    <w:abstractNumId w:val="0"/>
  </w:num>
  <w:num w:numId="4">
    <w:abstractNumId w:val="18"/>
  </w:num>
  <w:num w:numId="5">
    <w:abstractNumId w:val="3"/>
  </w:num>
  <w:num w:numId="6">
    <w:abstractNumId w:val="29"/>
  </w:num>
  <w:num w:numId="7">
    <w:abstractNumId w:val="5"/>
  </w:num>
  <w:num w:numId="8">
    <w:abstractNumId w:val="28"/>
  </w:num>
  <w:num w:numId="9">
    <w:abstractNumId w:val="2"/>
  </w:num>
  <w:num w:numId="10">
    <w:abstractNumId w:val="26"/>
  </w:num>
  <w:num w:numId="11">
    <w:abstractNumId w:val="24"/>
  </w:num>
  <w:num w:numId="12">
    <w:abstractNumId w:val="6"/>
  </w:num>
  <w:num w:numId="13">
    <w:abstractNumId w:val="1"/>
  </w:num>
  <w:num w:numId="14">
    <w:abstractNumId w:val="13"/>
  </w:num>
  <w:num w:numId="15">
    <w:abstractNumId w:val="34"/>
  </w:num>
  <w:num w:numId="16">
    <w:abstractNumId w:val="9"/>
  </w:num>
  <w:num w:numId="17">
    <w:abstractNumId w:val="7"/>
  </w:num>
  <w:num w:numId="18">
    <w:abstractNumId w:val="27"/>
  </w:num>
  <w:num w:numId="19">
    <w:abstractNumId w:val="20"/>
  </w:num>
  <w:num w:numId="20">
    <w:abstractNumId w:val="35"/>
  </w:num>
  <w:num w:numId="21">
    <w:abstractNumId w:val="23"/>
  </w:num>
  <w:num w:numId="22">
    <w:abstractNumId w:val="25"/>
  </w:num>
  <w:num w:numId="23">
    <w:abstractNumId w:val="21"/>
  </w:num>
  <w:num w:numId="24">
    <w:abstractNumId w:val="15"/>
  </w:num>
  <w:num w:numId="25">
    <w:abstractNumId w:val="19"/>
  </w:num>
  <w:num w:numId="26">
    <w:abstractNumId w:val="32"/>
  </w:num>
  <w:num w:numId="27">
    <w:abstractNumId w:val="11"/>
  </w:num>
  <w:num w:numId="28">
    <w:abstractNumId w:val="17"/>
  </w:num>
  <w:num w:numId="29">
    <w:abstractNumId w:val="10"/>
  </w:num>
  <w:num w:numId="30">
    <w:abstractNumId w:val="10"/>
  </w:num>
  <w:num w:numId="31">
    <w:abstractNumId w:val="8"/>
  </w:num>
  <w:num w:numId="32">
    <w:abstractNumId w:val="22"/>
  </w:num>
  <w:num w:numId="33">
    <w:abstractNumId w:val="1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3"/>
  </w:num>
  <w:num w:numId="37">
    <w:abstractNumId w:val="31"/>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0A69"/>
    <w:rsid w:val="000000B5"/>
    <w:rsid w:val="00000FF9"/>
    <w:rsid w:val="00002256"/>
    <w:rsid w:val="00002936"/>
    <w:rsid w:val="00002FDF"/>
    <w:rsid w:val="00003622"/>
    <w:rsid w:val="000040FB"/>
    <w:rsid w:val="00004CEA"/>
    <w:rsid w:val="00005681"/>
    <w:rsid w:val="000056AE"/>
    <w:rsid w:val="00005847"/>
    <w:rsid w:val="00006035"/>
    <w:rsid w:val="00006E9F"/>
    <w:rsid w:val="0000734E"/>
    <w:rsid w:val="00007714"/>
    <w:rsid w:val="00007934"/>
    <w:rsid w:val="00010C49"/>
    <w:rsid w:val="00011CC1"/>
    <w:rsid w:val="00011EC8"/>
    <w:rsid w:val="00012014"/>
    <w:rsid w:val="000132E7"/>
    <w:rsid w:val="000142C8"/>
    <w:rsid w:val="00015A56"/>
    <w:rsid w:val="00015CD5"/>
    <w:rsid w:val="00015FE8"/>
    <w:rsid w:val="00016BB0"/>
    <w:rsid w:val="000178D2"/>
    <w:rsid w:val="00017E69"/>
    <w:rsid w:val="0002096E"/>
    <w:rsid w:val="00020C1C"/>
    <w:rsid w:val="000227D4"/>
    <w:rsid w:val="000239C2"/>
    <w:rsid w:val="00024F8A"/>
    <w:rsid w:val="00025F88"/>
    <w:rsid w:val="000262DC"/>
    <w:rsid w:val="000272C3"/>
    <w:rsid w:val="00030208"/>
    <w:rsid w:val="000309EA"/>
    <w:rsid w:val="000313F5"/>
    <w:rsid w:val="000314E3"/>
    <w:rsid w:val="00031609"/>
    <w:rsid w:val="00031B25"/>
    <w:rsid w:val="000328FB"/>
    <w:rsid w:val="00032B01"/>
    <w:rsid w:val="000337E9"/>
    <w:rsid w:val="0003396C"/>
    <w:rsid w:val="00033CDF"/>
    <w:rsid w:val="00034853"/>
    <w:rsid w:val="000348A3"/>
    <w:rsid w:val="00034C49"/>
    <w:rsid w:val="00035111"/>
    <w:rsid w:val="00035952"/>
    <w:rsid w:val="000359BB"/>
    <w:rsid w:val="000366E6"/>
    <w:rsid w:val="00036D6C"/>
    <w:rsid w:val="00040D1F"/>
    <w:rsid w:val="000414E4"/>
    <w:rsid w:val="00042B69"/>
    <w:rsid w:val="00042D5C"/>
    <w:rsid w:val="00043211"/>
    <w:rsid w:val="0004394E"/>
    <w:rsid w:val="00043ED7"/>
    <w:rsid w:val="000442E0"/>
    <w:rsid w:val="000471DC"/>
    <w:rsid w:val="00047677"/>
    <w:rsid w:val="0004772F"/>
    <w:rsid w:val="00047A26"/>
    <w:rsid w:val="000500AA"/>
    <w:rsid w:val="00050644"/>
    <w:rsid w:val="00051284"/>
    <w:rsid w:val="00051518"/>
    <w:rsid w:val="0005186A"/>
    <w:rsid w:val="00052435"/>
    <w:rsid w:val="000527FC"/>
    <w:rsid w:val="00053C28"/>
    <w:rsid w:val="000551F1"/>
    <w:rsid w:val="00055B48"/>
    <w:rsid w:val="00055C9D"/>
    <w:rsid w:val="00056C0B"/>
    <w:rsid w:val="0006003A"/>
    <w:rsid w:val="00062785"/>
    <w:rsid w:val="000629A1"/>
    <w:rsid w:val="00063269"/>
    <w:rsid w:val="00063C1A"/>
    <w:rsid w:val="000645EA"/>
    <w:rsid w:val="00064D55"/>
    <w:rsid w:val="00066426"/>
    <w:rsid w:val="00066A16"/>
    <w:rsid w:val="000711E0"/>
    <w:rsid w:val="00072323"/>
    <w:rsid w:val="00073020"/>
    <w:rsid w:val="0007367D"/>
    <w:rsid w:val="000738FB"/>
    <w:rsid w:val="00073E11"/>
    <w:rsid w:val="00074D23"/>
    <w:rsid w:val="00075077"/>
    <w:rsid w:val="00075772"/>
    <w:rsid w:val="0007611F"/>
    <w:rsid w:val="0007672F"/>
    <w:rsid w:val="0007724D"/>
    <w:rsid w:val="00077D36"/>
    <w:rsid w:val="000803F0"/>
    <w:rsid w:val="000809B2"/>
    <w:rsid w:val="00081BF6"/>
    <w:rsid w:val="00081EDF"/>
    <w:rsid w:val="00082943"/>
    <w:rsid w:val="00082B2D"/>
    <w:rsid w:val="00083C15"/>
    <w:rsid w:val="0008413E"/>
    <w:rsid w:val="0008534C"/>
    <w:rsid w:val="000859D7"/>
    <w:rsid w:val="00086B2F"/>
    <w:rsid w:val="00091AE8"/>
    <w:rsid w:val="00091DAE"/>
    <w:rsid w:val="00092E13"/>
    <w:rsid w:val="00093669"/>
    <w:rsid w:val="00094C68"/>
    <w:rsid w:val="000952EF"/>
    <w:rsid w:val="0009604B"/>
    <w:rsid w:val="0009621D"/>
    <w:rsid w:val="00096E42"/>
    <w:rsid w:val="000A0FC4"/>
    <w:rsid w:val="000A1AB4"/>
    <w:rsid w:val="000A2326"/>
    <w:rsid w:val="000A29A7"/>
    <w:rsid w:val="000A3724"/>
    <w:rsid w:val="000A38AB"/>
    <w:rsid w:val="000A3DF2"/>
    <w:rsid w:val="000B0104"/>
    <w:rsid w:val="000B017D"/>
    <w:rsid w:val="000B1C5F"/>
    <w:rsid w:val="000B29DB"/>
    <w:rsid w:val="000B3046"/>
    <w:rsid w:val="000B308E"/>
    <w:rsid w:val="000B380B"/>
    <w:rsid w:val="000B5871"/>
    <w:rsid w:val="000B5CF1"/>
    <w:rsid w:val="000B605A"/>
    <w:rsid w:val="000C0629"/>
    <w:rsid w:val="000C07EE"/>
    <w:rsid w:val="000C0C1F"/>
    <w:rsid w:val="000C45E4"/>
    <w:rsid w:val="000C530F"/>
    <w:rsid w:val="000C5A90"/>
    <w:rsid w:val="000C5E29"/>
    <w:rsid w:val="000C63DB"/>
    <w:rsid w:val="000C65F7"/>
    <w:rsid w:val="000C6A76"/>
    <w:rsid w:val="000D010B"/>
    <w:rsid w:val="000D05B7"/>
    <w:rsid w:val="000D0941"/>
    <w:rsid w:val="000D160B"/>
    <w:rsid w:val="000D1CCB"/>
    <w:rsid w:val="000D1D8C"/>
    <w:rsid w:val="000D351F"/>
    <w:rsid w:val="000D360D"/>
    <w:rsid w:val="000D3A2C"/>
    <w:rsid w:val="000D3E88"/>
    <w:rsid w:val="000D67BF"/>
    <w:rsid w:val="000D6D7F"/>
    <w:rsid w:val="000E0E35"/>
    <w:rsid w:val="000E14E3"/>
    <w:rsid w:val="000E2FA7"/>
    <w:rsid w:val="000E3581"/>
    <w:rsid w:val="000E3E7E"/>
    <w:rsid w:val="000E6946"/>
    <w:rsid w:val="000E6BA7"/>
    <w:rsid w:val="000E6C19"/>
    <w:rsid w:val="000E6F2F"/>
    <w:rsid w:val="000F00E6"/>
    <w:rsid w:val="000F03AD"/>
    <w:rsid w:val="000F11C4"/>
    <w:rsid w:val="000F1680"/>
    <w:rsid w:val="000F1E81"/>
    <w:rsid w:val="000F33E1"/>
    <w:rsid w:val="000F3A88"/>
    <w:rsid w:val="000F3CCD"/>
    <w:rsid w:val="000F4AA6"/>
    <w:rsid w:val="000F5381"/>
    <w:rsid w:val="000F552D"/>
    <w:rsid w:val="000F5DCB"/>
    <w:rsid w:val="000F6AC0"/>
    <w:rsid w:val="000F75E9"/>
    <w:rsid w:val="000F7AC9"/>
    <w:rsid w:val="0010013B"/>
    <w:rsid w:val="001006B0"/>
    <w:rsid w:val="00101969"/>
    <w:rsid w:val="00103325"/>
    <w:rsid w:val="001033DE"/>
    <w:rsid w:val="0010441B"/>
    <w:rsid w:val="0010452F"/>
    <w:rsid w:val="00104C67"/>
    <w:rsid w:val="00105747"/>
    <w:rsid w:val="00106B5D"/>
    <w:rsid w:val="00106D99"/>
    <w:rsid w:val="00106DF0"/>
    <w:rsid w:val="00106EC7"/>
    <w:rsid w:val="001076BA"/>
    <w:rsid w:val="00110030"/>
    <w:rsid w:val="001100F5"/>
    <w:rsid w:val="00110101"/>
    <w:rsid w:val="0011137D"/>
    <w:rsid w:val="0011206C"/>
    <w:rsid w:val="001122BB"/>
    <w:rsid w:val="00112AE6"/>
    <w:rsid w:val="00113231"/>
    <w:rsid w:val="0011360B"/>
    <w:rsid w:val="00113EB7"/>
    <w:rsid w:val="00115410"/>
    <w:rsid w:val="00115727"/>
    <w:rsid w:val="00115AA2"/>
    <w:rsid w:val="001164DC"/>
    <w:rsid w:val="0012122C"/>
    <w:rsid w:val="00121472"/>
    <w:rsid w:val="00121CEB"/>
    <w:rsid w:val="00123196"/>
    <w:rsid w:val="001236C3"/>
    <w:rsid w:val="00123879"/>
    <w:rsid w:val="00123FA3"/>
    <w:rsid w:val="0012475A"/>
    <w:rsid w:val="0012479A"/>
    <w:rsid w:val="00124BAA"/>
    <w:rsid w:val="00125B43"/>
    <w:rsid w:val="00125E31"/>
    <w:rsid w:val="00125FA8"/>
    <w:rsid w:val="001263FF"/>
    <w:rsid w:val="0013085E"/>
    <w:rsid w:val="001323DA"/>
    <w:rsid w:val="001328C4"/>
    <w:rsid w:val="00133B41"/>
    <w:rsid w:val="00133BD1"/>
    <w:rsid w:val="00134119"/>
    <w:rsid w:val="00134EB8"/>
    <w:rsid w:val="0013555A"/>
    <w:rsid w:val="00135E76"/>
    <w:rsid w:val="00143004"/>
    <w:rsid w:val="00143186"/>
    <w:rsid w:val="00143EB7"/>
    <w:rsid w:val="00143F16"/>
    <w:rsid w:val="00146066"/>
    <w:rsid w:val="0014711A"/>
    <w:rsid w:val="00147893"/>
    <w:rsid w:val="00147B3A"/>
    <w:rsid w:val="00150C1F"/>
    <w:rsid w:val="001517C2"/>
    <w:rsid w:val="00151D37"/>
    <w:rsid w:val="00152AA9"/>
    <w:rsid w:val="00152BF2"/>
    <w:rsid w:val="00153902"/>
    <w:rsid w:val="00154099"/>
    <w:rsid w:val="00154DC7"/>
    <w:rsid w:val="00155C45"/>
    <w:rsid w:val="00156716"/>
    <w:rsid w:val="00157229"/>
    <w:rsid w:val="00157ABA"/>
    <w:rsid w:val="00157F62"/>
    <w:rsid w:val="00160CDA"/>
    <w:rsid w:val="00161FEE"/>
    <w:rsid w:val="00162CFE"/>
    <w:rsid w:val="001636E9"/>
    <w:rsid w:val="00163A1F"/>
    <w:rsid w:val="001648CE"/>
    <w:rsid w:val="00164966"/>
    <w:rsid w:val="00164A8E"/>
    <w:rsid w:val="0016655B"/>
    <w:rsid w:val="00166942"/>
    <w:rsid w:val="00167F92"/>
    <w:rsid w:val="00170A12"/>
    <w:rsid w:val="00170D4C"/>
    <w:rsid w:val="00170E05"/>
    <w:rsid w:val="00171BA2"/>
    <w:rsid w:val="0017227D"/>
    <w:rsid w:val="0017292D"/>
    <w:rsid w:val="00172B8F"/>
    <w:rsid w:val="001738D4"/>
    <w:rsid w:val="00173A77"/>
    <w:rsid w:val="00174F9A"/>
    <w:rsid w:val="0017566C"/>
    <w:rsid w:val="001757DF"/>
    <w:rsid w:val="0017596A"/>
    <w:rsid w:val="00176B8A"/>
    <w:rsid w:val="001773CE"/>
    <w:rsid w:val="00177BC8"/>
    <w:rsid w:val="001807AB"/>
    <w:rsid w:val="0018173C"/>
    <w:rsid w:val="0018184B"/>
    <w:rsid w:val="001818CC"/>
    <w:rsid w:val="00181B7E"/>
    <w:rsid w:val="00181EDE"/>
    <w:rsid w:val="00182B76"/>
    <w:rsid w:val="001846D1"/>
    <w:rsid w:val="0018667C"/>
    <w:rsid w:val="00186D70"/>
    <w:rsid w:val="00187613"/>
    <w:rsid w:val="00190BB1"/>
    <w:rsid w:val="001922E0"/>
    <w:rsid w:val="00192F28"/>
    <w:rsid w:val="001931F6"/>
    <w:rsid w:val="00193939"/>
    <w:rsid w:val="0019397E"/>
    <w:rsid w:val="00193F6A"/>
    <w:rsid w:val="00196413"/>
    <w:rsid w:val="00197557"/>
    <w:rsid w:val="001A023F"/>
    <w:rsid w:val="001A1F93"/>
    <w:rsid w:val="001A249C"/>
    <w:rsid w:val="001A2620"/>
    <w:rsid w:val="001A444E"/>
    <w:rsid w:val="001A6176"/>
    <w:rsid w:val="001A63F3"/>
    <w:rsid w:val="001A6837"/>
    <w:rsid w:val="001A714A"/>
    <w:rsid w:val="001B21D5"/>
    <w:rsid w:val="001B26F1"/>
    <w:rsid w:val="001B293E"/>
    <w:rsid w:val="001B3125"/>
    <w:rsid w:val="001B493B"/>
    <w:rsid w:val="001B58D5"/>
    <w:rsid w:val="001B5EF8"/>
    <w:rsid w:val="001B6B13"/>
    <w:rsid w:val="001B7524"/>
    <w:rsid w:val="001C2B96"/>
    <w:rsid w:val="001C39B2"/>
    <w:rsid w:val="001C44B0"/>
    <w:rsid w:val="001C4A06"/>
    <w:rsid w:val="001C5D57"/>
    <w:rsid w:val="001C732C"/>
    <w:rsid w:val="001C7451"/>
    <w:rsid w:val="001C749F"/>
    <w:rsid w:val="001C7587"/>
    <w:rsid w:val="001C7EC2"/>
    <w:rsid w:val="001D1A67"/>
    <w:rsid w:val="001D2F9C"/>
    <w:rsid w:val="001D4B0B"/>
    <w:rsid w:val="001D5B93"/>
    <w:rsid w:val="001D5FFC"/>
    <w:rsid w:val="001D6140"/>
    <w:rsid w:val="001D6ECE"/>
    <w:rsid w:val="001D72B1"/>
    <w:rsid w:val="001E068E"/>
    <w:rsid w:val="001E06A8"/>
    <w:rsid w:val="001E1087"/>
    <w:rsid w:val="001E1794"/>
    <w:rsid w:val="001E2A4F"/>
    <w:rsid w:val="001E2C02"/>
    <w:rsid w:val="001E4920"/>
    <w:rsid w:val="001E5910"/>
    <w:rsid w:val="001E5E20"/>
    <w:rsid w:val="001E600B"/>
    <w:rsid w:val="001E6216"/>
    <w:rsid w:val="001E6B2B"/>
    <w:rsid w:val="001E6EEA"/>
    <w:rsid w:val="001E761D"/>
    <w:rsid w:val="001E7DB4"/>
    <w:rsid w:val="001E7F4E"/>
    <w:rsid w:val="001F031D"/>
    <w:rsid w:val="001F0AED"/>
    <w:rsid w:val="001F20F1"/>
    <w:rsid w:val="001F2722"/>
    <w:rsid w:val="001F3183"/>
    <w:rsid w:val="001F3F90"/>
    <w:rsid w:val="001F4C1B"/>
    <w:rsid w:val="001F5484"/>
    <w:rsid w:val="001F5D76"/>
    <w:rsid w:val="001F6C46"/>
    <w:rsid w:val="001F739F"/>
    <w:rsid w:val="0020008F"/>
    <w:rsid w:val="00200D4C"/>
    <w:rsid w:val="00201445"/>
    <w:rsid w:val="00203E7B"/>
    <w:rsid w:val="0020420F"/>
    <w:rsid w:val="0020449D"/>
    <w:rsid w:val="00204F89"/>
    <w:rsid w:val="002056E5"/>
    <w:rsid w:val="0020595A"/>
    <w:rsid w:val="0020600C"/>
    <w:rsid w:val="00206F14"/>
    <w:rsid w:val="0020788C"/>
    <w:rsid w:val="002104F5"/>
    <w:rsid w:val="00214E9F"/>
    <w:rsid w:val="0021562F"/>
    <w:rsid w:val="00215C68"/>
    <w:rsid w:val="002163EB"/>
    <w:rsid w:val="00216FD4"/>
    <w:rsid w:val="00217353"/>
    <w:rsid w:val="00217C01"/>
    <w:rsid w:val="00220103"/>
    <w:rsid w:val="00220F73"/>
    <w:rsid w:val="00221236"/>
    <w:rsid w:val="00221350"/>
    <w:rsid w:val="0022178A"/>
    <w:rsid w:val="0022263F"/>
    <w:rsid w:val="00222F20"/>
    <w:rsid w:val="0022455D"/>
    <w:rsid w:val="00225025"/>
    <w:rsid w:val="002257E7"/>
    <w:rsid w:val="00225DCC"/>
    <w:rsid w:val="00225FC1"/>
    <w:rsid w:val="0022628C"/>
    <w:rsid w:val="002273BD"/>
    <w:rsid w:val="0022778F"/>
    <w:rsid w:val="00230CB1"/>
    <w:rsid w:val="00231568"/>
    <w:rsid w:val="00231998"/>
    <w:rsid w:val="00231D65"/>
    <w:rsid w:val="002325E0"/>
    <w:rsid w:val="00232959"/>
    <w:rsid w:val="00232A0D"/>
    <w:rsid w:val="00233D7A"/>
    <w:rsid w:val="00235503"/>
    <w:rsid w:val="002355A3"/>
    <w:rsid w:val="00237114"/>
    <w:rsid w:val="002408F8"/>
    <w:rsid w:val="00240D3A"/>
    <w:rsid w:val="00241C04"/>
    <w:rsid w:val="00241C85"/>
    <w:rsid w:val="002424F9"/>
    <w:rsid w:val="00244229"/>
    <w:rsid w:val="00244630"/>
    <w:rsid w:val="00247BFE"/>
    <w:rsid w:val="00247C5A"/>
    <w:rsid w:val="002500CC"/>
    <w:rsid w:val="002502AC"/>
    <w:rsid w:val="0025064D"/>
    <w:rsid w:val="002519A5"/>
    <w:rsid w:val="00251FD7"/>
    <w:rsid w:val="00252383"/>
    <w:rsid w:val="0025266E"/>
    <w:rsid w:val="002538C4"/>
    <w:rsid w:val="0025390B"/>
    <w:rsid w:val="00256D28"/>
    <w:rsid w:val="002603F7"/>
    <w:rsid w:val="002633C8"/>
    <w:rsid w:val="0026396C"/>
    <w:rsid w:val="00263AB9"/>
    <w:rsid w:val="00263F1F"/>
    <w:rsid w:val="00263FE9"/>
    <w:rsid w:val="0026414F"/>
    <w:rsid w:val="002643AD"/>
    <w:rsid w:val="00264E4B"/>
    <w:rsid w:val="00265D67"/>
    <w:rsid w:val="0026618B"/>
    <w:rsid w:val="002677A0"/>
    <w:rsid w:val="002712AA"/>
    <w:rsid w:val="002719EC"/>
    <w:rsid w:val="00271E53"/>
    <w:rsid w:val="0027238C"/>
    <w:rsid w:val="00272B61"/>
    <w:rsid w:val="00272FF7"/>
    <w:rsid w:val="002739BB"/>
    <w:rsid w:val="00273CFD"/>
    <w:rsid w:val="00273DD8"/>
    <w:rsid w:val="00275245"/>
    <w:rsid w:val="00275386"/>
    <w:rsid w:val="002757F8"/>
    <w:rsid w:val="00275FA5"/>
    <w:rsid w:val="002762A6"/>
    <w:rsid w:val="002771C2"/>
    <w:rsid w:val="00277326"/>
    <w:rsid w:val="00280D22"/>
    <w:rsid w:val="0028149D"/>
    <w:rsid w:val="00281563"/>
    <w:rsid w:val="002815A4"/>
    <w:rsid w:val="00281BE6"/>
    <w:rsid w:val="002825A9"/>
    <w:rsid w:val="0028308B"/>
    <w:rsid w:val="002830B8"/>
    <w:rsid w:val="00283EF7"/>
    <w:rsid w:val="00284025"/>
    <w:rsid w:val="00284273"/>
    <w:rsid w:val="00284486"/>
    <w:rsid w:val="00284EF0"/>
    <w:rsid w:val="00284F11"/>
    <w:rsid w:val="00285103"/>
    <w:rsid w:val="002863B4"/>
    <w:rsid w:val="00286BEB"/>
    <w:rsid w:val="00287A39"/>
    <w:rsid w:val="002924BC"/>
    <w:rsid w:val="00293243"/>
    <w:rsid w:val="002950D7"/>
    <w:rsid w:val="0029557B"/>
    <w:rsid w:val="00295FF1"/>
    <w:rsid w:val="0029621A"/>
    <w:rsid w:val="002962DF"/>
    <w:rsid w:val="00296AAB"/>
    <w:rsid w:val="002A07E7"/>
    <w:rsid w:val="002A0A4F"/>
    <w:rsid w:val="002A3091"/>
    <w:rsid w:val="002A3A1E"/>
    <w:rsid w:val="002A3A8F"/>
    <w:rsid w:val="002A3B55"/>
    <w:rsid w:val="002A47CF"/>
    <w:rsid w:val="002A4D7E"/>
    <w:rsid w:val="002A624A"/>
    <w:rsid w:val="002A73E7"/>
    <w:rsid w:val="002B1A2B"/>
    <w:rsid w:val="002B1A7A"/>
    <w:rsid w:val="002B2B24"/>
    <w:rsid w:val="002B2E22"/>
    <w:rsid w:val="002B415C"/>
    <w:rsid w:val="002B4267"/>
    <w:rsid w:val="002B52B9"/>
    <w:rsid w:val="002B569A"/>
    <w:rsid w:val="002B602D"/>
    <w:rsid w:val="002B6C96"/>
    <w:rsid w:val="002B7A4F"/>
    <w:rsid w:val="002C0D13"/>
    <w:rsid w:val="002C25C1"/>
    <w:rsid w:val="002C2A07"/>
    <w:rsid w:val="002C3062"/>
    <w:rsid w:val="002C3EAC"/>
    <w:rsid w:val="002C476D"/>
    <w:rsid w:val="002C55C2"/>
    <w:rsid w:val="002C64AC"/>
    <w:rsid w:val="002C7AE0"/>
    <w:rsid w:val="002C7E90"/>
    <w:rsid w:val="002D0A83"/>
    <w:rsid w:val="002D1790"/>
    <w:rsid w:val="002D1BEB"/>
    <w:rsid w:val="002D1CDA"/>
    <w:rsid w:val="002D1D96"/>
    <w:rsid w:val="002D24F0"/>
    <w:rsid w:val="002D3950"/>
    <w:rsid w:val="002D473C"/>
    <w:rsid w:val="002D4B4F"/>
    <w:rsid w:val="002D5D88"/>
    <w:rsid w:val="002D65E3"/>
    <w:rsid w:val="002D68C5"/>
    <w:rsid w:val="002D6976"/>
    <w:rsid w:val="002D7072"/>
    <w:rsid w:val="002E0094"/>
    <w:rsid w:val="002E084A"/>
    <w:rsid w:val="002E1672"/>
    <w:rsid w:val="002E187A"/>
    <w:rsid w:val="002E280D"/>
    <w:rsid w:val="002E3050"/>
    <w:rsid w:val="002E4BB8"/>
    <w:rsid w:val="002E6017"/>
    <w:rsid w:val="002E66E5"/>
    <w:rsid w:val="002E6EE6"/>
    <w:rsid w:val="002E7776"/>
    <w:rsid w:val="002E7E11"/>
    <w:rsid w:val="002F11B4"/>
    <w:rsid w:val="002F11C1"/>
    <w:rsid w:val="002F20F7"/>
    <w:rsid w:val="002F3356"/>
    <w:rsid w:val="002F36D0"/>
    <w:rsid w:val="002F3741"/>
    <w:rsid w:val="002F3999"/>
    <w:rsid w:val="002F3C07"/>
    <w:rsid w:val="002F3EDC"/>
    <w:rsid w:val="002F69C8"/>
    <w:rsid w:val="002F79B9"/>
    <w:rsid w:val="002F7AFE"/>
    <w:rsid w:val="003001A4"/>
    <w:rsid w:val="003010F8"/>
    <w:rsid w:val="00301DC8"/>
    <w:rsid w:val="00301E8E"/>
    <w:rsid w:val="0030286E"/>
    <w:rsid w:val="00303692"/>
    <w:rsid w:val="00303B1B"/>
    <w:rsid w:val="0030418B"/>
    <w:rsid w:val="00304252"/>
    <w:rsid w:val="00304977"/>
    <w:rsid w:val="00304D00"/>
    <w:rsid w:val="00305211"/>
    <w:rsid w:val="00305681"/>
    <w:rsid w:val="00305E05"/>
    <w:rsid w:val="003109B5"/>
    <w:rsid w:val="00311519"/>
    <w:rsid w:val="00311777"/>
    <w:rsid w:val="003121FA"/>
    <w:rsid w:val="003129E7"/>
    <w:rsid w:val="003129F1"/>
    <w:rsid w:val="00312A0D"/>
    <w:rsid w:val="003140B4"/>
    <w:rsid w:val="003142FA"/>
    <w:rsid w:val="003144B7"/>
    <w:rsid w:val="003145E2"/>
    <w:rsid w:val="00315214"/>
    <w:rsid w:val="0031637D"/>
    <w:rsid w:val="00320A95"/>
    <w:rsid w:val="00320D05"/>
    <w:rsid w:val="00321607"/>
    <w:rsid w:val="00321E3F"/>
    <w:rsid w:val="00322D39"/>
    <w:rsid w:val="003233A2"/>
    <w:rsid w:val="0032360B"/>
    <w:rsid w:val="00323648"/>
    <w:rsid w:val="00323972"/>
    <w:rsid w:val="00323989"/>
    <w:rsid w:val="003239F2"/>
    <w:rsid w:val="00323EC8"/>
    <w:rsid w:val="00324612"/>
    <w:rsid w:val="00324DBA"/>
    <w:rsid w:val="003273D3"/>
    <w:rsid w:val="003277FC"/>
    <w:rsid w:val="0032780B"/>
    <w:rsid w:val="00327BA2"/>
    <w:rsid w:val="00327D3F"/>
    <w:rsid w:val="00327D85"/>
    <w:rsid w:val="00330AB8"/>
    <w:rsid w:val="00330DAB"/>
    <w:rsid w:val="00332140"/>
    <w:rsid w:val="003346DA"/>
    <w:rsid w:val="00335088"/>
    <w:rsid w:val="00335995"/>
    <w:rsid w:val="00336029"/>
    <w:rsid w:val="00336870"/>
    <w:rsid w:val="003378C0"/>
    <w:rsid w:val="00337D9D"/>
    <w:rsid w:val="0034078A"/>
    <w:rsid w:val="00340898"/>
    <w:rsid w:val="0034139A"/>
    <w:rsid w:val="0034337A"/>
    <w:rsid w:val="00343C8B"/>
    <w:rsid w:val="00345395"/>
    <w:rsid w:val="003455D5"/>
    <w:rsid w:val="0035056A"/>
    <w:rsid w:val="00350BD0"/>
    <w:rsid w:val="00351840"/>
    <w:rsid w:val="00352393"/>
    <w:rsid w:val="00352EFA"/>
    <w:rsid w:val="00352F8D"/>
    <w:rsid w:val="003533CD"/>
    <w:rsid w:val="00353577"/>
    <w:rsid w:val="003539AF"/>
    <w:rsid w:val="00353B34"/>
    <w:rsid w:val="003540E7"/>
    <w:rsid w:val="00354C15"/>
    <w:rsid w:val="0035504C"/>
    <w:rsid w:val="0035567D"/>
    <w:rsid w:val="003575EA"/>
    <w:rsid w:val="00357885"/>
    <w:rsid w:val="00360025"/>
    <w:rsid w:val="0036148B"/>
    <w:rsid w:val="0036299F"/>
    <w:rsid w:val="00362AD2"/>
    <w:rsid w:val="0036319A"/>
    <w:rsid w:val="0036360E"/>
    <w:rsid w:val="00364BD3"/>
    <w:rsid w:val="00364BF4"/>
    <w:rsid w:val="00365074"/>
    <w:rsid w:val="00365BA2"/>
    <w:rsid w:val="0036717F"/>
    <w:rsid w:val="00370478"/>
    <w:rsid w:val="0037109B"/>
    <w:rsid w:val="00371763"/>
    <w:rsid w:val="00371BF8"/>
    <w:rsid w:val="0037212D"/>
    <w:rsid w:val="00372E62"/>
    <w:rsid w:val="003730CB"/>
    <w:rsid w:val="00374260"/>
    <w:rsid w:val="003745CC"/>
    <w:rsid w:val="003746E4"/>
    <w:rsid w:val="003752B8"/>
    <w:rsid w:val="00375816"/>
    <w:rsid w:val="003758A1"/>
    <w:rsid w:val="003762A8"/>
    <w:rsid w:val="003764A2"/>
    <w:rsid w:val="00377975"/>
    <w:rsid w:val="00377F5C"/>
    <w:rsid w:val="00380467"/>
    <w:rsid w:val="003805AD"/>
    <w:rsid w:val="00380BF8"/>
    <w:rsid w:val="00381680"/>
    <w:rsid w:val="003843B4"/>
    <w:rsid w:val="003859C2"/>
    <w:rsid w:val="00387ADF"/>
    <w:rsid w:val="0039071D"/>
    <w:rsid w:val="00391150"/>
    <w:rsid w:val="00391D77"/>
    <w:rsid w:val="00393573"/>
    <w:rsid w:val="00395906"/>
    <w:rsid w:val="00395C58"/>
    <w:rsid w:val="00395F08"/>
    <w:rsid w:val="00396DCB"/>
    <w:rsid w:val="00397292"/>
    <w:rsid w:val="003A0E24"/>
    <w:rsid w:val="003A2A1A"/>
    <w:rsid w:val="003A2ED0"/>
    <w:rsid w:val="003A30B2"/>
    <w:rsid w:val="003A4AB2"/>
    <w:rsid w:val="003A4C25"/>
    <w:rsid w:val="003A4EF8"/>
    <w:rsid w:val="003A5472"/>
    <w:rsid w:val="003A5C98"/>
    <w:rsid w:val="003A65D9"/>
    <w:rsid w:val="003B09F3"/>
    <w:rsid w:val="003B1013"/>
    <w:rsid w:val="003B11B4"/>
    <w:rsid w:val="003B15FD"/>
    <w:rsid w:val="003B2574"/>
    <w:rsid w:val="003B27C1"/>
    <w:rsid w:val="003B2ECC"/>
    <w:rsid w:val="003B3690"/>
    <w:rsid w:val="003B3A56"/>
    <w:rsid w:val="003B4288"/>
    <w:rsid w:val="003B43B8"/>
    <w:rsid w:val="003B4917"/>
    <w:rsid w:val="003B4D4E"/>
    <w:rsid w:val="003B52A7"/>
    <w:rsid w:val="003B574F"/>
    <w:rsid w:val="003B6185"/>
    <w:rsid w:val="003B62AC"/>
    <w:rsid w:val="003B658F"/>
    <w:rsid w:val="003B6719"/>
    <w:rsid w:val="003B6DBD"/>
    <w:rsid w:val="003B7B9D"/>
    <w:rsid w:val="003B7FD4"/>
    <w:rsid w:val="003C0D88"/>
    <w:rsid w:val="003C1A15"/>
    <w:rsid w:val="003C20C4"/>
    <w:rsid w:val="003C24B5"/>
    <w:rsid w:val="003C3A01"/>
    <w:rsid w:val="003C422B"/>
    <w:rsid w:val="003C4CDE"/>
    <w:rsid w:val="003C4E44"/>
    <w:rsid w:val="003C5A45"/>
    <w:rsid w:val="003D2114"/>
    <w:rsid w:val="003D2ECB"/>
    <w:rsid w:val="003D3C4A"/>
    <w:rsid w:val="003D3CE9"/>
    <w:rsid w:val="003D4189"/>
    <w:rsid w:val="003D430E"/>
    <w:rsid w:val="003D5C76"/>
    <w:rsid w:val="003D6ACD"/>
    <w:rsid w:val="003E012B"/>
    <w:rsid w:val="003E0DAB"/>
    <w:rsid w:val="003E163D"/>
    <w:rsid w:val="003E1EEE"/>
    <w:rsid w:val="003E2C28"/>
    <w:rsid w:val="003E313E"/>
    <w:rsid w:val="003E3F77"/>
    <w:rsid w:val="003E4179"/>
    <w:rsid w:val="003E4721"/>
    <w:rsid w:val="003E6468"/>
    <w:rsid w:val="003E7763"/>
    <w:rsid w:val="003E7830"/>
    <w:rsid w:val="003E7A05"/>
    <w:rsid w:val="003F03D9"/>
    <w:rsid w:val="003F0B61"/>
    <w:rsid w:val="003F0F4F"/>
    <w:rsid w:val="003F1080"/>
    <w:rsid w:val="003F1276"/>
    <w:rsid w:val="003F1604"/>
    <w:rsid w:val="003F4348"/>
    <w:rsid w:val="003F493C"/>
    <w:rsid w:val="003F4B8B"/>
    <w:rsid w:val="003F510B"/>
    <w:rsid w:val="003F72B1"/>
    <w:rsid w:val="003F72D9"/>
    <w:rsid w:val="003F7476"/>
    <w:rsid w:val="003F76BF"/>
    <w:rsid w:val="0040012D"/>
    <w:rsid w:val="004006B1"/>
    <w:rsid w:val="00403194"/>
    <w:rsid w:val="004038F5"/>
    <w:rsid w:val="004044A2"/>
    <w:rsid w:val="00405626"/>
    <w:rsid w:val="00405895"/>
    <w:rsid w:val="004070A2"/>
    <w:rsid w:val="00411BAD"/>
    <w:rsid w:val="00412C56"/>
    <w:rsid w:val="00413291"/>
    <w:rsid w:val="00413CB5"/>
    <w:rsid w:val="00414169"/>
    <w:rsid w:val="00414A9F"/>
    <w:rsid w:val="004170DA"/>
    <w:rsid w:val="004170F8"/>
    <w:rsid w:val="00417B52"/>
    <w:rsid w:val="004205DE"/>
    <w:rsid w:val="004213DB"/>
    <w:rsid w:val="00422195"/>
    <w:rsid w:val="004233F0"/>
    <w:rsid w:val="00424354"/>
    <w:rsid w:val="00424BE8"/>
    <w:rsid w:val="00424C56"/>
    <w:rsid w:val="00425524"/>
    <w:rsid w:val="00426D0A"/>
    <w:rsid w:val="0042726E"/>
    <w:rsid w:val="00427DD5"/>
    <w:rsid w:val="0043055D"/>
    <w:rsid w:val="00430A7C"/>
    <w:rsid w:val="00431BE0"/>
    <w:rsid w:val="0043460A"/>
    <w:rsid w:val="0043589D"/>
    <w:rsid w:val="00435941"/>
    <w:rsid w:val="004368F2"/>
    <w:rsid w:val="00437F48"/>
    <w:rsid w:val="004407C2"/>
    <w:rsid w:val="00440B26"/>
    <w:rsid w:val="004410B5"/>
    <w:rsid w:val="0044299B"/>
    <w:rsid w:val="00443B1C"/>
    <w:rsid w:val="00443EC8"/>
    <w:rsid w:val="004443FC"/>
    <w:rsid w:val="00445407"/>
    <w:rsid w:val="00446D36"/>
    <w:rsid w:val="00447BB3"/>
    <w:rsid w:val="00450AD5"/>
    <w:rsid w:val="0045108D"/>
    <w:rsid w:val="0045371C"/>
    <w:rsid w:val="00453C72"/>
    <w:rsid w:val="00453E6C"/>
    <w:rsid w:val="0045543B"/>
    <w:rsid w:val="004631B9"/>
    <w:rsid w:val="004654D1"/>
    <w:rsid w:val="00465571"/>
    <w:rsid w:val="00465592"/>
    <w:rsid w:val="0046563F"/>
    <w:rsid w:val="0046682E"/>
    <w:rsid w:val="00467202"/>
    <w:rsid w:val="00467AF0"/>
    <w:rsid w:val="00467C34"/>
    <w:rsid w:val="00470790"/>
    <w:rsid w:val="004712EB"/>
    <w:rsid w:val="004712EF"/>
    <w:rsid w:val="0047293A"/>
    <w:rsid w:val="004734C9"/>
    <w:rsid w:val="0047350D"/>
    <w:rsid w:val="0047450D"/>
    <w:rsid w:val="00475E2A"/>
    <w:rsid w:val="00476FEE"/>
    <w:rsid w:val="00477B03"/>
    <w:rsid w:val="0048055E"/>
    <w:rsid w:val="004814DB"/>
    <w:rsid w:val="00482066"/>
    <w:rsid w:val="00483174"/>
    <w:rsid w:val="004832F2"/>
    <w:rsid w:val="00484F00"/>
    <w:rsid w:val="00485870"/>
    <w:rsid w:val="0048612A"/>
    <w:rsid w:val="004867D3"/>
    <w:rsid w:val="00486B9E"/>
    <w:rsid w:val="00486EC4"/>
    <w:rsid w:val="004870DE"/>
    <w:rsid w:val="0048716E"/>
    <w:rsid w:val="00487F99"/>
    <w:rsid w:val="004902CF"/>
    <w:rsid w:val="004902DD"/>
    <w:rsid w:val="0049071F"/>
    <w:rsid w:val="004918BC"/>
    <w:rsid w:val="00492EB5"/>
    <w:rsid w:val="00493F52"/>
    <w:rsid w:val="004957F6"/>
    <w:rsid w:val="00496599"/>
    <w:rsid w:val="00496742"/>
    <w:rsid w:val="00497573"/>
    <w:rsid w:val="00497980"/>
    <w:rsid w:val="00497B8A"/>
    <w:rsid w:val="004A234C"/>
    <w:rsid w:val="004A3131"/>
    <w:rsid w:val="004A3570"/>
    <w:rsid w:val="004A36E8"/>
    <w:rsid w:val="004A3A33"/>
    <w:rsid w:val="004A492F"/>
    <w:rsid w:val="004A608F"/>
    <w:rsid w:val="004B0C75"/>
    <w:rsid w:val="004B25AC"/>
    <w:rsid w:val="004B2DDF"/>
    <w:rsid w:val="004B54C7"/>
    <w:rsid w:val="004B54F7"/>
    <w:rsid w:val="004B7099"/>
    <w:rsid w:val="004B73FA"/>
    <w:rsid w:val="004B7796"/>
    <w:rsid w:val="004B7A37"/>
    <w:rsid w:val="004B7E04"/>
    <w:rsid w:val="004C0AAA"/>
    <w:rsid w:val="004C1C96"/>
    <w:rsid w:val="004C25DB"/>
    <w:rsid w:val="004C2D62"/>
    <w:rsid w:val="004C3769"/>
    <w:rsid w:val="004C3970"/>
    <w:rsid w:val="004C4412"/>
    <w:rsid w:val="004C44E7"/>
    <w:rsid w:val="004C497B"/>
    <w:rsid w:val="004C4C9E"/>
    <w:rsid w:val="004C4FAF"/>
    <w:rsid w:val="004C53D7"/>
    <w:rsid w:val="004C5759"/>
    <w:rsid w:val="004C5DBD"/>
    <w:rsid w:val="004C5F73"/>
    <w:rsid w:val="004C6310"/>
    <w:rsid w:val="004D0F92"/>
    <w:rsid w:val="004D239D"/>
    <w:rsid w:val="004D2ACA"/>
    <w:rsid w:val="004D2FB1"/>
    <w:rsid w:val="004D306A"/>
    <w:rsid w:val="004D3505"/>
    <w:rsid w:val="004D4DB1"/>
    <w:rsid w:val="004D549F"/>
    <w:rsid w:val="004D79B9"/>
    <w:rsid w:val="004D7CE2"/>
    <w:rsid w:val="004E0E0E"/>
    <w:rsid w:val="004E2E23"/>
    <w:rsid w:val="004E3CB6"/>
    <w:rsid w:val="004E49ED"/>
    <w:rsid w:val="004E5AEC"/>
    <w:rsid w:val="004E6673"/>
    <w:rsid w:val="004F0930"/>
    <w:rsid w:val="004F2164"/>
    <w:rsid w:val="004F231A"/>
    <w:rsid w:val="004F26C0"/>
    <w:rsid w:val="004F2A6E"/>
    <w:rsid w:val="004F2BC8"/>
    <w:rsid w:val="004F2C94"/>
    <w:rsid w:val="004F3E1A"/>
    <w:rsid w:val="004F4641"/>
    <w:rsid w:val="004F5B78"/>
    <w:rsid w:val="004F7089"/>
    <w:rsid w:val="004F7414"/>
    <w:rsid w:val="004F7A2D"/>
    <w:rsid w:val="004F7D2C"/>
    <w:rsid w:val="00500250"/>
    <w:rsid w:val="0050168E"/>
    <w:rsid w:val="00501ABF"/>
    <w:rsid w:val="00502416"/>
    <w:rsid w:val="005025C5"/>
    <w:rsid w:val="00502D48"/>
    <w:rsid w:val="00504805"/>
    <w:rsid w:val="00506BBE"/>
    <w:rsid w:val="00506CD2"/>
    <w:rsid w:val="00506D38"/>
    <w:rsid w:val="005100D3"/>
    <w:rsid w:val="00512330"/>
    <w:rsid w:val="005124D1"/>
    <w:rsid w:val="005133A7"/>
    <w:rsid w:val="00513E38"/>
    <w:rsid w:val="00513E88"/>
    <w:rsid w:val="005141CE"/>
    <w:rsid w:val="0051455A"/>
    <w:rsid w:val="00515EDD"/>
    <w:rsid w:val="0051616B"/>
    <w:rsid w:val="00516A99"/>
    <w:rsid w:val="00516D59"/>
    <w:rsid w:val="00517912"/>
    <w:rsid w:val="005200B1"/>
    <w:rsid w:val="005200CE"/>
    <w:rsid w:val="0052226E"/>
    <w:rsid w:val="00522C11"/>
    <w:rsid w:val="0052470D"/>
    <w:rsid w:val="00525202"/>
    <w:rsid w:val="00525969"/>
    <w:rsid w:val="00526B33"/>
    <w:rsid w:val="00530297"/>
    <w:rsid w:val="005311EA"/>
    <w:rsid w:val="00532EB7"/>
    <w:rsid w:val="00535CE4"/>
    <w:rsid w:val="00535D44"/>
    <w:rsid w:val="0053625D"/>
    <w:rsid w:val="005420C1"/>
    <w:rsid w:val="005425B2"/>
    <w:rsid w:val="00542722"/>
    <w:rsid w:val="00542990"/>
    <w:rsid w:val="0054741C"/>
    <w:rsid w:val="005474A9"/>
    <w:rsid w:val="005477B8"/>
    <w:rsid w:val="00547E9C"/>
    <w:rsid w:val="00547FCA"/>
    <w:rsid w:val="0055047E"/>
    <w:rsid w:val="005504F0"/>
    <w:rsid w:val="00550BD8"/>
    <w:rsid w:val="00550F12"/>
    <w:rsid w:val="00551C5B"/>
    <w:rsid w:val="00551FE4"/>
    <w:rsid w:val="00552D7F"/>
    <w:rsid w:val="005530D2"/>
    <w:rsid w:val="00553A48"/>
    <w:rsid w:val="005540F7"/>
    <w:rsid w:val="005540FE"/>
    <w:rsid w:val="00556010"/>
    <w:rsid w:val="005563F1"/>
    <w:rsid w:val="0055658F"/>
    <w:rsid w:val="00557BEB"/>
    <w:rsid w:val="00557D80"/>
    <w:rsid w:val="00557F63"/>
    <w:rsid w:val="00560813"/>
    <w:rsid w:val="0056110B"/>
    <w:rsid w:val="0056182B"/>
    <w:rsid w:val="0056192F"/>
    <w:rsid w:val="005619EB"/>
    <w:rsid w:val="00561A68"/>
    <w:rsid w:val="00561CE0"/>
    <w:rsid w:val="0056278A"/>
    <w:rsid w:val="00562F0A"/>
    <w:rsid w:val="00563282"/>
    <w:rsid w:val="00563362"/>
    <w:rsid w:val="005635BE"/>
    <w:rsid w:val="00563BF8"/>
    <w:rsid w:val="00564323"/>
    <w:rsid w:val="00565F04"/>
    <w:rsid w:val="00566E71"/>
    <w:rsid w:val="00570353"/>
    <w:rsid w:val="00572E5D"/>
    <w:rsid w:val="005730EA"/>
    <w:rsid w:val="005733D8"/>
    <w:rsid w:val="00573A07"/>
    <w:rsid w:val="00573C9C"/>
    <w:rsid w:val="00574B8B"/>
    <w:rsid w:val="005751D0"/>
    <w:rsid w:val="005763A2"/>
    <w:rsid w:val="00576B4C"/>
    <w:rsid w:val="0057712B"/>
    <w:rsid w:val="00577953"/>
    <w:rsid w:val="0058451D"/>
    <w:rsid w:val="00584B67"/>
    <w:rsid w:val="005855B2"/>
    <w:rsid w:val="00586558"/>
    <w:rsid w:val="00586D58"/>
    <w:rsid w:val="00591497"/>
    <w:rsid w:val="00593644"/>
    <w:rsid w:val="00593916"/>
    <w:rsid w:val="00593A3B"/>
    <w:rsid w:val="0059430B"/>
    <w:rsid w:val="0059437D"/>
    <w:rsid w:val="0059536C"/>
    <w:rsid w:val="005959CE"/>
    <w:rsid w:val="00595C6C"/>
    <w:rsid w:val="005962C0"/>
    <w:rsid w:val="005962E7"/>
    <w:rsid w:val="00596C61"/>
    <w:rsid w:val="005970C7"/>
    <w:rsid w:val="005975D9"/>
    <w:rsid w:val="00597EA9"/>
    <w:rsid w:val="005A0148"/>
    <w:rsid w:val="005A0271"/>
    <w:rsid w:val="005A1DB0"/>
    <w:rsid w:val="005A32B6"/>
    <w:rsid w:val="005A39D7"/>
    <w:rsid w:val="005A3CEA"/>
    <w:rsid w:val="005A4CAD"/>
    <w:rsid w:val="005A5986"/>
    <w:rsid w:val="005A6A31"/>
    <w:rsid w:val="005A7352"/>
    <w:rsid w:val="005A7CF0"/>
    <w:rsid w:val="005A7FC1"/>
    <w:rsid w:val="005B2166"/>
    <w:rsid w:val="005B2A38"/>
    <w:rsid w:val="005B2C2F"/>
    <w:rsid w:val="005B3404"/>
    <w:rsid w:val="005B3FCE"/>
    <w:rsid w:val="005B5799"/>
    <w:rsid w:val="005B5DF4"/>
    <w:rsid w:val="005B684A"/>
    <w:rsid w:val="005B68F8"/>
    <w:rsid w:val="005B6E82"/>
    <w:rsid w:val="005B728B"/>
    <w:rsid w:val="005B7667"/>
    <w:rsid w:val="005B7B69"/>
    <w:rsid w:val="005C020B"/>
    <w:rsid w:val="005C0DAF"/>
    <w:rsid w:val="005C14C1"/>
    <w:rsid w:val="005C19B3"/>
    <w:rsid w:val="005C2092"/>
    <w:rsid w:val="005C2187"/>
    <w:rsid w:val="005C281B"/>
    <w:rsid w:val="005C3151"/>
    <w:rsid w:val="005C3E15"/>
    <w:rsid w:val="005C468C"/>
    <w:rsid w:val="005C4AFE"/>
    <w:rsid w:val="005C5BBF"/>
    <w:rsid w:val="005C605B"/>
    <w:rsid w:val="005C65D6"/>
    <w:rsid w:val="005C6707"/>
    <w:rsid w:val="005C6956"/>
    <w:rsid w:val="005C6A83"/>
    <w:rsid w:val="005C6B5F"/>
    <w:rsid w:val="005D0A81"/>
    <w:rsid w:val="005D0ECF"/>
    <w:rsid w:val="005D1B70"/>
    <w:rsid w:val="005D2564"/>
    <w:rsid w:val="005D2606"/>
    <w:rsid w:val="005D4E17"/>
    <w:rsid w:val="005D5995"/>
    <w:rsid w:val="005D61A7"/>
    <w:rsid w:val="005D6BC9"/>
    <w:rsid w:val="005D6D66"/>
    <w:rsid w:val="005D712E"/>
    <w:rsid w:val="005D775B"/>
    <w:rsid w:val="005D7867"/>
    <w:rsid w:val="005D7CCC"/>
    <w:rsid w:val="005E08D4"/>
    <w:rsid w:val="005E15FD"/>
    <w:rsid w:val="005E610C"/>
    <w:rsid w:val="005E67B5"/>
    <w:rsid w:val="005E78D9"/>
    <w:rsid w:val="005E7C57"/>
    <w:rsid w:val="005F054C"/>
    <w:rsid w:val="005F1906"/>
    <w:rsid w:val="005F1E93"/>
    <w:rsid w:val="005F2A8B"/>
    <w:rsid w:val="005F2D84"/>
    <w:rsid w:val="005F35E6"/>
    <w:rsid w:val="005F3763"/>
    <w:rsid w:val="005F37F6"/>
    <w:rsid w:val="005F3DA7"/>
    <w:rsid w:val="005F6BAE"/>
    <w:rsid w:val="005F747C"/>
    <w:rsid w:val="005F787A"/>
    <w:rsid w:val="005F79C7"/>
    <w:rsid w:val="005F7FC5"/>
    <w:rsid w:val="00600F31"/>
    <w:rsid w:val="00601B7D"/>
    <w:rsid w:val="00601D60"/>
    <w:rsid w:val="006028DC"/>
    <w:rsid w:val="00602EAA"/>
    <w:rsid w:val="00603DF0"/>
    <w:rsid w:val="006045A3"/>
    <w:rsid w:val="00604CF7"/>
    <w:rsid w:val="00606495"/>
    <w:rsid w:val="006071D2"/>
    <w:rsid w:val="0060732A"/>
    <w:rsid w:val="00607CC4"/>
    <w:rsid w:val="00610692"/>
    <w:rsid w:val="00611C12"/>
    <w:rsid w:val="00612D5A"/>
    <w:rsid w:val="006131BC"/>
    <w:rsid w:val="006154F1"/>
    <w:rsid w:val="00615B89"/>
    <w:rsid w:val="00615DD8"/>
    <w:rsid w:val="00615F41"/>
    <w:rsid w:val="00616476"/>
    <w:rsid w:val="00616E87"/>
    <w:rsid w:val="006179F4"/>
    <w:rsid w:val="00617AC8"/>
    <w:rsid w:val="00617EC7"/>
    <w:rsid w:val="00621368"/>
    <w:rsid w:val="00621B06"/>
    <w:rsid w:val="0062372A"/>
    <w:rsid w:val="00623788"/>
    <w:rsid w:val="00623AC1"/>
    <w:rsid w:val="00623F05"/>
    <w:rsid w:val="00624289"/>
    <w:rsid w:val="00625091"/>
    <w:rsid w:val="00626166"/>
    <w:rsid w:val="00626B8B"/>
    <w:rsid w:val="00627B6B"/>
    <w:rsid w:val="006307EF"/>
    <w:rsid w:val="0063145A"/>
    <w:rsid w:val="00631757"/>
    <w:rsid w:val="00633505"/>
    <w:rsid w:val="00633714"/>
    <w:rsid w:val="006338DD"/>
    <w:rsid w:val="00633CFA"/>
    <w:rsid w:val="00634861"/>
    <w:rsid w:val="006378DA"/>
    <w:rsid w:val="006401AD"/>
    <w:rsid w:val="0064036D"/>
    <w:rsid w:val="00640B3E"/>
    <w:rsid w:val="00640C6A"/>
    <w:rsid w:val="0064193B"/>
    <w:rsid w:val="00644BDC"/>
    <w:rsid w:val="006450C8"/>
    <w:rsid w:val="00645938"/>
    <w:rsid w:val="00646B00"/>
    <w:rsid w:val="00647489"/>
    <w:rsid w:val="0064778D"/>
    <w:rsid w:val="00647B54"/>
    <w:rsid w:val="00647FE9"/>
    <w:rsid w:val="006500BF"/>
    <w:rsid w:val="006507F8"/>
    <w:rsid w:val="00651560"/>
    <w:rsid w:val="00651DC9"/>
    <w:rsid w:val="00652B2E"/>
    <w:rsid w:val="006534F0"/>
    <w:rsid w:val="00653C03"/>
    <w:rsid w:val="006552E0"/>
    <w:rsid w:val="00656FC9"/>
    <w:rsid w:val="006600AF"/>
    <w:rsid w:val="006601A1"/>
    <w:rsid w:val="006609DB"/>
    <w:rsid w:val="006617AB"/>
    <w:rsid w:val="00662F97"/>
    <w:rsid w:val="00662FA0"/>
    <w:rsid w:val="00663808"/>
    <w:rsid w:val="00663E9A"/>
    <w:rsid w:val="00664CAD"/>
    <w:rsid w:val="0066596F"/>
    <w:rsid w:val="00665AD6"/>
    <w:rsid w:val="0066619D"/>
    <w:rsid w:val="00666922"/>
    <w:rsid w:val="00666F3F"/>
    <w:rsid w:val="00666FEF"/>
    <w:rsid w:val="00670279"/>
    <w:rsid w:val="00670510"/>
    <w:rsid w:val="00670A2D"/>
    <w:rsid w:val="00670B5C"/>
    <w:rsid w:val="00670BDE"/>
    <w:rsid w:val="00671AE4"/>
    <w:rsid w:val="00672155"/>
    <w:rsid w:val="00672433"/>
    <w:rsid w:val="006728E3"/>
    <w:rsid w:val="00673171"/>
    <w:rsid w:val="006734CA"/>
    <w:rsid w:val="006736A4"/>
    <w:rsid w:val="006736E0"/>
    <w:rsid w:val="0067410B"/>
    <w:rsid w:val="00675BC0"/>
    <w:rsid w:val="00675FF3"/>
    <w:rsid w:val="00676FAB"/>
    <w:rsid w:val="00681735"/>
    <w:rsid w:val="00682C4F"/>
    <w:rsid w:val="00682F12"/>
    <w:rsid w:val="006832E9"/>
    <w:rsid w:val="00683DD7"/>
    <w:rsid w:val="006847B3"/>
    <w:rsid w:val="00684D78"/>
    <w:rsid w:val="00685187"/>
    <w:rsid w:val="00685720"/>
    <w:rsid w:val="00685DDB"/>
    <w:rsid w:val="0069165F"/>
    <w:rsid w:val="00691F75"/>
    <w:rsid w:val="0069211B"/>
    <w:rsid w:val="0069440E"/>
    <w:rsid w:val="00694A1B"/>
    <w:rsid w:val="00695967"/>
    <w:rsid w:val="006A3365"/>
    <w:rsid w:val="006A386C"/>
    <w:rsid w:val="006A3B04"/>
    <w:rsid w:val="006A490F"/>
    <w:rsid w:val="006A49AF"/>
    <w:rsid w:val="006A5FFD"/>
    <w:rsid w:val="006A667E"/>
    <w:rsid w:val="006A6CFF"/>
    <w:rsid w:val="006A73D6"/>
    <w:rsid w:val="006A798D"/>
    <w:rsid w:val="006B0401"/>
    <w:rsid w:val="006B1CBC"/>
    <w:rsid w:val="006B2240"/>
    <w:rsid w:val="006B2286"/>
    <w:rsid w:val="006B2B85"/>
    <w:rsid w:val="006B2E56"/>
    <w:rsid w:val="006B4600"/>
    <w:rsid w:val="006B6500"/>
    <w:rsid w:val="006B6AA3"/>
    <w:rsid w:val="006B6BEF"/>
    <w:rsid w:val="006C05FF"/>
    <w:rsid w:val="006C22C6"/>
    <w:rsid w:val="006C253D"/>
    <w:rsid w:val="006C2AAE"/>
    <w:rsid w:val="006C3CAB"/>
    <w:rsid w:val="006C529B"/>
    <w:rsid w:val="006C7C73"/>
    <w:rsid w:val="006D0171"/>
    <w:rsid w:val="006D24DC"/>
    <w:rsid w:val="006D2CB9"/>
    <w:rsid w:val="006D2DC1"/>
    <w:rsid w:val="006D3E2E"/>
    <w:rsid w:val="006D480D"/>
    <w:rsid w:val="006D5273"/>
    <w:rsid w:val="006D53B6"/>
    <w:rsid w:val="006D74DD"/>
    <w:rsid w:val="006D7D1B"/>
    <w:rsid w:val="006E0042"/>
    <w:rsid w:val="006E0A6D"/>
    <w:rsid w:val="006E112A"/>
    <w:rsid w:val="006E1E4D"/>
    <w:rsid w:val="006E2912"/>
    <w:rsid w:val="006E3494"/>
    <w:rsid w:val="006E3768"/>
    <w:rsid w:val="006E3D10"/>
    <w:rsid w:val="006E3D52"/>
    <w:rsid w:val="006E5777"/>
    <w:rsid w:val="006E5B8F"/>
    <w:rsid w:val="006E5F04"/>
    <w:rsid w:val="006E762F"/>
    <w:rsid w:val="006E79C6"/>
    <w:rsid w:val="006F0FB9"/>
    <w:rsid w:val="006F1679"/>
    <w:rsid w:val="006F16D5"/>
    <w:rsid w:val="006F1C31"/>
    <w:rsid w:val="006F2609"/>
    <w:rsid w:val="006F589F"/>
    <w:rsid w:val="006F6F25"/>
    <w:rsid w:val="006F77F3"/>
    <w:rsid w:val="00700B19"/>
    <w:rsid w:val="0070362F"/>
    <w:rsid w:val="00704952"/>
    <w:rsid w:val="00704DCF"/>
    <w:rsid w:val="007057B8"/>
    <w:rsid w:val="007074C2"/>
    <w:rsid w:val="007115A2"/>
    <w:rsid w:val="0071189F"/>
    <w:rsid w:val="007129E4"/>
    <w:rsid w:val="00712C3C"/>
    <w:rsid w:val="007133F1"/>
    <w:rsid w:val="00714047"/>
    <w:rsid w:val="00714329"/>
    <w:rsid w:val="00715DCA"/>
    <w:rsid w:val="007172AC"/>
    <w:rsid w:val="007173D3"/>
    <w:rsid w:val="0071768E"/>
    <w:rsid w:val="00717B7D"/>
    <w:rsid w:val="00717C5D"/>
    <w:rsid w:val="00720E67"/>
    <w:rsid w:val="007229E8"/>
    <w:rsid w:val="007231B3"/>
    <w:rsid w:val="007232D0"/>
    <w:rsid w:val="0072358A"/>
    <w:rsid w:val="0072358F"/>
    <w:rsid w:val="00725D48"/>
    <w:rsid w:val="00727CA8"/>
    <w:rsid w:val="00730FAB"/>
    <w:rsid w:val="007328DA"/>
    <w:rsid w:val="007337C9"/>
    <w:rsid w:val="00734690"/>
    <w:rsid w:val="00735318"/>
    <w:rsid w:val="0073553B"/>
    <w:rsid w:val="00735946"/>
    <w:rsid w:val="00736A98"/>
    <w:rsid w:val="0073703B"/>
    <w:rsid w:val="00737FD3"/>
    <w:rsid w:val="00741512"/>
    <w:rsid w:val="0074179E"/>
    <w:rsid w:val="00741998"/>
    <w:rsid w:val="0074258D"/>
    <w:rsid w:val="00743BE6"/>
    <w:rsid w:val="00743CFC"/>
    <w:rsid w:val="00744CA7"/>
    <w:rsid w:val="007464EC"/>
    <w:rsid w:val="0075049B"/>
    <w:rsid w:val="00750A69"/>
    <w:rsid w:val="0075168F"/>
    <w:rsid w:val="00751916"/>
    <w:rsid w:val="007523D7"/>
    <w:rsid w:val="007525DD"/>
    <w:rsid w:val="00752661"/>
    <w:rsid w:val="00753ECC"/>
    <w:rsid w:val="0075603A"/>
    <w:rsid w:val="00756324"/>
    <w:rsid w:val="0075635B"/>
    <w:rsid w:val="007569EB"/>
    <w:rsid w:val="00757931"/>
    <w:rsid w:val="00757B56"/>
    <w:rsid w:val="0076039C"/>
    <w:rsid w:val="0076058F"/>
    <w:rsid w:val="007606F2"/>
    <w:rsid w:val="00760A33"/>
    <w:rsid w:val="00760E5F"/>
    <w:rsid w:val="00761229"/>
    <w:rsid w:val="007619A2"/>
    <w:rsid w:val="00762376"/>
    <w:rsid w:val="00765918"/>
    <w:rsid w:val="007668D8"/>
    <w:rsid w:val="00767201"/>
    <w:rsid w:val="007676E0"/>
    <w:rsid w:val="0076798F"/>
    <w:rsid w:val="007700BD"/>
    <w:rsid w:val="007714EF"/>
    <w:rsid w:val="00772E70"/>
    <w:rsid w:val="00772EF9"/>
    <w:rsid w:val="00774DC2"/>
    <w:rsid w:val="007776EE"/>
    <w:rsid w:val="00780384"/>
    <w:rsid w:val="00783124"/>
    <w:rsid w:val="0078434F"/>
    <w:rsid w:val="00784855"/>
    <w:rsid w:val="00786E19"/>
    <w:rsid w:val="00787BDC"/>
    <w:rsid w:val="00787DA6"/>
    <w:rsid w:val="00790F70"/>
    <w:rsid w:val="00791DB8"/>
    <w:rsid w:val="0079378A"/>
    <w:rsid w:val="00793C3D"/>
    <w:rsid w:val="00793D6A"/>
    <w:rsid w:val="00793E5F"/>
    <w:rsid w:val="0079459E"/>
    <w:rsid w:val="007948BB"/>
    <w:rsid w:val="00794A01"/>
    <w:rsid w:val="00794C56"/>
    <w:rsid w:val="00795151"/>
    <w:rsid w:val="007955A1"/>
    <w:rsid w:val="00795E86"/>
    <w:rsid w:val="00796526"/>
    <w:rsid w:val="007966A7"/>
    <w:rsid w:val="007966AD"/>
    <w:rsid w:val="0079709A"/>
    <w:rsid w:val="00797F35"/>
    <w:rsid w:val="00797FD4"/>
    <w:rsid w:val="007A07AE"/>
    <w:rsid w:val="007A0A2A"/>
    <w:rsid w:val="007A14B4"/>
    <w:rsid w:val="007A17A1"/>
    <w:rsid w:val="007A2255"/>
    <w:rsid w:val="007A2BE5"/>
    <w:rsid w:val="007A2DC7"/>
    <w:rsid w:val="007A4A94"/>
    <w:rsid w:val="007A5057"/>
    <w:rsid w:val="007A5189"/>
    <w:rsid w:val="007A5586"/>
    <w:rsid w:val="007A5862"/>
    <w:rsid w:val="007A5D71"/>
    <w:rsid w:val="007A6481"/>
    <w:rsid w:val="007A6824"/>
    <w:rsid w:val="007A76D0"/>
    <w:rsid w:val="007A7D33"/>
    <w:rsid w:val="007B0293"/>
    <w:rsid w:val="007B082E"/>
    <w:rsid w:val="007B0971"/>
    <w:rsid w:val="007B0E2B"/>
    <w:rsid w:val="007B1ACA"/>
    <w:rsid w:val="007B1D53"/>
    <w:rsid w:val="007B2174"/>
    <w:rsid w:val="007B2273"/>
    <w:rsid w:val="007B2BEC"/>
    <w:rsid w:val="007B3490"/>
    <w:rsid w:val="007B3A05"/>
    <w:rsid w:val="007B3AA8"/>
    <w:rsid w:val="007B419A"/>
    <w:rsid w:val="007B5126"/>
    <w:rsid w:val="007B545A"/>
    <w:rsid w:val="007B54A5"/>
    <w:rsid w:val="007B6476"/>
    <w:rsid w:val="007B6FA5"/>
    <w:rsid w:val="007B7C0A"/>
    <w:rsid w:val="007C0494"/>
    <w:rsid w:val="007C16BC"/>
    <w:rsid w:val="007C1C86"/>
    <w:rsid w:val="007C344D"/>
    <w:rsid w:val="007C4C88"/>
    <w:rsid w:val="007C5B25"/>
    <w:rsid w:val="007C6636"/>
    <w:rsid w:val="007C6B77"/>
    <w:rsid w:val="007C6DD4"/>
    <w:rsid w:val="007C6EB6"/>
    <w:rsid w:val="007C72D9"/>
    <w:rsid w:val="007D06D5"/>
    <w:rsid w:val="007D295C"/>
    <w:rsid w:val="007D33EF"/>
    <w:rsid w:val="007D421F"/>
    <w:rsid w:val="007D5405"/>
    <w:rsid w:val="007D626A"/>
    <w:rsid w:val="007D697E"/>
    <w:rsid w:val="007E08B4"/>
    <w:rsid w:val="007E0C07"/>
    <w:rsid w:val="007E15BA"/>
    <w:rsid w:val="007E20C1"/>
    <w:rsid w:val="007E25CA"/>
    <w:rsid w:val="007E3118"/>
    <w:rsid w:val="007E45FF"/>
    <w:rsid w:val="007E4D85"/>
    <w:rsid w:val="007E4D86"/>
    <w:rsid w:val="007E4EE7"/>
    <w:rsid w:val="007E685D"/>
    <w:rsid w:val="007E6A92"/>
    <w:rsid w:val="007E6EE8"/>
    <w:rsid w:val="007E7960"/>
    <w:rsid w:val="007E7C68"/>
    <w:rsid w:val="007F0355"/>
    <w:rsid w:val="007F1499"/>
    <w:rsid w:val="007F1EAC"/>
    <w:rsid w:val="007F2B22"/>
    <w:rsid w:val="007F33CD"/>
    <w:rsid w:val="007F3DA4"/>
    <w:rsid w:val="007F4319"/>
    <w:rsid w:val="007F4370"/>
    <w:rsid w:val="007F479C"/>
    <w:rsid w:val="007F4F57"/>
    <w:rsid w:val="007F7540"/>
    <w:rsid w:val="007F791A"/>
    <w:rsid w:val="008002C8"/>
    <w:rsid w:val="00800546"/>
    <w:rsid w:val="008009A3"/>
    <w:rsid w:val="00801475"/>
    <w:rsid w:val="0080243A"/>
    <w:rsid w:val="0080249D"/>
    <w:rsid w:val="00803202"/>
    <w:rsid w:val="00803BEA"/>
    <w:rsid w:val="00805125"/>
    <w:rsid w:val="008059FF"/>
    <w:rsid w:val="00805EC0"/>
    <w:rsid w:val="00806671"/>
    <w:rsid w:val="00806C62"/>
    <w:rsid w:val="00806D39"/>
    <w:rsid w:val="008073DC"/>
    <w:rsid w:val="00807A0B"/>
    <w:rsid w:val="00810B23"/>
    <w:rsid w:val="00810DBC"/>
    <w:rsid w:val="008112AA"/>
    <w:rsid w:val="00811D4A"/>
    <w:rsid w:val="00811D8A"/>
    <w:rsid w:val="00812DB5"/>
    <w:rsid w:val="00813854"/>
    <w:rsid w:val="00814770"/>
    <w:rsid w:val="00814884"/>
    <w:rsid w:val="00814FE4"/>
    <w:rsid w:val="0081505A"/>
    <w:rsid w:val="00815EC0"/>
    <w:rsid w:val="00816182"/>
    <w:rsid w:val="008162AA"/>
    <w:rsid w:val="008164BE"/>
    <w:rsid w:val="0082039E"/>
    <w:rsid w:val="008207F5"/>
    <w:rsid w:val="008230E4"/>
    <w:rsid w:val="00823642"/>
    <w:rsid w:val="008237D0"/>
    <w:rsid w:val="00823D16"/>
    <w:rsid w:val="00826E7F"/>
    <w:rsid w:val="00827365"/>
    <w:rsid w:val="0082765F"/>
    <w:rsid w:val="00827906"/>
    <w:rsid w:val="00827C6A"/>
    <w:rsid w:val="0083039D"/>
    <w:rsid w:val="00830E9C"/>
    <w:rsid w:val="00832100"/>
    <w:rsid w:val="00832A69"/>
    <w:rsid w:val="00832C0C"/>
    <w:rsid w:val="008336D0"/>
    <w:rsid w:val="0083426E"/>
    <w:rsid w:val="00834B3F"/>
    <w:rsid w:val="00835485"/>
    <w:rsid w:val="00836D28"/>
    <w:rsid w:val="00837DA5"/>
    <w:rsid w:val="0084057E"/>
    <w:rsid w:val="00843370"/>
    <w:rsid w:val="00845582"/>
    <w:rsid w:val="0084757C"/>
    <w:rsid w:val="0084775D"/>
    <w:rsid w:val="00850887"/>
    <w:rsid w:val="008517D5"/>
    <w:rsid w:val="00851CE1"/>
    <w:rsid w:val="00852010"/>
    <w:rsid w:val="00854099"/>
    <w:rsid w:val="00854152"/>
    <w:rsid w:val="0085420F"/>
    <w:rsid w:val="0085595B"/>
    <w:rsid w:val="00855F6F"/>
    <w:rsid w:val="00856598"/>
    <w:rsid w:val="00860BA3"/>
    <w:rsid w:val="00860D55"/>
    <w:rsid w:val="008612CE"/>
    <w:rsid w:val="00861402"/>
    <w:rsid w:val="00861A51"/>
    <w:rsid w:val="00861F77"/>
    <w:rsid w:val="00862219"/>
    <w:rsid w:val="00862A8E"/>
    <w:rsid w:val="008645C8"/>
    <w:rsid w:val="008651A0"/>
    <w:rsid w:val="0086526B"/>
    <w:rsid w:val="0086561D"/>
    <w:rsid w:val="0086585F"/>
    <w:rsid w:val="0086630E"/>
    <w:rsid w:val="0087042E"/>
    <w:rsid w:val="008704A2"/>
    <w:rsid w:val="00872EA8"/>
    <w:rsid w:val="0087349B"/>
    <w:rsid w:val="008739FA"/>
    <w:rsid w:val="008740D6"/>
    <w:rsid w:val="00874B76"/>
    <w:rsid w:val="0087511B"/>
    <w:rsid w:val="00875346"/>
    <w:rsid w:val="0087555E"/>
    <w:rsid w:val="008761CF"/>
    <w:rsid w:val="008775FE"/>
    <w:rsid w:val="008776B7"/>
    <w:rsid w:val="008817EE"/>
    <w:rsid w:val="008818A2"/>
    <w:rsid w:val="00885934"/>
    <w:rsid w:val="00885AFB"/>
    <w:rsid w:val="0088716E"/>
    <w:rsid w:val="00887235"/>
    <w:rsid w:val="00887563"/>
    <w:rsid w:val="00887E69"/>
    <w:rsid w:val="0089033C"/>
    <w:rsid w:val="0089153C"/>
    <w:rsid w:val="00891999"/>
    <w:rsid w:val="008927F2"/>
    <w:rsid w:val="008940B1"/>
    <w:rsid w:val="008949D6"/>
    <w:rsid w:val="00894AED"/>
    <w:rsid w:val="00894DCB"/>
    <w:rsid w:val="0089587A"/>
    <w:rsid w:val="00895BEB"/>
    <w:rsid w:val="00895E37"/>
    <w:rsid w:val="008961CE"/>
    <w:rsid w:val="008962FD"/>
    <w:rsid w:val="0089690A"/>
    <w:rsid w:val="008977C5"/>
    <w:rsid w:val="008A06AB"/>
    <w:rsid w:val="008A07C8"/>
    <w:rsid w:val="008A0C1F"/>
    <w:rsid w:val="008A1B00"/>
    <w:rsid w:val="008A2A33"/>
    <w:rsid w:val="008A2D66"/>
    <w:rsid w:val="008A3A9E"/>
    <w:rsid w:val="008A3B8F"/>
    <w:rsid w:val="008A3E8F"/>
    <w:rsid w:val="008A49C6"/>
    <w:rsid w:val="008A63BC"/>
    <w:rsid w:val="008A653C"/>
    <w:rsid w:val="008A7B22"/>
    <w:rsid w:val="008A7C35"/>
    <w:rsid w:val="008A7E6D"/>
    <w:rsid w:val="008B0323"/>
    <w:rsid w:val="008B1353"/>
    <w:rsid w:val="008B2419"/>
    <w:rsid w:val="008B2F14"/>
    <w:rsid w:val="008B3318"/>
    <w:rsid w:val="008B3DE3"/>
    <w:rsid w:val="008B582F"/>
    <w:rsid w:val="008B5AC3"/>
    <w:rsid w:val="008B6A89"/>
    <w:rsid w:val="008B71B8"/>
    <w:rsid w:val="008C15E4"/>
    <w:rsid w:val="008C16D4"/>
    <w:rsid w:val="008C355F"/>
    <w:rsid w:val="008C4994"/>
    <w:rsid w:val="008C49E1"/>
    <w:rsid w:val="008C5819"/>
    <w:rsid w:val="008C6EFE"/>
    <w:rsid w:val="008C744C"/>
    <w:rsid w:val="008C7CB3"/>
    <w:rsid w:val="008D0132"/>
    <w:rsid w:val="008D02D9"/>
    <w:rsid w:val="008D04AE"/>
    <w:rsid w:val="008D0538"/>
    <w:rsid w:val="008D2F72"/>
    <w:rsid w:val="008D3A50"/>
    <w:rsid w:val="008D3C27"/>
    <w:rsid w:val="008D3FDA"/>
    <w:rsid w:val="008D4146"/>
    <w:rsid w:val="008D414D"/>
    <w:rsid w:val="008D427E"/>
    <w:rsid w:val="008D68AF"/>
    <w:rsid w:val="008D69D4"/>
    <w:rsid w:val="008D6CA0"/>
    <w:rsid w:val="008D6D6E"/>
    <w:rsid w:val="008D7749"/>
    <w:rsid w:val="008E1CE0"/>
    <w:rsid w:val="008E216C"/>
    <w:rsid w:val="008E2975"/>
    <w:rsid w:val="008E2B3D"/>
    <w:rsid w:val="008E2DF2"/>
    <w:rsid w:val="008E4128"/>
    <w:rsid w:val="008E592E"/>
    <w:rsid w:val="008E5CFA"/>
    <w:rsid w:val="008E6A71"/>
    <w:rsid w:val="008E76B1"/>
    <w:rsid w:val="008E7B39"/>
    <w:rsid w:val="008F0211"/>
    <w:rsid w:val="008F04AD"/>
    <w:rsid w:val="008F05B4"/>
    <w:rsid w:val="008F15FA"/>
    <w:rsid w:val="008F1766"/>
    <w:rsid w:val="008F20DF"/>
    <w:rsid w:val="008F3583"/>
    <w:rsid w:val="008F57A7"/>
    <w:rsid w:val="008F68E9"/>
    <w:rsid w:val="008F7256"/>
    <w:rsid w:val="008F734F"/>
    <w:rsid w:val="009005E7"/>
    <w:rsid w:val="0090237E"/>
    <w:rsid w:val="0090260B"/>
    <w:rsid w:val="009031B5"/>
    <w:rsid w:val="00903BEE"/>
    <w:rsid w:val="00903CAD"/>
    <w:rsid w:val="00904282"/>
    <w:rsid w:val="00905C1B"/>
    <w:rsid w:val="009074B8"/>
    <w:rsid w:val="00907D47"/>
    <w:rsid w:val="00907D6D"/>
    <w:rsid w:val="00912B61"/>
    <w:rsid w:val="00913204"/>
    <w:rsid w:val="0091347E"/>
    <w:rsid w:val="009176AB"/>
    <w:rsid w:val="009206B8"/>
    <w:rsid w:val="009208FF"/>
    <w:rsid w:val="0092154A"/>
    <w:rsid w:val="00921944"/>
    <w:rsid w:val="00921E55"/>
    <w:rsid w:val="00921F16"/>
    <w:rsid w:val="0092268C"/>
    <w:rsid w:val="009231CE"/>
    <w:rsid w:val="00923AFE"/>
    <w:rsid w:val="00923E18"/>
    <w:rsid w:val="009242B1"/>
    <w:rsid w:val="0092478E"/>
    <w:rsid w:val="009247EA"/>
    <w:rsid w:val="009251D2"/>
    <w:rsid w:val="009275EF"/>
    <w:rsid w:val="00931F8A"/>
    <w:rsid w:val="00932058"/>
    <w:rsid w:val="0093271F"/>
    <w:rsid w:val="0093272F"/>
    <w:rsid w:val="00932767"/>
    <w:rsid w:val="0093286A"/>
    <w:rsid w:val="00933143"/>
    <w:rsid w:val="00935B3E"/>
    <w:rsid w:val="00935D1D"/>
    <w:rsid w:val="00937640"/>
    <w:rsid w:val="00937D15"/>
    <w:rsid w:val="00940041"/>
    <w:rsid w:val="00941743"/>
    <w:rsid w:val="00941E42"/>
    <w:rsid w:val="00942E39"/>
    <w:rsid w:val="00943658"/>
    <w:rsid w:val="00943845"/>
    <w:rsid w:val="0094685E"/>
    <w:rsid w:val="00947B96"/>
    <w:rsid w:val="009509BE"/>
    <w:rsid w:val="00951B75"/>
    <w:rsid w:val="00952347"/>
    <w:rsid w:val="00954520"/>
    <w:rsid w:val="0095476B"/>
    <w:rsid w:val="00954BEE"/>
    <w:rsid w:val="009555D7"/>
    <w:rsid w:val="00955C14"/>
    <w:rsid w:val="00955E52"/>
    <w:rsid w:val="00955FEA"/>
    <w:rsid w:val="00956AD2"/>
    <w:rsid w:val="0095746A"/>
    <w:rsid w:val="00957713"/>
    <w:rsid w:val="0096004E"/>
    <w:rsid w:val="00960FE8"/>
    <w:rsid w:val="00961273"/>
    <w:rsid w:val="009625CD"/>
    <w:rsid w:val="00962959"/>
    <w:rsid w:val="009630FB"/>
    <w:rsid w:val="009632C2"/>
    <w:rsid w:val="0096465D"/>
    <w:rsid w:val="00964703"/>
    <w:rsid w:val="00966133"/>
    <w:rsid w:val="009662F5"/>
    <w:rsid w:val="009702A8"/>
    <w:rsid w:val="009708AB"/>
    <w:rsid w:val="00970F88"/>
    <w:rsid w:val="009716B2"/>
    <w:rsid w:val="00973CBE"/>
    <w:rsid w:val="00973D36"/>
    <w:rsid w:val="009741BB"/>
    <w:rsid w:val="0097640E"/>
    <w:rsid w:val="009764CB"/>
    <w:rsid w:val="00976AE2"/>
    <w:rsid w:val="00977416"/>
    <w:rsid w:val="00980297"/>
    <w:rsid w:val="0098221D"/>
    <w:rsid w:val="009822D3"/>
    <w:rsid w:val="009822FD"/>
    <w:rsid w:val="00983736"/>
    <w:rsid w:val="00983E4B"/>
    <w:rsid w:val="00983E68"/>
    <w:rsid w:val="00983F8B"/>
    <w:rsid w:val="009852A3"/>
    <w:rsid w:val="00986286"/>
    <w:rsid w:val="009868D2"/>
    <w:rsid w:val="00986DFF"/>
    <w:rsid w:val="00987D2F"/>
    <w:rsid w:val="00990014"/>
    <w:rsid w:val="00990B32"/>
    <w:rsid w:val="00990D3B"/>
    <w:rsid w:val="009911B8"/>
    <w:rsid w:val="00991411"/>
    <w:rsid w:val="00991F07"/>
    <w:rsid w:val="0099200C"/>
    <w:rsid w:val="009934D3"/>
    <w:rsid w:val="00993BA2"/>
    <w:rsid w:val="00993F51"/>
    <w:rsid w:val="00994470"/>
    <w:rsid w:val="009950D8"/>
    <w:rsid w:val="00996E3A"/>
    <w:rsid w:val="009976B2"/>
    <w:rsid w:val="00997AAE"/>
    <w:rsid w:val="009A01DB"/>
    <w:rsid w:val="009A0850"/>
    <w:rsid w:val="009A1175"/>
    <w:rsid w:val="009A1C02"/>
    <w:rsid w:val="009A23DF"/>
    <w:rsid w:val="009A26A7"/>
    <w:rsid w:val="009A28C7"/>
    <w:rsid w:val="009A2BC3"/>
    <w:rsid w:val="009A2F1F"/>
    <w:rsid w:val="009A37F4"/>
    <w:rsid w:val="009A3A92"/>
    <w:rsid w:val="009A3D87"/>
    <w:rsid w:val="009A3DB3"/>
    <w:rsid w:val="009A3F61"/>
    <w:rsid w:val="009A6951"/>
    <w:rsid w:val="009A69A4"/>
    <w:rsid w:val="009A6C04"/>
    <w:rsid w:val="009A7334"/>
    <w:rsid w:val="009A7478"/>
    <w:rsid w:val="009A7C2B"/>
    <w:rsid w:val="009B0C6B"/>
    <w:rsid w:val="009B1689"/>
    <w:rsid w:val="009B3463"/>
    <w:rsid w:val="009B3D62"/>
    <w:rsid w:val="009B4337"/>
    <w:rsid w:val="009B5533"/>
    <w:rsid w:val="009B5A72"/>
    <w:rsid w:val="009B6125"/>
    <w:rsid w:val="009B71E7"/>
    <w:rsid w:val="009B7748"/>
    <w:rsid w:val="009B77C8"/>
    <w:rsid w:val="009B79C8"/>
    <w:rsid w:val="009C0004"/>
    <w:rsid w:val="009C0314"/>
    <w:rsid w:val="009C0735"/>
    <w:rsid w:val="009C086D"/>
    <w:rsid w:val="009C09E8"/>
    <w:rsid w:val="009C101B"/>
    <w:rsid w:val="009C152C"/>
    <w:rsid w:val="009C1A7F"/>
    <w:rsid w:val="009C2507"/>
    <w:rsid w:val="009C2812"/>
    <w:rsid w:val="009C299C"/>
    <w:rsid w:val="009C3290"/>
    <w:rsid w:val="009C339C"/>
    <w:rsid w:val="009C3994"/>
    <w:rsid w:val="009C52C3"/>
    <w:rsid w:val="009C5613"/>
    <w:rsid w:val="009C7F04"/>
    <w:rsid w:val="009D1860"/>
    <w:rsid w:val="009D1E18"/>
    <w:rsid w:val="009D20D0"/>
    <w:rsid w:val="009D2162"/>
    <w:rsid w:val="009D21B2"/>
    <w:rsid w:val="009D262F"/>
    <w:rsid w:val="009D269C"/>
    <w:rsid w:val="009D2FAB"/>
    <w:rsid w:val="009D30DB"/>
    <w:rsid w:val="009D3249"/>
    <w:rsid w:val="009D4DC1"/>
    <w:rsid w:val="009D5654"/>
    <w:rsid w:val="009D57EB"/>
    <w:rsid w:val="009D6666"/>
    <w:rsid w:val="009D6AAF"/>
    <w:rsid w:val="009D6C74"/>
    <w:rsid w:val="009D7F12"/>
    <w:rsid w:val="009E0018"/>
    <w:rsid w:val="009E02F6"/>
    <w:rsid w:val="009E1D45"/>
    <w:rsid w:val="009E1F8C"/>
    <w:rsid w:val="009E2AE4"/>
    <w:rsid w:val="009E444A"/>
    <w:rsid w:val="009E45E6"/>
    <w:rsid w:val="009E5B9D"/>
    <w:rsid w:val="009E6BB9"/>
    <w:rsid w:val="009E705B"/>
    <w:rsid w:val="009E76FC"/>
    <w:rsid w:val="009F1EA4"/>
    <w:rsid w:val="009F1F5F"/>
    <w:rsid w:val="009F2374"/>
    <w:rsid w:val="009F37B6"/>
    <w:rsid w:val="009F3BF9"/>
    <w:rsid w:val="009F5A0C"/>
    <w:rsid w:val="009F6243"/>
    <w:rsid w:val="00A001FC"/>
    <w:rsid w:val="00A00493"/>
    <w:rsid w:val="00A0072F"/>
    <w:rsid w:val="00A017AF"/>
    <w:rsid w:val="00A02437"/>
    <w:rsid w:val="00A039D5"/>
    <w:rsid w:val="00A03C20"/>
    <w:rsid w:val="00A04E40"/>
    <w:rsid w:val="00A05294"/>
    <w:rsid w:val="00A053E2"/>
    <w:rsid w:val="00A0580B"/>
    <w:rsid w:val="00A073DC"/>
    <w:rsid w:val="00A076E4"/>
    <w:rsid w:val="00A07772"/>
    <w:rsid w:val="00A07DFA"/>
    <w:rsid w:val="00A10200"/>
    <w:rsid w:val="00A105E3"/>
    <w:rsid w:val="00A118C1"/>
    <w:rsid w:val="00A12332"/>
    <w:rsid w:val="00A12803"/>
    <w:rsid w:val="00A12BB6"/>
    <w:rsid w:val="00A1493F"/>
    <w:rsid w:val="00A150F0"/>
    <w:rsid w:val="00A15704"/>
    <w:rsid w:val="00A17185"/>
    <w:rsid w:val="00A203AD"/>
    <w:rsid w:val="00A204C9"/>
    <w:rsid w:val="00A208F8"/>
    <w:rsid w:val="00A20F19"/>
    <w:rsid w:val="00A211E6"/>
    <w:rsid w:val="00A245A9"/>
    <w:rsid w:val="00A24F6A"/>
    <w:rsid w:val="00A251B5"/>
    <w:rsid w:val="00A25263"/>
    <w:rsid w:val="00A25C3C"/>
    <w:rsid w:val="00A25D85"/>
    <w:rsid w:val="00A262EA"/>
    <w:rsid w:val="00A26943"/>
    <w:rsid w:val="00A27B9E"/>
    <w:rsid w:val="00A31689"/>
    <w:rsid w:val="00A32623"/>
    <w:rsid w:val="00A3367D"/>
    <w:rsid w:val="00A34F21"/>
    <w:rsid w:val="00A37053"/>
    <w:rsid w:val="00A37B9A"/>
    <w:rsid w:val="00A37D3B"/>
    <w:rsid w:val="00A37E2E"/>
    <w:rsid w:val="00A40755"/>
    <w:rsid w:val="00A40953"/>
    <w:rsid w:val="00A42F4E"/>
    <w:rsid w:val="00A439F1"/>
    <w:rsid w:val="00A43BAA"/>
    <w:rsid w:val="00A43C46"/>
    <w:rsid w:val="00A441E6"/>
    <w:rsid w:val="00A450ED"/>
    <w:rsid w:val="00A47AC2"/>
    <w:rsid w:val="00A47C3E"/>
    <w:rsid w:val="00A503EF"/>
    <w:rsid w:val="00A5196F"/>
    <w:rsid w:val="00A5284C"/>
    <w:rsid w:val="00A52C98"/>
    <w:rsid w:val="00A5315C"/>
    <w:rsid w:val="00A537A7"/>
    <w:rsid w:val="00A53ACE"/>
    <w:rsid w:val="00A5461B"/>
    <w:rsid w:val="00A5478A"/>
    <w:rsid w:val="00A54FDE"/>
    <w:rsid w:val="00A56DC8"/>
    <w:rsid w:val="00A572F2"/>
    <w:rsid w:val="00A578A4"/>
    <w:rsid w:val="00A57CAF"/>
    <w:rsid w:val="00A6043F"/>
    <w:rsid w:val="00A62367"/>
    <w:rsid w:val="00A62AF6"/>
    <w:rsid w:val="00A62E75"/>
    <w:rsid w:val="00A63773"/>
    <w:rsid w:val="00A64545"/>
    <w:rsid w:val="00A6607B"/>
    <w:rsid w:val="00A660B7"/>
    <w:rsid w:val="00A66319"/>
    <w:rsid w:val="00A66AE0"/>
    <w:rsid w:val="00A676CF"/>
    <w:rsid w:val="00A67BDC"/>
    <w:rsid w:val="00A70E34"/>
    <w:rsid w:val="00A72AFD"/>
    <w:rsid w:val="00A734A0"/>
    <w:rsid w:val="00A73F4A"/>
    <w:rsid w:val="00A7437C"/>
    <w:rsid w:val="00A74DFA"/>
    <w:rsid w:val="00A75127"/>
    <w:rsid w:val="00A751C0"/>
    <w:rsid w:val="00A76205"/>
    <w:rsid w:val="00A77520"/>
    <w:rsid w:val="00A77A2D"/>
    <w:rsid w:val="00A80847"/>
    <w:rsid w:val="00A8097B"/>
    <w:rsid w:val="00A8115C"/>
    <w:rsid w:val="00A81B0D"/>
    <w:rsid w:val="00A82CB0"/>
    <w:rsid w:val="00A84E57"/>
    <w:rsid w:val="00A85479"/>
    <w:rsid w:val="00A86303"/>
    <w:rsid w:val="00A86C64"/>
    <w:rsid w:val="00A87095"/>
    <w:rsid w:val="00A87E67"/>
    <w:rsid w:val="00A9071E"/>
    <w:rsid w:val="00A91A30"/>
    <w:rsid w:val="00A92B83"/>
    <w:rsid w:val="00A92BE4"/>
    <w:rsid w:val="00A936DF"/>
    <w:rsid w:val="00A93D1B"/>
    <w:rsid w:val="00A93F9D"/>
    <w:rsid w:val="00A94649"/>
    <w:rsid w:val="00A959C5"/>
    <w:rsid w:val="00AA04B0"/>
    <w:rsid w:val="00AA0A86"/>
    <w:rsid w:val="00AA1282"/>
    <w:rsid w:val="00AA1295"/>
    <w:rsid w:val="00AA1E76"/>
    <w:rsid w:val="00AA31BA"/>
    <w:rsid w:val="00AA3902"/>
    <w:rsid w:val="00AA4CEC"/>
    <w:rsid w:val="00AA56FE"/>
    <w:rsid w:val="00AA5B2F"/>
    <w:rsid w:val="00AA6AA2"/>
    <w:rsid w:val="00AA77C2"/>
    <w:rsid w:val="00AA7CD3"/>
    <w:rsid w:val="00AA7FD4"/>
    <w:rsid w:val="00AB0401"/>
    <w:rsid w:val="00AB0972"/>
    <w:rsid w:val="00AB0C8D"/>
    <w:rsid w:val="00AB1AD0"/>
    <w:rsid w:val="00AB24B0"/>
    <w:rsid w:val="00AB424F"/>
    <w:rsid w:val="00AB6366"/>
    <w:rsid w:val="00AB66AA"/>
    <w:rsid w:val="00AC02A5"/>
    <w:rsid w:val="00AC2036"/>
    <w:rsid w:val="00AC3B49"/>
    <w:rsid w:val="00AC409C"/>
    <w:rsid w:val="00AC4199"/>
    <w:rsid w:val="00AC4535"/>
    <w:rsid w:val="00AC46D0"/>
    <w:rsid w:val="00AC4D36"/>
    <w:rsid w:val="00AC753F"/>
    <w:rsid w:val="00AC79A4"/>
    <w:rsid w:val="00AD04E0"/>
    <w:rsid w:val="00AD08C8"/>
    <w:rsid w:val="00AD17D8"/>
    <w:rsid w:val="00AD383C"/>
    <w:rsid w:val="00AD3F6D"/>
    <w:rsid w:val="00AD476E"/>
    <w:rsid w:val="00AD47B1"/>
    <w:rsid w:val="00AD58EC"/>
    <w:rsid w:val="00AD5933"/>
    <w:rsid w:val="00AD6861"/>
    <w:rsid w:val="00AD79E6"/>
    <w:rsid w:val="00AD7BAD"/>
    <w:rsid w:val="00AE005A"/>
    <w:rsid w:val="00AE065C"/>
    <w:rsid w:val="00AE1707"/>
    <w:rsid w:val="00AE1752"/>
    <w:rsid w:val="00AE1914"/>
    <w:rsid w:val="00AE1ED0"/>
    <w:rsid w:val="00AE2B33"/>
    <w:rsid w:val="00AE3896"/>
    <w:rsid w:val="00AE3CC0"/>
    <w:rsid w:val="00AE3F55"/>
    <w:rsid w:val="00AE4425"/>
    <w:rsid w:val="00AE47C8"/>
    <w:rsid w:val="00AE4856"/>
    <w:rsid w:val="00AE6039"/>
    <w:rsid w:val="00AE796A"/>
    <w:rsid w:val="00AE7E44"/>
    <w:rsid w:val="00AF0A67"/>
    <w:rsid w:val="00AF14A7"/>
    <w:rsid w:val="00AF1705"/>
    <w:rsid w:val="00AF17F4"/>
    <w:rsid w:val="00AF22E9"/>
    <w:rsid w:val="00AF329F"/>
    <w:rsid w:val="00AF35F2"/>
    <w:rsid w:val="00AF4383"/>
    <w:rsid w:val="00AF4D3F"/>
    <w:rsid w:val="00B00747"/>
    <w:rsid w:val="00B0078E"/>
    <w:rsid w:val="00B00C72"/>
    <w:rsid w:val="00B00CAE"/>
    <w:rsid w:val="00B014C3"/>
    <w:rsid w:val="00B01883"/>
    <w:rsid w:val="00B02585"/>
    <w:rsid w:val="00B02E05"/>
    <w:rsid w:val="00B02E5A"/>
    <w:rsid w:val="00B0379D"/>
    <w:rsid w:val="00B042C1"/>
    <w:rsid w:val="00B04431"/>
    <w:rsid w:val="00B05247"/>
    <w:rsid w:val="00B070B7"/>
    <w:rsid w:val="00B0718F"/>
    <w:rsid w:val="00B07355"/>
    <w:rsid w:val="00B07722"/>
    <w:rsid w:val="00B101B9"/>
    <w:rsid w:val="00B10ED7"/>
    <w:rsid w:val="00B114D1"/>
    <w:rsid w:val="00B11867"/>
    <w:rsid w:val="00B11C93"/>
    <w:rsid w:val="00B12D81"/>
    <w:rsid w:val="00B13601"/>
    <w:rsid w:val="00B140D8"/>
    <w:rsid w:val="00B14626"/>
    <w:rsid w:val="00B156C7"/>
    <w:rsid w:val="00B15D95"/>
    <w:rsid w:val="00B17655"/>
    <w:rsid w:val="00B17938"/>
    <w:rsid w:val="00B2218B"/>
    <w:rsid w:val="00B22794"/>
    <w:rsid w:val="00B22948"/>
    <w:rsid w:val="00B234D5"/>
    <w:rsid w:val="00B2607E"/>
    <w:rsid w:val="00B26801"/>
    <w:rsid w:val="00B26CAF"/>
    <w:rsid w:val="00B27040"/>
    <w:rsid w:val="00B2747A"/>
    <w:rsid w:val="00B3025C"/>
    <w:rsid w:val="00B302CE"/>
    <w:rsid w:val="00B31039"/>
    <w:rsid w:val="00B31B5D"/>
    <w:rsid w:val="00B33CC6"/>
    <w:rsid w:val="00B3547B"/>
    <w:rsid w:val="00B3571B"/>
    <w:rsid w:val="00B35C09"/>
    <w:rsid w:val="00B35E44"/>
    <w:rsid w:val="00B3600A"/>
    <w:rsid w:val="00B3677D"/>
    <w:rsid w:val="00B36C32"/>
    <w:rsid w:val="00B37663"/>
    <w:rsid w:val="00B4139B"/>
    <w:rsid w:val="00B41786"/>
    <w:rsid w:val="00B440A8"/>
    <w:rsid w:val="00B44847"/>
    <w:rsid w:val="00B44FCD"/>
    <w:rsid w:val="00B4636B"/>
    <w:rsid w:val="00B46FE6"/>
    <w:rsid w:val="00B47383"/>
    <w:rsid w:val="00B47484"/>
    <w:rsid w:val="00B508CF"/>
    <w:rsid w:val="00B50926"/>
    <w:rsid w:val="00B50DCE"/>
    <w:rsid w:val="00B52725"/>
    <w:rsid w:val="00B52AAA"/>
    <w:rsid w:val="00B5348A"/>
    <w:rsid w:val="00B543D1"/>
    <w:rsid w:val="00B54B47"/>
    <w:rsid w:val="00B54EA2"/>
    <w:rsid w:val="00B55D2A"/>
    <w:rsid w:val="00B568FA"/>
    <w:rsid w:val="00B60337"/>
    <w:rsid w:val="00B6046A"/>
    <w:rsid w:val="00B612A6"/>
    <w:rsid w:val="00B623FB"/>
    <w:rsid w:val="00B62E46"/>
    <w:rsid w:val="00B63351"/>
    <w:rsid w:val="00B634AB"/>
    <w:rsid w:val="00B63F12"/>
    <w:rsid w:val="00B65E2C"/>
    <w:rsid w:val="00B66EE5"/>
    <w:rsid w:val="00B67182"/>
    <w:rsid w:val="00B67DDA"/>
    <w:rsid w:val="00B70167"/>
    <w:rsid w:val="00B70615"/>
    <w:rsid w:val="00B70DC2"/>
    <w:rsid w:val="00B71871"/>
    <w:rsid w:val="00B71E87"/>
    <w:rsid w:val="00B7314C"/>
    <w:rsid w:val="00B73666"/>
    <w:rsid w:val="00B7462E"/>
    <w:rsid w:val="00B75A49"/>
    <w:rsid w:val="00B76BF0"/>
    <w:rsid w:val="00B77881"/>
    <w:rsid w:val="00B77D34"/>
    <w:rsid w:val="00B80B55"/>
    <w:rsid w:val="00B80F36"/>
    <w:rsid w:val="00B80F41"/>
    <w:rsid w:val="00B8137E"/>
    <w:rsid w:val="00B83287"/>
    <w:rsid w:val="00B8498C"/>
    <w:rsid w:val="00B84FDD"/>
    <w:rsid w:val="00B857EE"/>
    <w:rsid w:val="00B8753E"/>
    <w:rsid w:val="00B87591"/>
    <w:rsid w:val="00B90016"/>
    <w:rsid w:val="00B900B1"/>
    <w:rsid w:val="00B90EAD"/>
    <w:rsid w:val="00B920EA"/>
    <w:rsid w:val="00B941EA"/>
    <w:rsid w:val="00B95F8D"/>
    <w:rsid w:val="00B96241"/>
    <w:rsid w:val="00B971D7"/>
    <w:rsid w:val="00B9734D"/>
    <w:rsid w:val="00BA0646"/>
    <w:rsid w:val="00BA0DC9"/>
    <w:rsid w:val="00BA157D"/>
    <w:rsid w:val="00BA1768"/>
    <w:rsid w:val="00BA1C3D"/>
    <w:rsid w:val="00BA32DA"/>
    <w:rsid w:val="00BA34D4"/>
    <w:rsid w:val="00BA3BE2"/>
    <w:rsid w:val="00BA47C2"/>
    <w:rsid w:val="00BA4805"/>
    <w:rsid w:val="00BA4916"/>
    <w:rsid w:val="00BA4A2A"/>
    <w:rsid w:val="00BA5010"/>
    <w:rsid w:val="00BA659F"/>
    <w:rsid w:val="00BB0886"/>
    <w:rsid w:val="00BB1177"/>
    <w:rsid w:val="00BB3A69"/>
    <w:rsid w:val="00BB3D1F"/>
    <w:rsid w:val="00BB5AA4"/>
    <w:rsid w:val="00BB60C8"/>
    <w:rsid w:val="00BB68C5"/>
    <w:rsid w:val="00BB6D98"/>
    <w:rsid w:val="00BB728A"/>
    <w:rsid w:val="00BC18B6"/>
    <w:rsid w:val="00BC1BAF"/>
    <w:rsid w:val="00BC2056"/>
    <w:rsid w:val="00BC2C85"/>
    <w:rsid w:val="00BC40D6"/>
    <w:rsid w:val="00BC46BA"/>
    <w:rsid w:val="00BC4EC7"/>
    <w:rsid w:val="00BC6299"/>
    <w:rsid w:val="00BC668B"/>
    <w:rsid w:val="00BD046B"/>
    <w:rsid w:val="00BD0724"/>
    <w:rsid w:val="00BD1C3D"/>
    <w:rsid w:val="00BD1E85"/>
    <w:rsid w:val="00BD202C"/>
    <w:rsid w:val="00BD2237"/>
    <w:rsid w:val="00BD4ADC"/>
    <w:rsid w:val="00BD4FF3"/>
    <w:rsid w:val="00BD600B"/>
    <w:rsid w:val="00BD648F"/>
    <w:rsid w:val="00BD715C"/>
    <w:rsid w:val="00BD74E7"/>
    <w:rsid w:val="00BD7696"/>
    <w:rsid w:val="00BD7931"/>
    <w:rsid w:val="00BE1A71"/>
    <w:rsid w:val="00BE408C"/>
    <w:rsid w:val="00BE415E"/>
    <w:rsid w:val="00BE4C33"/>
    <w:rsid w:val="00BE57D4"/>
    <w:rsid w:val="00BE60DE"/>
    <w:rsid w:val="00BE698E"/>
    <w:rsid w:val="00BE6C09"/>
    <w:rsid w:val="00BE7646"/>
    <w:rsid w:val="00BE7C3C"/>
    <w:rsid w:val="00BE7DD6"/>
    <w:rsid w:val="00BF0B38"/>
    <w:rsid w:val="00BF20A1"/>
    <w:rsid w:val="00BF2D80"/>
    <w:rsid w:val="00BF3AC1"/>
    <w:rsid w:val="00BF402A"/>
    <w:rsid w:val="00BF4F56"/>
    <w:rsid w:val="00BF53B8"/>
    <w:rsid w:val="00BF56CD"/>
    <w:rsid w:val="00BF62CA"/>
    <w:rsid w:val="00BF6728"/>
    <w:rsid w:val="00BF6D1B"/>
    <w:rsid w:val="00BF7A66"/>
    <w:rsid w:val="00C00099"/>
    <w:rsid w:val="00C0115B"/>
    <w:rsid w:val="00C02415"/>
    <w:rsid w:val="00C039B8"/>
    <w:rsid w:val="00C045FC"/>
    <w:rsid w:val="00C05B33"/>
    <w:rsid w:val="00C07B05"/>
    <w:rsid w:val="00C07B1F"/>
    <w:rsid w:val="00C07CB2"/>
    <w:rsid w:val="00C07FF9"/>
    <w:rsid w:val="00C105B5"/>
    <w:rsid w:val="00C1082C"/>
    <w:rsid w:val="00C10AAC"/>
    <w:rsid w:val="00C10D72"/>
    <w:rsid w:val="00C11EC4"/>
    <w:rsid w:val="00C1252C"/>
    <w:rsid w:val="00C12AB7"/>
    <w:rsid w:val="00C14E1F"/>
    <w:rsid w:val="00C16ED3"/>
    <w:rsid w:val="00C170BD"/>
    <w:rsid w:val="00C20DAE"/>
    <w:rsid w:val="00C213D7"/>
    <w:rsid w:val="00C21418"/>
    <w:rsid w:val="00C21AC7"/>
    <w:rsid w:val="00C23A6F"/>
    <w:rsid w:val="00C249C7"/>
    <w:rsid w:val="00C261BE"/>
    <w:rsid w:val="00C26541"/>
    <w:rsid w:val="00C26768"/>
    <w:rsid w:val="00C30B18"/>
    <w:rsid w:val="00C317A6"/>
    <w:rsid w:val="00C324A0"/>
    <w:rsid w:val="00C33380"/>
    <w:rsid w:val="00C3415E"/>
    <w:rsid w:val="00C34AF3"/>
    <w:rsid w:val="00C3652B"/>
    <w:rsid w:val="00C36D00"/>
    <w:rsid w:val="00C3730B"/>
    <w:rsid w:val="00C3764C"/>
    <w:rsid w:val="00C37BF5"/>
    <w:rsid w:val="00C40470"/>
    <w:rsid w:val="00C41276"/>
    <w:rsid w:val="00C41F66"/>
    <w:rsid w:val="00C4255F"/>
    <w:rsid w:val="00C42855"/>
    <w:rsid w:val="00C42969"/>
    <w:rsid w:val="00C42E75"/>
    <w:rsid w:val="00C433B3"/>
    <w:rsid w:val="00C43652"/>
    <w:rsid w:val="00C4366E"/>
    <w:rsid w:val="00C43ABD"/>
    <w:rsid w:val="00C4410E"/>
    <w:rsid w:val="00C44BA0"/>
    <w:rsid w:val="00C45CBF"/>
    <w:rsid w:val="00C45CF3"/>
    <w:rsid w:val="00C4606A"/>
    <w:rsid w:val="00C46112"/>
    <w:rsid w:val="00C46367"/>
    <w:rsid w:val="00C46844"/>
    <w:rsid w:val="00C469F8"/>
    <w:rsid w:val="00C47B64"/>
    <w:rsid w:val="00C501F5"/>
    <w:rsid w:val="00C50397"/>
    <w:rsid w:val="00C50887"/>
    <w:rsid w:val="00C5091A"/>
    <w:rsid w:val="00C50DA5"/>
    <w:rsid w:val="00C51379"/>
    <w:rsid w:val="00C53275"/>
    <w:rsid w:val="00C5514E"/>
    <w:rsid w:val="00C56F46"/>
    <w:rsid w:val="00C6051A"/>
    <w:rsid w:val="00C6077B"/>
    <w:rsid w:val="00C6098C"/>
    <w:rsid w:val="00C6101E"/>
    <w:rsid w:val="00C612CE"/>
    <w:rsid w:val="00C61459"/>
    <w:rsid w:val="00C61D9D"/>
    <w:rsid w:val="00C62EA6"/>
    <w:rsid w:val="00C64185"/>
    <w:rsid w:val="00C65067"/>
    <w:rsid w:val="00C657B0"/>
    <w:rsid w:val="00C65CE5"/>
    <w:rsid w:val="00C66C43"/>
    <w:rsid w:val="00C70440"/>
    <w:rsid w:val="00C7047C"/>
    <w:rsid w:val="00C70751"/>
    <w:rsid w:val="00C718D4"/>
    <w:rsid w:val="00C71B47"/>
    <w:rsid w:val="00C7217C"/>
    <w:rsid w:val="00C72460"/>
    <w:rsid w:val="00C72AD9"/>
    <w:rsid w:val="00C7346F"/>
    <w:rsid w:val="00C73B8A"/>
    <w:rsid w:val="00C744C3"/>
    <w:rsid w:val="00C7481B"/>
    <w:rsid w:val="00C74BEF"/>
    <w:rsid w:val="00C75206"/>
    <w:rsid w:val="00C75456"/>
    <w:rsid w:val="00C75468"/>
    <w:rsid w:val="00C75D58"/>
    <w:rsid w:val="00C7616D"/>
    <w:rsid w:val="00C76309"/>
    <w:rsid w:val="00C767A3"/>
    <w:rsid w:val="00C767DD"/>
    <w:rsid w:val="00C76D50"/>
    <w:rsid w:val="00C77000"/>
    <w:rsid w:val="00C77BCD"/>
    <w:rsid w:val="00C83A6E"/>
    <w:rsid w:val="00C84612"/>
    <w:rsid w:val="00C84A95"/>
    <w:rsid w:val="00C850F0"/>
    <w:rsid w:val="00C868E5"/>
    <w:rsid w:val="00C87BF9"/>
    <w:rsid w:val="00C90268"/>
    <w:rsid w:val="00C906FC"/>
    <w:rsid w:val="00C922C1"/>
    <w:rsid w:val="00C92C88"/>
    <w:rsid w:val="00C934C0"/>
    <w:rsid w:val="00C93F21"/>
    <w:rsid w:val="00C93F34"/>
    <w:rsid w:val="00C95F8F"/>
    <w:rsid w:val="00C9685E"/>
    <w:rsid w:val="00C9692C"/>
    <w:rsid w:val="00C9704B"/>
    <w:rsid w:val="00CA0D13"/>
    <w:rsid w:val="00CA16DF"/>
    <w:rsid w:val="00CA35EA"/>
    <w:rsid w:val="00CA47B7"/>
    <w:rsid w:val="00CA4A18"/>
    <w:rsid w:val="00CA506E"/>
    <w:rsid w:val="00CA56ED"/>
    <w:rsid w:val="00CA5AED"/>
    <w:rsid w:val="00CA63A4"/>
    <w:rsid w:val="00CA6F4F"/>
    <w:rsid w:val="00CA6FC5"/>
    <w:rsid w:val="00CA7150"/>
    <w:rsid w:val="00CA7714"/>
    <w:rsid w:val="00CA7F12"/>
    <w:rsid w:val="00CB01E6"/>
    <w:rsid w:val="00CB1C4B"/>
    <w:rsid w:val="00CB1E9B"/>
    <w:rsid w:val="00CB216A"/>
    <w:rsid w:val="00CB2A1D"/>
    <w:rsid w:val="00CB3C55"/>
    <w:rsid w:val="00CB52EC"/>
    <w:rsid w:val="00CB5D21"/>
    <w:rsid w:val="00CB5D9E"/>
    <w:rsid w:val="00CB764D"/>
    <w:rsid w:val="00CB7923"/>
    <w:rsid w:val="00CB7ABF"/>
    <w:rsid w:val="00CC02B5"/>
    <w:rsid w:val="00CC030F"/>
    <w:rsid w:val="00CC20E7"/>
    <w:rsid w:val="00CC30B8"/>
    <w:rsid w:val="00CC4FE3"/>
    <w:rsid w:val="00CC5480"/>
    <w:rsid w:val="00CC553E"/>
    <w:rsid w:val="00CC668F"/>
    <w:rsid w:val="00CC68AD"/>
    <w:rsid w:val="00CD062C"/>
    <w:rsid w:val="00CD0CAC"/>
    <w:rsid w:val="00CD0DEF"/>
    <w:rsid w:val="00CD0F45"/>
    <w:rsid w:val="00CD108E"/>
    <w:rsid w:val="00CD10CB"/>
    <w:rsid w:val="00CD20AD"/>
    <w:rsid w:val="00CD3BFF"/>
    <w:rsid w:val="00CD41C1"/>
    <w:rsid w:val="00CD47F2"/>
    <w:rsid w:val="00CD5705"/>
    <w:rsid w:val="00CD64E9"/>
    <w:rsid w:val="00CD66D3"/>
    <w:rsid w:val="00CD6F20"/>
    <w:rsid w:val="00CD77E4"/>
    <w:rsid w:val="00CD783E"/>
    <w:rsid w:val="00CD7B8D"/>
    <w:rsid w:val="00CD7D75"/>
    <w:rsid w:val="00CD7D9F"/>
    <w:rsid w:val="00CE067A"/>
    <w:rsid w:val="00CE0FF8"/>
    <w:rsid w:val="00CE1A8A"/>
    <w:rsid w:val="00CE1FD9"/>
    <w:rsid w:val="00CE3307"/>
    <w:rsid w:val="00CE3413"/>
    <w:rsid w:val="00CE4505"/>
    <w:rsid w:val="00CE4E15"/>
    <w:rsid w:val="00CE4E51"/>
    <w:rsid w:val="00CE4FFC"/>
    <w:rsid w:val="00CE586D"/>
    <w:rsid w:val="00CE71BA"/>
    <w:rsid w:val="00CF073B"/>
    <w:rsid w:val="00CF148C"/>
    <w:rsid w:val="00CF3259"/>
    <w:rsid w:val="00CF5C86"/>
    <w:rsid w:val="00CF61AA"/>
    <w:rsid w:val="00CF65F1"/>
    <w:rsid w:val="00CF68E2"/>
    <w:rsid w:val="00CF7F55"/>
    <w:rsid w:val="00D00136"/>
    <w:rsid w:val="00D02A34"/>
    <w:rsid w:val="00D02B5C"/>
    <w:rsid w:val="00D02E01"/>
    <w:rsid w:val="00D02F05"/>
    <w:rsid w:val="00D032E4"/>
    <w:rsid w:val="00D03B9B"/>
    <w:rsid w:val="00D05736"/>
    <w:rsid w:val="00D05D78"/>
    <w:rsid w:val="00D06197"/>
    <w:rsid w:val="00D104F5"/>
    <w:rsid w:val="00D10C32"/>
    <w:rsid w:val="00D10D90"/>
    <w:rsid w:val="00D10EC9"/>
    <w:rsid w:val="00D11098"/>
    <w:rsid w:val="00D11FFA"/>
    <w:rsid w:val="00D12F1E"/>
    <w:rsid w:val="00D13273"/>
    <w:rsid w:val="00D163C6"/>
    <w:rsid w:val="00D16A70"/>
    <w:rsid w:val="00D21554"/>
    <w:rsid w:val="00D21843"/>
    <w:rsid w:val="00D21C4E"/>
    <w:rsid w:val="00D22DF0"/>
    <w:rsid w:val="00D234FE"/>
    <w:rsid w:val="00D23FD0"/>
    <w:rsid w:val="00D249EB"/>
    <w:rsid w:val="00D26688"/>
    <w:rsid w:val="00D27183"/>
    <w:rsid w:val="00D30F0A"/>
    <w:rsid w:val="00D33C38"/>
    <w:rsid w:val="00D33D2C"/>
    <w:rsid w:val="00D34011"/>
    <w:rsid w:val="00D35B8E"/>
    <w:rsid w:val="00D36BCF"/>
    <w:rsid w:val="00D372A1"/>
    <w:rsid w:val="00D3748B"/>
    <w:rsid w:val="00D3765A"/>
    <w:rsid w:val="00D37980"/>
    <w:rsid w:val="00D40025"/>
    <w:rsid w:val="00D40BAC"/>
    <w:rsid w:val="00D423A9"/>
    <w:rsid w:val="00D4309D"/>
    <w:rsid w:val="00D4373F"/>
    <w:rsid w:val="00D43ACC"/>
    <w:rsid w:val="00D43C28"/>
    <w:rsid w:val="00D43EF9"/>
    <w:rsid w:val="00D443D1"/>
    <w:rsid w:val="00D44411"/>
    <w:rsid w:val="00D44850"/>
    <w:rsid w:val="00D44900"/>
    <w:rsid w:val="00D45ECB"/>
    <w:rsid w:val="00D4609C"/>
    <w:rsid w:val="00D461C3"/>
    <w:rsid w:val="00D46662"/>
    <w:rsid w:val="00D46AA5"/>
    <w:rsid w:val="00D47D30"/>
    <w:rsid w:val="00D52245"/>
    <w:rsid w:val="00D53238"/>
    <w:rsid w:val="00D54455"/>
    <w:rsid w:val="00D5524E"/>
    <w:rsid w:val="00D55A58"/>
    <w:rsid w:val="00D55E2B"/>
    <w:rsid w:val="00D5602E"/>
    <w:rsid w:val="00D565F5"/>
    <w:rsid w:val="00D56DB9"/>
    <w:rsid w:val="00D57B1D"/>
    <w:rsid w:val="00D57D80"/>
    <w:rsid w:val="00D61628"/>
    <w:rsid w:val="00D61776"/>
    <w:rsid w:val="00D61E98"/>
    <w:rsid w:val="00D6309A"/>
    <w:rsid w:val="00D635B0"/>
    <w:rsid w:val="00D63A9B"/>
    <w:rsid w:val="00D64B11"/>
    <w:rsid w:val="00D64FDA"/>
    <w:rsid w:val="00D654F2"/>
    <w:rsid w:val="00D660A3"/>
    <w:rsid w:val="00D66E57"/>
    <w:rsid w:val="00D6788C"/>
    <w:rsid w:val="00D67A66"/>
    <w:rsid w:val="00D67E54"/>
    <w:rsid w:val="00D70154"/>
    <w:rsid w:val="00D70C2C"/>
    <w:rsid w:val="00D71920"/>
    <w:rsid w:val="00D72435"/>
    <w:rsid w:val="00D72EAA"/>
    <w:rsid w:val="00D73B98"/>
    <w:rsid w:val="00D74180"/>
    <w:rsid w:val="00D74EF5"/>
    <w:rsid w:val="00D74FDB"/>
    <w:rsid w:val="00D75046"/>
    <w:rsid w:val="00D75DF9"/>
    <w:rsid w:val="00D76098"/>
    <w:rsid w:val="00D76356"/>
    <w:rsid w:val="00D76605"/>
    <w:rsid w:val="00D768D1"/>
    <w:rsid w:val="00D76990"/>
    <w:rsid w:val="00D76DCF"/>
    <w:rsid w:val="00D7731D"/>
    <w:rsid w:val="00D77FB2"/>
    <w:rsid w:val="00D82AA5"/>
    <w:rsid w:val="00D83391"/>
    <w:rsid w:val="00D8497F"/>
    <w:rsid w:val="00D85C29"/>
    <w:rsid w:val="00D86ED1"/>
    <w:rsid w:val="00D8723B"/>
    <w:rsid w:val="00D87316"/>
    <w:rsid w:val="00D874F2"/>
    <w:rsid w:val="00D87A94"/>
    <w:rsid w:val="00D91055"/>
    <w:rsid w:val="00D915B2"/>
    <w:rsid w:val="00D91ADD"/>
    <w:rsid w:val="00D91C1C"/>
    <w:rsid w:val="00D9228E"/>
    <w:rsid w:val="00D92376"/>
    <w:rsid w:val="00D92E94"/>
    <w:rsid w:val="00D9367E"/>
    <w:rsid w:val="00D96817"/>
    <w:rsid w:val="00D96B4A"/>
    <w:rsid w:val="00D974C5"/>
    <w:rsid w:val="00DA03F1"/>
    <w:rsid w:val="00DA06EF"/>
    <w:rsid w:val="00DA1CE4"/>
    <w:rsid w:val="00DA2C6B"/>
    <w:rsid w:val="00DA2ECA"/>
    <w:rsid w:val="00DA2F61"/>
    <w:rsid w:val="00DA3E08"/>
    <w:rsid w:val="00DA61AA"/>
    <w:rsid w:val="00DA69D9"/>
    <w:rsid w:val="00DA76D8"/>
    <w:rsid w:val="00DB0DD0"/>
    <w:rsid w:val="00DB0E45"/>
    <w:rsid w:val="00DB1409"/>
    <w:rsid w:val="00DB1A71"/>
    <w:rsid w:val="00DB1C30"/>
    <w:rsid w:val="00DB321E"/>
    <w:rsid w:val="00DB4878"/>
    <w:rsid w:val="00DB5305"/>
    <w:rsid w:val="00DB615B"/>
    <w:rsid w:val="00DB6964"/>
    <w:rsid w:val="00DB6EFB"/>
    <w:rsid w:val="00DB6F68"/>
    <w:rsid w:val="00DB72EE"/>
    <w:rsid w:val="00DB7F35"/>
    <w:rsid w:val="00DC03DC"/>
    <w:rsid w:val="00DC14AF"/>
    <w:rsid w:val="00DC17B2"/>
    <w:rsid w:val="00DC21B1"/>
    <w:rsid w:val="00DC289A"/>
    <w:rsid w:val="00DC2F24"/>
    <w:rsid w:val="00DC35B0"/>
    <w:rsid w:val="00DC362F"/>
    <w:rsid w:val="00DC5CF4"/>
    <w:rsid w:val="00DC605E"/>
    <w:rsid w:val="00DC71CF"/>
    <w:rsid w:val="00DC722F"/>
    <w:rsid w:val="00DD0C98"/>
    <w:rsid w:val="00DD2C69"/>
    <w:rsid w:val="00DD3159"/>
    <w:rsid w:val="00DD387C"/>
    <w:rsid w:val="00DD38EC"/>
    <w:rsid w:val="00DD3BA6"/>
    <w:rsid w:val="00DD4800"/>
    <w:rsid w:val="00DD492B"/>
    <w:rsid w:val="00DD58A6"/>
    <w:rsid w:val="00DD598A"/>
    <w:rsid w:val="00DD5A57"/>
    <w:rsid w:val="00DD656B"/>
    <w:rsid w:val="00DD70CF"/>
    <w:rsid w:val="00DD78CD"/>
    <w:rsid w:val="00DE03E7"/>
    <w:rsid w:val="00DE119A"/>
    <w:rsid w:val="00DE321D"/>
    <w:rsid w:val="00DE3A04"/>
    <w:rsid w:val="00DE3DC6"/>
    <w:rsid w:val="00DE3F6F"/>
    <w:rsid w:val="00DE5B93"/>
    <w:rsid w:val="00DE5BA4"/>
    <w:rsid w:val="00DE713F"/>
    <w:rsid w:val="00DE71E8"/>
    <w:rsid w:val="00DF01CA"/>
    <w:rsid w:val="00DF0B40"/>
    <w:rsid w:val="00DF192C"/>
    <w:rsid w:val="00DF1BC4"/>
    <w:rsid w:val="00DF276E"/>
    <w:rsid w:val="00DF361A"/>
    <w:rsid w:val="00DF4850"/>
    <w:rsid w:val="00DF50F2"/>
    <w:rsid w:val="00DF647E"/>
    <w:rsid w:val="00DF68EE"/>
    <w:rsid w:val="00DF71E1"/>
    <w:rsid w:val="00DF7200"/>
    <w:rsid w:val="00DF7A6C"/>
    <w:rsid w:val="00E00751"/>
    <w:rsid w:val="00E007FC"/>
    <w:rsid w:val="00E019E1"/>
    <w:rsid w:val="00E01AA4"/>
    <w:rsid w:val="00E01F37"/>
    <w:rsid w:val="00E029D6"/>
    <w:rsid w:val="00E0305B"/>
    <w:rsid w:val="00E055EF"/>
    <w:rsid w:val="00E060E5"/>
    <w:rsid w:val="00E0709E"/>
    <w:rsid w:val="00E10161"/>
    <w:rsid w:val="00E117D3"/>
    <w:rsid w:val="00E12108"/>
    <w:rsid w:val="00E12353"/>
    <w:rsid w:val="00E1290A"/>
    <w:rsid w:val="00E13958"/>
    <w:rsid w:val="00E15733"/>
    <w:rsid w:val="00E1671A"/>
    <w:rsid w:val="00E1674A"/>
    <w:rsid w:val="00E20E7D"/>
    <w:rsid w:val="00E20F70"/>
    <w:rsid w:val="00E213D7"/>
    <w:rsid w:val="00E21649"/>
    <w:rsid w:val="00E230A1"/>
    <w:rsid w:val="00E23232"/>
    <w:rsid w:val="00E23AE1"/>
    <w:rsid w:val="00E243F4"/>
    <w:rsid w:val="00E2473B"/>
    <w:rsid w:val="00E26F4F"/>
    <w:rsid w:val="00E27588"/>
    <w:rsid w:val="00E30D59"/>
    <w:rsid w:val="00E32841"/>
    <w:rsid w:val="00E3326C"/>
    <w:rsid w:val="00E33941"/>
    <w:rsid w:val="00E33F71"/>
    <w:rsid w:val="00E34F47"/>
    <w:rsid w:val="00E35122"/>
    <w:rsid w:val="00E35A71"/>
    <w:rsid w:val="00E361C5"/>
    <w:rsid w:val="00E36A51"/>
    <w:rsid w:val="00E36E39"/>
    <w:rsid w:val="00E40655"/>
    <w:rsid w:val="00E4108C"/>
    <w:rsid w:val="00E41F1D"/>
    <w:rsid w:val="00E4235B"/>
    <w:rsid w:val="00E42A8E"/>
    <w:rsid w:val="00E4353E"/>
    <w:rsid w:val="00E43545"/>
    <w:rsid w:val="00E4409C"/>
    <w:rsid w:val="00E44D39"/>
    <w:rsid w:val="00E45792"/>
    <w:rsid w:val="00E4587E"/>
    <w:rsid w:val="00E45BD5"/>
    <w:rsid w:val="00E463EE"/>
    <w:rsid w:val="00E46CC5"/>
    <w:rsid w:val="00E46EC3"/>
    <w:rsid w:val="00E5045A"/>
    <w:rsid w:val="00E50693"/>
    <w:rsid w:val="00E5278C"/>
    <w:rsid w:val="00E528F3"/>
    <w:rsid w:val="00E541C5"/>
    <w:rsid w:val="00E541EC"/>
    <w:rsid w:val="00E542EC"/>
    <w:rsid w:val="00E55280"/>
    <w:rsid w:val="00E558B9"/>
    <w:rsid w:val="00E57910"/>
    <w:rsid w:val="00E57A70"/>
    <w:rsid w:val="00E57D4F"/>
    <w:rsid w:val="00E607AE"/>
    <w:rsid w:val="00E620B4"/>
    <w:rsid w:val="00E627F6"/>
    <w:rsid w:val="00E62960"/>
    <w:rsid w:val="00E62FC9"/>
    <w:rsid w:val="00E6325B"/>
    <w:rsid w:val="00E633C4"/>
    <w:rsid w:val="00E6353D"/>
    <w:rsid w:val="00E63D1F"/>
    <w:rsid w:val="00E6409F"/>
    <w:rsid w:val="00E640B9"/>
    <w:rsid w:val="00E64103"/>
    <w:rsid w:val="00E65EAF"/>
    <w:rsid w:val="00E66271"/>
    <w:rsid w:val="00E66B1D"/>
    <w:rsid w:val="00E66D6B"/>
    <w:rsid w:val="00E708C8"/>
    <w:rsid w:val="00E70BC8"/>
    <w:rsid w:val="00E7117C"/>
    <w:rsid w:val="00E7173D"/>
    <w:rsid w:val="00E71A2D"/>
    <w:rsid w:val="00E71DF0"/>
    <w:rsid w:val="00E71F91"/>
    <w:rsid w:val="00E72662"/>
    <w:rsid w:val="00E7381B"/>
    <w:rsid w:val="00E750DD"/>
    <w:rsid w:val="00E75F8A"/>
    <w:rsid w:val="00E76131"/>
    <w:rsid w:val="00E76380"/>
    <w:rsid w:val="00E77308"/>
    <w:rsid w:val="00E8018D"/>
    <w:rsid w:val="00E809B8"/>
    <w:rsid w:val="00E82CE8"/>
    <w:rsid w:val="00E8302D"/>
    <w:rsid w:val="00E84DF9"/>
    <w:rsid w:val="00E853BF"/>
    <w:rsid w:val="00E873D1"/>
    <w:rsid w:val="00E87597"/>
    <w:rsid w:val="00E90C66"/>
    <w:rsid w:val="00E92141"/>
    <w:rsid w:val="00E92CA0"/>
    <w:rsid w:val="00E9325E"/>
    <w:rsid w:val="00E93EAF"/>
    <w:rsid w:val="00E94296"/>
    <w:rsid w:val="00E94375"/>
    <w:rsid w:val="00E94436"/>
    <w:rsid w:val="00E94B60"/>
    <w:rsid w:val="00E94F68"/>
    <w:rsid w:val="00E95945"/>
    <w:rsid w:val="00E96231"/>
    <w:rsid w:val="00E96B8C"/>
    <w:rsid w:val="00E97763"/>
    <w:rsid w:val="00E97AF0"/>
    <w:rsid w:val="00EA146E"/>
    <w:rsid w:val="00EA15DD"/>
    <w:rsid w:val="00EA1D34"/>
    <w:rsid w:val="00EA2130"/>
    <w:rsid w:val="00EA2406"/>
    <w:rsid w:val="00EA241B"/>
    <w:rsid w:val="00EA3C9B"/>
    <w:rsid w:val="00EA4CE2"/>
    <w:rsid w:val="00EA4D48"/>
    <w:rsid w:val="00EA5A1A"/>
    <w:rsid w:val="00EA627E"/>
    <w:rsid w:val="00EA689C"/>
    <w:rsid w:val="00EA79DB"/>
    <w:rsid w:val="00EB024D"/>
    <w:rsid w:val="00EB0D3D"/>
    <w:rsid w:val="00EB1AC3"/>
    <w:rsid w:val="00EB1EAE"/>
    <w:rsid w:val="00EB1FDE"/>
    <w:rsid w:val="00EB4513"/>
    <w:rsid w:val="00EB5518"/>
    <w:rsid w:val="00EB610E"/>
    <w:rsid w:val="00EB6499"/>
    <w:rsid w:val="00EB6B37"/>
    <w:rsid w:val="00EB7535"/>
    <w:rsid w:val="00EB7B84"/>
    <w:rsid w:val="00EC0C7E"/>
    <w:rsid w:val="00EC11FD"/>
    <w:rsid w:val="00EC12CF"/>
    <w:rsid w:val="00EC137F"/>
    <w:rsid w:val="00EC1AE7"/>
    <w:rsid w:val="00EC1FE6"/>
    <w:rsid w:val="00EC2AB7"/>
    <w:rsid w:val="00EC2C60"/>
    <w:rsid w:val="00EC3EBF"/>
    <w:rsid w:val="00EC5254"/>
    <w:rsid w:val="00EC542D"/>
    <w:rsid w:val="00EC5E10"/>
    <w:rsid w:val="00EC60DD"/>
    <w:rsid w:val="00EC6DE7"/>
    <w:rsid w:val="00EC6E74"/>
    <w:rsid w:val="00EC7D56"/>
    <w:rsid w:val="00ED0327"/>
    <w:rsid w:val="00ED118E"/>
    <w:rsid w:val="00ED123D"/>
    <w:rsid w:val="00ED1C04"/>
    <w:rsid w:val="00ED295F"/>
    <w:rsid w:val="00ED3549"/>
    <w:rsid w:val="00ED3793"/>
    <w:rsid w:val="00ED4163"/>
    <w:rsid w:val="00ED4893"/>
    <w:rsid w:val="00ED4F5C"/>
    <w:rsid w:val="00ED5581"/>
    <w:rsid w:val="00ED6420"/>
    <w:rsid w:val="00ED657B"/>
    <w:rsid w:val="00ED664D"/>
    <w:rsid w:val="00ED696E"/>
    <w:rsid w:val="00ED74D2"/>
    <w:rsid w:val="00ED786E"/>
    <w:rsid w:val="00EE16A0"/>
    <w:rsid w:val="00EE1E95"/>
    <w:rsid w:val="00EE30BA"/>
    <w:rsid w:val="00EE348E"/>
    <w:rsid w:val="00EE603E"/>
    <w:rsid w:val="00EE6BA7"/>
    <w:rsid w:val="00EE722F"/>
    <w:rsid w:val="00EE7728"/>
    <w:rsid w:val="00EE7B12"/>
    <w:rsid w:val="00EF028A"/>
    <w:rsid w:val="00EF08E0"/>
    <w:rsid w:val="00EF0FB4"/>
    <w:rsid w:val="00EF101C"/>
    <w:rsid w:val="00EF13B3"/>
    <w:rsid w:val="00EF14A9"/>
    <w:rsid w:val="00EF17D6"/>
    <w:rsid w:val="00EF2111"/>
    <w:rsid w:val="00EF2AD2"/>
    <w:rsid w:val="00EF2EF6"/>
    <w:rsid w:val="00EF33A9"/>
    <w:rsid w:val="00EF55B6"/>
    <w:rsid w:val="00EF5628"/>
    <w:rsid w:val="00EF5C3A"/>
    <w:rsid w:val="00EF6318"/>
    <w:rsid w:val="00EF672B"/>
    <w:rsid w:val="00EF68D5"/>
    <w:rsid w:val="00EF6AF2"/>
    <w:rsid w:val="00EF7888"/>
    <w:rsid w:val="00F004E1"/>
    <w:rsid w:val="00F0078E"/>
    <w:rsid w:val="00F00D26"/>
    <w:rsid w:val="00F01751"/>
    <w:rsid w:val="00F034A6"/>
    <w:rsid w:val="00F03703"/>
    <w:rsid w:val="00F03D16"/>
    <w:rsid w:val="00F03EDD"/>
    <w:rsid w:val="00F04161"/>
    <w:rsid w:val="00F0494B"/>
    <w:rsid w:val="00F066AA"/>
    <w:rsid w:val="00F07140"/>
    <w:rsid w:val="00F07237"/>
    <w:rsid w:val="00F072B1"/>
    <w:rsid w:val="00F079D1"/>
    <w:rsid w:val="00F07B43"/>
    <w:rsid w:val="00F100EC"/>
    <w:rsid w:val="00F112F2"/>
    <w:rsid w:val="00F11D03"/>
    <w:rsid w:val="00F132E9"/>
    <w:rsid w:val="00F13889"/>
    <w:rsid w:val="00F13C50"/>
    <w:rsid w:val="00F13DAB"/>
    <w:rsid w:val="00F144C8"/>
    <w:rsid w:val="00F14C52"/>
    <w:rsid w:val="00F15180"/>
    <w:rsid w:val="00F1592E"/>
    <w:rsid w:val="00F17857"/>
    <w:rsid w:val="00F20AE0"/>
    <w:rsid w:val="00F214D0"/>
    <w:rsid w:val="00F2233D"/>
    <w:rsid w:val="00F2284D"/>
    <w:rsid w:val="00F23E23"/>
    <w:rsid w:val="00F2470E"/>
    <w:rsid w:val="00F24C4B"/>
    <w:rsid w:val="00F25D46"/>
    <w:rsid w:val="00F262B9"/>
    <w:rsid w:val="00F26C61"/>
    <w:rsid w:val="00F27557"/>
    <w:rsid w:val="00F30CE0"/>
    <w:rsid w:val="00F3112B"/>
    <w:rsid w:val="00F31757"/>
    <w:rsid w:val="00F3385F"/>
    <w:rsid w:val="00F33916"/>
    <w:rsid w:val="00F33B7B"/>
    <w:rsid w:val="00F35019"/>
    <w:rsid w:val="00F37BD7"/>
    <w:rsid w:val="00F37C60"/>
    <w:rsid w:val="00F42271"/>
    <w:rsid w:val="00F43569"/>
    <w:rsid w:val="00F4383C"/>
    <w:rsid w:val="00F445A7"/>
    <w:rsid w:val="00F44629"/>
    <w:rsid w:val="00F44632"/>
    <w:rsid w:val="00F45441"/>
    <w:rsid w:val="00F4557E"/>
    <w:rsid w:val="00F46D81"/>
    <w:rsid w:val="00F50EDE"/>
    <w:rsid w:val="00F53780"/>
    <w:rsid w:val="00F544C4"/>
    <w:rsid w:val="00F545DD"/>
    <w:rsid w:val="00F55335"/>
    <w:rsid w:val="00F55E4C"/>
    <w:rsid w:val="00F566E7"/>
    <w:rsid w:val="00F566F5"/>
    <w:rsid w:val="00F57A36"/>
    <w:rsid w:val="00F57C1E"/>
    <w:rsid w:val="00F6014F"/>
    <w:rsid w:val="00F60903"/>
    <w:rsid w:val="00F66178"/>
    <w:rsid w:val="00F66656"/>
    <w:rsid w:val="00F6763A"/>
    <w:rsid w:val="00F706B7"/>
    <w:rsid w:val="00F708E5"/>
    <w:rsid w:val="00F709FE"/>
    <w:rsid w:val="00F71147"/>
    <w:rsid w:val="00F718FD"/>
    <w:rsid w:val="00F71A9E"/>
    <w:rsid w:val="00F72396"/>
    <w:rsid w:val="00F73635"/>
    <w:rsid w:val="00F748EE"/>
    <w:rsid w:val="00F7504D"/>
    <w:rsid w:val="00F7546C"/>
    <w:rsid w:val="00F758BC"/>
    <w:rsid w:val="00F7631D"/>
    <w:rsid w:val="00F76896"/>
    <w:rsid w:val="00F77245"/>
    <w:rsid w:val="00F77290"/>
    <w:rsid w:val="00F80506"/>
    <w:rsid w:val="00F81ACE"/>
    <w:rsid w:val="00F820B3"/>
    <w:rsid w:val="00F82586"/>
    <w:rsid w:val="00F8282D"/>
    <w:rsid w:val="00F833A0"/>
    <w:rsid w:val="00F83CD0"/>
    <w:rsid w:val="00F84A7E"/>
    <w:rsid w:val="00F86A8F"/>
    <w:rsid w:val="00F903FD"/>
    <w:rsid w:val="00F90694"/>
    <w:rsid w:val="00F90CBC"/>
    <w:rsid w:val="00F9162C"/>
    <w:rsid w:val="00F91ADF"/>
    <w:rsid w:val="00F91E47"/>
    <w:rsid w:val="00F922B2"/>
    <w:rsid w:val="00F92B82"/>
    <w:rsid w:val="00F92D9B"/>
    <w:rsid w:val="00F93D87"/>
    <w:rsid w:val="00F944AA"/>
    <w:rsid w:val="00F94C1D"/>
    <w:rsid w:val="00F957B7"/>
    <w:rsid w:val="00F95C76"/>
    <w:rsid w:val="00F965EB"/>
    <w:rsid w:val="00F965FA"/>
    <w:rsid w:val="00F96A0E"/>
    <w:rsid w:val="00F9719A"/>
    <w:rsid w:val="00F97259"/>
    <w:rsid w:val="00F977C1"/>
    <w:rsid w:val="00F97968"/>
    <w:rsid w:val="00FA01FD"/>
    <w:rsid w:val="00FA078D"/>
    <w:rsid w:val="00FA1871"/>
    <w:rsid w:val="00FA2AD4"/>
    <w:rsid w:val="00FA2B6B"/>
    <w:rsid w:val="00FA2D9E"/>
    <w:rsid w:val="00FA344F"/>
    <w:rsid w:val="00FA3877"/>
    <w:rsid w:val="00FA3AF2"/>
    <w:rsid w:val="00FA4367"/>
    <w:rsid w:val="00FA4968"/>
    <w:rsid w:val="00FA5767"/>
    <w:rsid w:val="00FA5873"/>
    <w:rsid w:val="00FA5C94"/>
    <w:rsid w:val="00FA63D8"/>
    <w:rsid w:val="00FA6CD7"/>
    <w:rsid w:val="00FB10D5"/>
    <w:rsid w:val="00FB24EE"/>
    <w:rsid w:val="00FB2FD8"/>
    <w:rsid w:val="00FB4935"/>
    <w:rsid w:val="00FB59AF"/>
    <w:rsid w:val="00FB6CE9"/>
    <w:rsid w:val="00FB7836"/>
    <w:rsid w:val="00FC0B52"/>
    <w:rsid w:val="00FC0BCF"/>
    <w:rsid w:val="00FC1150"/>
    <w:rsid w:val="00FC147A"/>
    <w:rsid w:val="00FC15B1"/>
    <w:rsid w:val="00FC1B00"/>
    <w:rsid w:val="00FC1D2D"/>
    <w:rsid w:val="00FC1E19"/>
    <w:rsid w:val="00FC2751"/>
    <w:rsid w:val="00FC2FB6"/>
    <w:rsid w:val="00FC3034"/>
    <w:rsid w:val="00FC35CB"/>
    <w:rsid w:val="00FC3C74"/>
    <w:rsid w:val="00FC4184"/>
    <w:rsid w:val="00FC47DF"/>
    <w:rsid w:val="00FC68F3"/>
    <w:rsid w:val="00FC6939"/>
    <w:rsid w:val="00FC6953"/>
    <w:rsid w:val="00FC6A84"/>
    <w:rsid w:val="00FC6BE2"/>
    <w:rsid w:val="00FC6CEF"/>
    <w:rsid w:val="00FC7772"/>
    <w:rsid w:val="00FC7C0E"/>
    <w:rsid w:val="00FD0BBC"/>
    <w:rsid w:val="00FD0BD3"/>
    <w:rsid w:val="00FD0D32"/>
    <w:rsid w:val="00FD0E32"/>
    <w:rsid w:val="00FD0E49"/>
    <w:rsid w:val="00FD1CFA"/>
    <w:rsid w:val="00FD1DBF"/>
    <w:rsid w:val="00FD2065"/>
    <w:rsid w:val="00FD315A"/>
    <w:rsid w:val="00FD3EE8"/>
    <w:rsid w:val="00FD3EEF"/>
    <w:rsid w:val="00FD3FCA"/>
    <w:rsid w:val="00FD4480"/>
    <w:rsid w:val="00FD56EC"/>
    <w:rsid w:val="00FD5A4B"/>
    <w:rsid w:val="00FD65FA"/>
    <w:rsid w:val="00FD672D"/>
    <w:rsid w:val="00FD68B8"/>
    <w:rsid w:val="00FD692B"/>
    <w:rsid w:val="00FD6F23"/>
    <w:rsid w:val="00FE0D5E"/>
    <w:rsid w:val="00FE194E"/>
    <w:rsid w:val="00FE1C7A"/>
    <w:rsid w:val="00FE1F92"/>
    <w:rsid w:val="00FE270F"/>
    <w:rsid w:val="00FE28CF"/>
    <w:rsid w:val="00FE2F3D"/>
    <w:rsid w:val="00FE3CC2"/>
    <w:rsid w:val="00FE4435"/>
    <w:rsid w:val="00FE44C9"/>
    <w:rsid w:val="00FE4B2D"/>
    <w:rsid w:val="00FE5AA1"/>
    <w:rsid w:val="00FE5BB0"/>
    <w:rsid w:val="00FE5ED5"/>
    <w:rsid w:val="00FE5EEE"/>
    <w:rsid w:val="00FE69F6"/>
    <w:rsid w:val="00FE77BF"/>
    <w:rsid w:val="00FF06A4"/>
    <w:rsid w:val="00FF132B"/>
    <w:rsid w:val="00FF14E1"/>
    <w:rsid w:val="00FF1854"/>
    <w:rsid w:val="00FF1DDD"/>
    <w:rsid w:val="00FF20A2"/>
    <w:rsid w:val="00FF2C6F"/>
    <w:rsid w:val="00FF2ED8"/>
    <w:rsid w:val="00FF3930"/>
    <w:rsid w:val="00FF4E3D"/>
    <w:rsid w:val="00FF5853"/>
    <w:rsid w:val="00FF6C80"/>
    <w:rsid w:val="00FF72A9"/>
    <w:rsid w:val="00FF77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92"/>
    <w:pPr>
      <w:spacing w:after="200" w:line="276" w:lineRule="auto"/>
    </w:pPr>
    <w:rPr>
      <w:sz w:val="22"/>
      <w:szCs w:val="22"/>
      <w:lang w:eastAsia="en-US"/>
    </w:rPr>
  </w:style>
  <w:style w:type="paragraph" w:styleId="1">
    <w:name w:val="heading 1"/>
    <w:basedOn w:val="a"/>
    <w:link w:val="10"/>
    <w:uiPriority w:val="9"/>
    <w:qFormat/>
    <w:rsid w:val="00750A6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5F787A"/>
    <w:pPr>
      <w:keepNext/>
      <w:spacing w:before="240" w:after="60"/>
      <w:outlineLvl w:val="1"/>
    </w:pPr>
    <w:rPr>
      <w:rFonts w:ascii="Calibri Light" w:eastAsia="Times New Roman"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50A69"/>
    <w:rPr>
      <w:rFonts w:ascii="Times New Roman" w:eastAsia="Times New Roman" w:hAnsi="Times New Roman" w:cs="Times New Roman"/>
      <w:b/>
      <w:bCs/>
      <w:kern w:val="36"/>
      <w:sz w:val="48"/>
      <w:szCs w:val="48"/>
      <w:lang w:eastAsia="ru-RU"/>
    </w:rPr>
  </w:style>
  <w:style w:type="character" w:styleId="a3">
    <w:name w:val="Strong"/>
    <w:qFormat/>
    <w:rsid w:val="00750A69"/>
    <w:rPr>
      <w:b/>
      <w:bCs/>
    </w:rPr>
  </w:style>
  <w:style w:type="paragraph" w:styleId="a4">
    <w:name w:val="Normal (Web)"/>
    <w:basedOn w:val="a"/>
    <w:uiPriority w:val="99"/>
    <w:unhideWhenUsed/>
    <w:rsid w:val="00750A6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750A69"/>
    <w:rPr>
      <w:color w:val="0000FF"/>
      <w:u w:val="single"/>
    </w:rPr>
  </w:style>
  <w:style w:type="paragraph" w:customStyle="1" w:styleId="ConsPlusNormal">
    <w:name w:val="ConsPlusNormal"/>
    <w:rsid w:val="00A25C3C"/>
    <w:pPr>
      <w:autoSpaceDE w:val="0"/>
      <w:autoSpaceDN w:val="0"/>
      <w:adjustRightInd w:val="0"/>
      <w:ind w:firstLine="720"/>
    </w:pPr>
    <w:rPr>
      <w:rFonts w:ascii="Arial" w:hAnsi="Arial" w:cs="Arial"/>
      <w:lang w:eastAsia="en-US"/>
    </w:rPr>
  </w:style>
  <w:style w:type="paragraph" w:styleId="3">
    <w:name w:val="Body Text Indent 3"/>
    <w:basedOn w:val="a"/>
    <w:link w:val="30"/>
    <w:unhideWhenUsed/>
    <w:rsid w:val="0066619D"/>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rsid w:val="0066619D"/>
    <w:rPr>
      <w:rFonts w:ascii="Times New Roman" w:eastAsia="Times New Roman" w:hAnsi="Times New Roman" w:cs="Times New Roman"/>
      <w:sz w:val="16"/>
      <w:szCs w:val="16"/>
      <w:lang w:eastAsia="ru-RU"/>
    </w:rPr>
  </w:style>
  <w:style w:type="paragraph" w:customStyle="1" w:styleId="a6">
    <w:name w:val="таблица"/>
    <w:basedOn w:val="a"/>
    <w:rsid w:val="000D0941"/>
    <w:pPr>
      <w:spacing w:before="120" w:after="0" w:line="264" w:lineRule="auto"/>
      <w:ind w:right="40" w:firstLine="709"/>
      <w:jc w:val="both"/>
    </w:pPr>
    <w:rPr>
      <w:rFonts w:ascii="Times New Roman" w:eastAsia="Times New Roman" w:hAnsi="Times New Roman"/>
      <w:caps/>
      <w:sz w:val="24"/>
      <w:szCs w:val="20"/>
      <w:lang w:eastAsia="ru-RU"/>
    </w:rPr>
  </w:style>
  <w:style w:type="paragraph" w:customStyle="1" w:styleId="a7">
    <w:name w:val="Заголовок"/>
    <w:basedOn w:val="a"/>
    <w:next w:val="a8"/>
    <w:rsid w:val="005E15FD"/>
    <w:pPr>
      <w:keepNext/>
      <w:suppressAutoHyphens/>
      <w:spacing w:before="240" w:after="120" w:line="240" w:lineRule="auto"/>
    </w:pPr>
    <w:rPr>
      <w:rFonts w:ascii="Arial" w:eastAsia="Lucida Sans Unicode" w:hAnsi="Arial" w:cs="Tahoma"/>
      <w:sz w:val="28"/>
      <w:szCs w:val="28"/>
      <w:lang w:eastAsia="ar-SA"/>
    </w:rPr>
  </w:style>
  <w:style w:type="paragraph" w:styleId="a8">
    <w:name w:val="Body Text"/>
    <w:basedOn w:val="a"/>
    <w:link w:val="a9"/>
    <w:uiPriority w:val="99"/>
    <w:unhideWhenUsed/>
    <w:rsid w:val="005E15FD"/>
    <w:pPr>
      <w:spacing w:after="120"/>
    </w:pPr>
  </w:style>
  <w:style w:type="character" w:customStyle="1" w:styleId="a9">
    <w:name w:val="Основной текст Знак"/>
    <w:basedOn w:val="a0"/>
    <w:link w:val="a8"/>
    <w:uiPriority w:val="99"/>
    <w:rsid w:val="005E15FD"/>
  </w:style>
  <w:style w:type="character" w:styleId="aa">
    <w:name w:val="Emphasis"/>
    <w:qFormat/>
    <w:rsid w:val="004631B9"/>
    <w:rPr>
      <w:i/>
      <w:iCs/>
    </w:rPr>
  </w:style>
  <w:style w:type="paragraph" w:styleId="ab">
    <w:name w:val="Body Text Indent"/>
    <w:basedOn w:val="a"/>
    <w:link w:val="ac"/>
    <w:uiPriority w:val="99"/>
    <w:semiHidden/>
    <w:unhideWhenUsed/>
    <w:rsid w:val="00D33D2C"/>
    <w:pPr>
      <w:spacing w:after="120"/>
      <w:ind w:left="283"/>
    </w:pPr>
  </w:style>
  <w:style w:type="character" w:customStyle="1" w:styleId="ac">
    <w:name w:val="Основной текст с отступом Знак"/>
    <w:basedOn w:val="a0"/>
    <w:link w:val="ab"/>
    <w:uiPriority w:val="99"/>
    <w:semiHidden/>
    <w:rsid w:val="00D33D2C"/>
  </w:style>
  <w:style w:type="paragraph" w:customStyle="1" w:styleId="Style10">
    <w:name w:val="Style10"/>
    <w:basedOn w:val="a"/>
    <w:rsid w:val="00B920EA"/>
    <w:pPr>
      <w:widowControl w:val="0"/>
      <w:autoSpaceDE w:val="0"/>
      <w:autoSpaceDN w:val="0"/>
      <w:adjustRightInd w:val="0"/>
      <w:spacing w:after="0" w:line="240" w:lineRule="auto"/>
    </w:pPr>
    <w:rPr>
      <w:rFonts w:ascii="Times New Roman" w:eastAsia="Times New Roman" w:hAnsi="Times New Roman"/>
      <w:sz w:val="20"/>
      <w:szCs w:val="24"/>
      <w:lang w:eastAsia="ru-RU"/>
    </w:rPr>
  </w:style>
  <w:style w:type="paragraph" w:customStyle="1" w:styleId="ConsPlusNonformat">
    <w:name w:val="ConsPlusNonformat"/>
    <w:basedOn w:val="a"/>
    <w:next w:val="a"/>
    <w:rsid w:val="00B10ED7"/>
    <w:pPr>
      <w:suppressAutoHyphens/>
      <w:autoSpaceDE w:val="0"/>
      <w:spacing w:after="0" w:line="240" w:lineRule="auto"/>
    </w:pPr>
    <w:rPr>
      <w:rFonts w:ascii="Courier New" w:eastAsia="Courier New" w:hAnsi="Courier New"/>
      <w:sz w:val="20"/>
      <w:szCs w:val="20"/>
    </w:rPr>
  </w:style>
  <w:style w:type="paragraph" w:styleId="ad">
    <w:name w:val="Title"/>
    <w:basedOn w:val="a"/>
    <w:next w:val="ae"/>
    <w:link w:val="af"/>
    <w:qFormat/>
    <w:rsid w:val="001C7587"/>
    <w:pPr>
      <w:suppressAutoHyphens/>
      <w:spacing w:after="0" w:line="240" w:lineRule="auto"/>
      <w:jc w:val="center"/>
    </w:pPr>
    <w:rPr>
      <w:rFonts w:ascii="Times New Roman" w:eastAsia="Times New Roman" w:hAnsi="Times New Roman"/>
      <w:b/>
      <w:sz w:val="28"/>
      <w:szCs w:val="20"/>
      <w:lang w:eastAsia="ar-SA"/>
    </w:rPr>
  </w:style>
  <w:style w:type="character" w:customStyle="1" w:styleId="af">
    <w:name w:val="Название Знак"/>
    <w:link w:val="ad"/>
    <w:rsid w:val="001C7587"/>
    <w:rPr>
      <w:rFonts w:ascii="Times New Roman" w:eastAsia="Times New Roman" w:hAnsi="Times New Roman" w:cs="Times New Roman"/>
      <w:b/>
      <w:sz w:val="28"/>
      <w:szCs w:val="20"/>
      <w:lang w:eastAsia="ar-SA"/>
    </w:rPr>
  </w:style>
  <w:style w:type="paragraph" w:styleId="ae">
    <w:name w:val="Subtitle"/>
    <w:basedOn w:val="a"/>
    <w:next w:val="a"/>
    <w:link w:val="af0"/>
    <w:uiPriority w:val="11"/>
    <w:qFormat/>
    <w:rsid w:val="001C7587"/>
    <w:pPr>
      <w:numPr>
        <w:ilvl w:val="1"/>
      </w:numPr>
    </w:pPr>
    <w:rPr>
      <w:rFonts w:ascii="Cambria" w:eastAsia="Times New Roman" w:hAnsi="Cambria"/>
      <w:i/>
      <w:iCs/>
      <w:color w:val="4F81BD"/>
      <w:spacing w:val="15"/>
      <w:sz w:val="24"/>
      <w:szCs w:val="24"/>
      <w:lang/>
    </w:rPr>
  </w:style>
  <w:style w:type="character" w:customStyle="1" w:styleId="af0">
    <w:name w:val="Подзаголовок Знак"/>
    <w:link w:val="ae"/>
    <w:uiPriority w:val="11"/>
    <w:rsid w:val="001C7587"/>
    <w:rPr>
      <w:rFonts w:ascii="Cambria" w:eastAsia="Times New Roman" w:hAnsi="Cambria" w:cs="Times New Roman"/>
      <w:i/>
      <w:iCs/>
      <w:color w:val="4F81BD"/>
      <w:spacing w:val="15"/>
      <w:sz w:val="24"/>
      <w:szCs w:val="24"/>
    </w:rPr>
  </w:style>
  <w:style w:type="paragraph" w:styleId="af1">
    <w:name w:val="List Paragraph"/>
    <w:basedOn w:val="a"/>
    <w:link w:val="af2"/>
    <w:uiPriority w:val="34"/>
    <w:qFormat/>
    <w:rsid w:val="00EB1FDE"/>
    <w:pPr>
      <w:ind w:left="720"/>
      <w:contextualSpacing/>
    </w:pPr>
    <w:rPr>
      <w:lang/>
    </w:rPr>
  </w:style>
  <w:style w:type="paragraph" w:styleId="af3">
    <w:name w:val="header"/>
    <w:basedOn w:val="a"/>
    <w:link w:val="af4"/>
    <w:uiPriority w:val="99"/>
    <w:unhideWhenUsed/>
    <w:rsid w:val="00BC1BA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C1BAF"/>
  </w:style>
  <w:style w:type="paragraph" w:styleId="af5">
    <w:name w:val="footer"/>
    <w:basedOn w:val="a"/>
    <w:link w:val="af6"/>
    <w:uiPriority w:val="99"/>
    <w:unhideWhenUsed/>
    <w:rsid w:val="00BC1BA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C1BAF"/>
  </w:style>
  <w:style w:type="paragraph" w:styleId="af7">
    <w:name w:val="Balloon Text"/>
    <w:basedOn w:val="a"/>
    <w:link w:val="af8"/>
    <w:uiPriority w:val="99"/>
    <w:semiHidden/>
    <w:unhideWhenUsed/>
    <w:rsid w:val="00BC1BAF"/>
    <w:pPr>
      <w:spacing w:after="0" w:line="240" w:lineRule="auto"/>
    </w:pPr>
    <w:rPr>
      <w:rFonts w:ascii="Tahoma" w:hAnsi="Tahoma"/>
      <w:sz w:val="16"/>
      <w:szCs w:val="16"/>
      <w:lang/>
    </w:rPr>
  </w:style>
  <w:style w:type="character" w:customStyle="1" w:styleId="af8">
    <w:name w:val="Текст выноски Знак"/>
    <w:link w:val="af7"/>
    <w:uiPriority w:val="99"/>
    <w:semiHidden/>
    <w:rsid w:val="00BC1BAF"/>
    <w:rPr>
      <w:rFonts w:ascii="Tahoma" w:hAnsi="Tahoma" w:cs="Tahoma"/>
      <w:sz w:val="16"/>
      <w:szCs w:val="16"/>
    </w:rPr>
  </w:style>
  <w:style w:type="table" w:styleId="af9">
    <w:name w:val="Table Grid"/>
    <w:basedOn w:val="a1"/>
    <w:uiPriority w:val="59"/>
    <w:rsid w:val="002D17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517912"/>
    <w:rPr>
      <w:sz w:val="22"/>
      <w:szCs w:val="22"/>
      <w:lang w:eastAsia="en-US"/>
    </w:rPr>
  </w:style>
  <w:style w:type="character" w:customStyle="1" w:styleId="af2">
    <w:name w:val="Абзац списка Знак"/>
    <w:link w:val="af1"/>
    <w:uiPriority w:val="34"/>
    <w:locked/>
    <w:rsid w:val="00187613"/>
    <w:rPr>
      <w:sz w:val="22"/>
      <w:szCs w:val="22"/>
      <w:lang w:eastAsia="en-US"/>
    </w:rPr>
  </w:style>
  <w:style w:type="paragraph" w:customStyle="1" w:styleId="ConsPlusCell">
    <w:name w:val="ConsPlusCell"/>
    <w:rsid w:val="00CD7B8D"/>
    <w:pPr>
      <w:widowControl w:val="0"/>
      <w:autoSpaceDE w:val="0"/>
      <w:autoSpaceDN w:val="0"/>
      <w:adjustRightInd w:val="0"/>
    </w:pPr>
    <w:rPr>
      <w:rFonts w:ascii="Times New Roman" w:eastAsia="Times New Roman" w:hAnsi="Times New Roman"/>
      <w:sz w:val="24"/>
      <w:szCs w:val="24"/>
    </w:rPr>
  </w:style>
  <w:style w:type="character" w:styleId="afb">
    <w:name w:val="annotation reference"/>
    <w:uiPriority w:val="99"/>
    <w:semiHidden/>
    <w:unhideWhenUsed/>
    <w:rsid w:val="004B0C75"/>
    <w:rPr>
      <w:sz w:val="16"/>
      <w:szCs w:val="16"/>
    </w:rPr>
  </w:style>
  <w:style w:type="paragraph" w:styleId="afc">
    <w:name w:val="annotation text"/>
    <w:basedOn w:val="a"/>
    <w:link w:val="afd"/>
    <w:uiPriority w:val="99"/>
    <w:semiHidden/>
    <w:unhideWhenUsed/>
    <w:rsid w:val="004B0C75"/>
    <w:rPr>
      <w:sz w:val="20"/>
      <w:szCs w:val="20"/>
      <w:lang/>
    </w:rPr>
  </w:style>
  <w:style w:type="character" w:customStyle="1" w:styleId="afd">
    <w:name w:val="Текст примечания Знак"/>
    <w:link w:val="afc"/>
    <w:uiPriority w:val="99"/>
    <w:semiHidden/>
    <w:rsid w:val="004B0C75"/>
    <w:rPr>
      <w:lang w:eastAsia="en-US"/>
    </w:rPr>
  </w:style>
  <w:style w:type="paragraph" w:styleId="afe">
    <w:name w:val="annotation subject"/>
    <w:basedOn w:val="afc"/>
    <w:next w:val="afc"/>
    <w:link w:val="aff"/>
    <w:uiPriority w:val="99"/>
    <w:semiHidden/>
    <w:unhideWhenUsed/>
    <w:rsid w:val="004B0C75"/>
    <w:rPr>
      <w:b/>
      <w:bCs/>
    </w:rPr>
  </w:style>
  <w:style w:type="character" w:customStyle="1" w:styleId="aff">
    <w:name w:val="Тема примечания Знак"/>
    <w:link w:val="afe"/>
    <w:uiPriority w:val="99"/>
    <w:semiHidden/>
    <w:rsid w:val="004B0C75"/>
    <w:rPr>
      <w:b/>
      <w:bCs/>
      <w:lang w:eastAsia="en-US"/>
    </w:rPr>
  </w:style>
  <w:style w:type="paragraph" w:customStyle="1" w:styleId="31">
    <w:name w:val="Основной текст 31"/>
    <w:basedOn w:val="a"/>
    <w:rsid w:val="00A00493"/>
    <w:pPr>
      <w:spacing w:after="120" w:line="240" w:lineRule="auto"/>
    </w:pPr>
    <w:rPr>
      <w:rFonts w:ascii="Times New Roman" w:eastAsia="Times New Roman" w:hAnsi="Times New Roman"/>
      <w:sz w:val="16"/>
      <w:szCs w:val="16"/>
      <w:lang w:eastAsia="ar-SA"/>
    </w:rPr>
  </w:style>
  <w:style w:type="character" w:customStyle="1" w:styleId="20">
    <w:name w:val="Заголовок 2 Знак"/>
    <w:link w:val="2"/>
    <w:uiPriority w:val="9"/>
    <w:semiHidden/>
    <w:rsid w:val="005F787A"/>
    <w:rPr>
      <w:rFonts w:ascii="Calibri Light" w:eastAsia="Times New Roman" w:hAnsi="Calibri Light"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31466421">
      <w:bodyDiv w:val="1"/>
      <w:marLeft w:val="0"/>
      <w:marRight w:val="0"/>
      <w:marTop w:val="0"/>
      <w:marBottom w:val="0"/>
      <w:divBdr>
        <w:top w:val="none" w:sz="0" w:space="0" w:color="auto"/>
        <w:left w:val="none" w:sz="0" w:space="0" w:color="auto"/>
        <w:bottom w:val="none" w:sz="0" w:space="0" w:color="auto"/>
        <w:right w:val="none" w:sz="0" w:space="0" w:color="auto"/>
      </w:divBdr>
    </w:div>
    <w:div w:id="82535290">
      <w:bodyDiv w:val="1"/>
      <w:marLeft w:val="0"/>
      <w:marRight w:val="0"/>
      <w:marTop w:val="0"/>
      <w:marBottom w:val="0"/>
      <w:divBdr>
        <w:top w:val="none" w:sz="0" w:space="0" w:color="auto"/>
        <w:left w:val="none" w:sz="0" w:space="0" w:color="auto"/>
        <w:bottom w:val="none" w:sz="0" w:space="0" w:color="auto"/>
        <w:right w:val="none" w:sz="0" w:space="0" w:color="auto"/>
      </w:divBdr>
    </w:div>
    <w:div w:id="120850688">
      <w:bodyDiv w:val="1"/>
      <w:marLeft w:val="0"/>
      <w:marRight w:val="0"/>
      <w:marTop w:val="0"/>
      <w:marBottom w:val="0"/>
      <w:divBdr>
        <w:top w:val="none" w:sz="0" w:space="0" w:color="auto"/>
        <w:left w:val="none" w:sz="0" w:space="0" w:color="auto"/>
        <w:bottom w:val="none" w:sz="0" w:space="0" w:color="auto"/>
        <w:right w:val="none" w:sz="0" w:space="0" w:color="auto"/>
      </w:divBdr>
    </w:div>
    <w:div w:id="142048123">
      <w:bodyDiv w:val="1"/>
      <w:marLeft w:val="0"/>
      <w:marRight w:val="0"/>
      <w:marTop w:val="0"/>
      <w:marBottom w:val="0"/>
      <w:divBdr>
        <w:top w:val="none" w:sz="0" w:space="0" w:color="auto"/>
        <w:left w:val="none" w:sz="0" w:space="0" w:color="auto"/>
        <w:bottom w:val="none" w:sz="0" w:space="0" w:color="auto"/>
        <w:right w:val="none" w:sz="0" w:space="0" w:color="auto"/>
      </w:divBdr>
    </w:div>
    <w:div w:id="153223635">
      <w:bodyDiv w:val="1"/>
      <w:marLeft w:val="0"/>
      <w:marRight w:val="0"/>
      <w:marTop w:val="0"/>
      <w:marBottom w:val="0"/>
      <w:divBdr>
        <w:top w:val="none" w:sz="0" w:space="0" w:color="auto"/>
        <w:left w:val="none" w:sz="0" w:space="0" w:color="auto"/>
        <w:bottom w:val="none" w:sz="0" w:space="0" w:color="auto"/>
        <w:right w:val="none" w:sz="0" w:space="0" w:color="auto"/>
      </w:divBdr>
    </w:div>
    <w:div w:id="254243252">
      <w:bodyDiv w:val="1"/>
      <w:marLeft w:val="0"/>
      <w:marRight w:val="0"/>
      <w:marTop w:val="0"/>
      <w:marBottom w:val="0"/>
      <w:divBdr>
        <w:top w:val="none" w:sz="0" w:space="0" w:color="auto"/>
        <w:left w:val="none" w:sz="0" w:space="0" w:color="auto"/>
        <w:bottom w:val="none" w:sz="0" w:space="0" w:color="auto"/>
        <w:right w:val="none" w:sz="0" w:space="0" w:color="auto"/>
      </w:divBdr>
    </w:div>
    <w:div w:id="284310687">
      <w:bodyDiv w:val="1"/>
      <w:marLeft w:val="0"/>
      <w:marRight w:val="0"/>
      <w:marTop w:val="0"/>
      <w:marBottom w:val="0"/>
      <w:divBdr>
        <w:top w:val="none" w:sz="0" w:space="0" w:color="auto"/>
        <w:left w:val="none" w:sz="0" w:space="0" w:color="auto"/>
        <w:bottom w:val="none" w:sz="0" w:space="0" w:color="auto"/>
        <w:right w:val="none" w:sz="0" w:space="0" w:color="auto"/>
      </w:divBdr>
    </w:div>
    <w:div w:id="300233898">
      <w:bodyDiv w:val="1"/>
      <w:marLeft w:val="0"/>
      <w:marRight w:val="0"/>
      <w:marTop w:val="0"/>
      <w:marBottom w:val="0"/>
      <w:divBdr>
        <w:top w:val="none" w:sz="0" w:space="0" w:color="auto"/>
        <w:left w:val="none" w:sz="0" w:space="0" w:color="auto"/>
        <w:bottom w:val="none" w:sz="0" w:space="0" w:color="auto"/>
        <w:right w:val="none" w:sz="0" w:space="0" w:color="auto"/>
      </w:divBdr>
    </w:div>
    <w:div w:id="334571604">
      <w:bodyDiv w:val="1"/>
      <w:marLeft w:val="0"/>
      <w:marRight w:val="0"/>
      <w:marTop w:val="0"/>
      <w:marBottom w:val="0"/>
      <w:divBdr>
        <w:top w:val="none" w:sz="0" w:space="0" w:color="auto"/>
        <w:left w:val="none" w:sz="0" w:space="0" w:color="auto"/>
        <w:bottom w:val="none" w:sz="0" w:space="0" w:color="auto"/>
        <w:right w:val="none" w:sz="0" w:space="0" w:color="auto"/>
      </w:divBdr>
    </w:div>
    <w:div w:id="350910373">
      <w:bodyDiv w:val="1"/>
      <w:marLeft w:val="0"/>
      <w:marRight w:val="0"/>
      <w:marTop w:val="0"/>
      <w:marBottom w:val="0"/>
      <w:divBdr>
        <w:top w:val="none" w:sz="0" w:space="0" w:color="auto"/>
        <w:left w:val="none" w:sz="0" w:space="0" w:color="auto"/>
        <w:bottom w:val="none" w:sz="0" w:space="0" w:color="auto"/>
        <w:right w:val="none" w:sz="0" w:space="0" w:color="auto"/>
      </w:divBdr>
    </w:div>
    <w:div w:id="498663815">
      <w:bodyDiv w:val="1"/>
      <w:marLeft w:val="0"/>
      <w:marRight w:val="0"/>
      <w:marTop w:val="0"/>
      <w:marBottom w:val="0"/>
      <w:divBdr>
        <w:top w:val="none" w:sz="0" w:space="0" w:color="auto"/>
        <w:left w:val="none" w:sz="0" w:space="0" w:color="auto"/>
        <w:bottom w:val="none" w:sz="0" w:space="0" w:color="auto"/>
        <w:right w:val="none" w:sz="0" w:space="0" w:color="auto"/>
      </w:divBdr>
      <w:divsChild>
        <w:div w:id="507450951">
          <w:marLeft w:val="446"/>
          <w:marRight w:val="0"/>
          <w:marTop w:val="0"/>
          <w:marBottom w:val="0"/>
          <w:divBdr>
            <w:top w:val="none" w:sz="0" w:space="0" w:color="auto"/>
            <w:left w:val="none" w:sz="0" w:space="0" w:color="auto"/>
            <w:bottom w:val="none" w:sz="0" w:space="0" w:color="auto"/>
            <w:right w:val="none" w:sz="0" w:space="0" w:color="auto"/>
          </w:divBdr>
        </w:div>
        <w:div w:id="591667127">
          <w:marLeft w:val="446"/>
          <w:marRight w:val="0"/>
          <w:marTop w:val="0"/>
          <w:marBottom w:val="0"/>
          <w:divBdr>
            <w:top w:val="none" w:sz="0" w:space="0" w:color="auto"/>
            <w:left w:val="none" w:sz="0" w:space="0" w:color="auto"/>
            <w:bottom w:val="none" w:sz="0" w:space="0" w:color="auto"/>
            <w:right w:val="none" w:sz="0" w:space="0" w:color="auto"/>
          </w:divBdr>
        </w:div>
        <w:div w:id="804591314">
          <w:marLeft w:val="446"/>
          <w:marRight w:val="0"/>
          <w:marTop w:val="0"/>
          <w:marBottom w:val="0"/>
          <w:divBdr>
            <w:top w:val="none" w:sz="0" w:space="0" w:color="auto"/>
            <w:left w:val="none" w:sz="0" w:space="0" w:color="auto"/>
            <w:bottom w:val="none" w:sz="0" w:space="0" w:color="auto"/>
            <w:right w:val="none" w:sz="0" w:space="0" w:color="auto"/>
          </w:divBdr>
        </w:div>
        <w:div w:id="959266596">
          <w:marLeft w:val="446"/>
          <w:marRight w:val="0"/>
          <w:marTop w:val="0"/>
          <w:marBottom w:val="0"/>
          <w:divBdr>
            <w:top w:val="none" w:sz="0" w:space="0" w:color="auto"/>
            <w:left w:val="none" w:sz="0" w:space="0" w:color="auto"/>
            <w:bottom w:val="none" w:sz="0" w:space="0" w:color="auto"/>
            <w:right w:val="none" w:sz="0" w:space="0" w:color="auto"/>
          </w:divBdr>
        </w:div>
        <w:div w:id="977026947">
          <w:marLeft w:val="446"/>
          <w:marRight w:val="0"/>
          <w:marTop w:val="0"/>
          <w:marBottom w:val="0"/>
          <w:divBdr>
            <w:top w:val="none" w:sz="0" w:space="0" w:color="auto"/>
            <w:left w:val="none" w:sz="0" w:space="0" w:color="auto"/>
            <w:bottom w:val="none" w:sz="0" w:space="0" w:color="auto"/>
            <w:right w:val="none" w:sz="0" w:space="0" w:color="auto"/>
          </w:divBdr>
        </w:div>
        <w:div w:id="1098016776">
          <w:marLeft w:val="446"/>
          <w:marRight w:val="0"/>
          <w:marTop w:val="0"/>
          <w:marBottom w:val="0"/>
          <w:divBdr>
            <w:top w:val="none" w:sz="0" w:space="0" w:color="auto"/>
            <w:left w:val="none" w:sz="0" w:space="0" w:color="auto"/>
            <w:bottom w:val="none" w:sz="0" w:space="0" w:color="auto"/>
            <w:right w:val="none" w:sz="0" w:space="0" w:color="auto"/>
          </w:divBdr>
        </w:div>
        <w:div w:id="1141532620">
          <w:marLeft w:val="446"/>
          <w:marRight w:val="0"/>
          <w:marTop w:val="0"/>
          <w:marBottom w:val="0"/>
          <w:divBdr>
            <w:top w:val="none" w:sz="0" w:space="0" w:color="auto"/>
            <w:left w:val="none" w:sz="0" w:space="0" w:color="auto"/>
            <w:bottom w:val="none" w:sz="0" w:space="0" w:color="auto"/>
            <w:right w:val="none" w:sz="0" w:space="0" w:color="auto"/>
          </w:divBdr>
        </w:div>
        <w:div w:id="1861121216">
          <w:marLeft w:val="446"/>
          <w:marRight w:val="0"/>
          <w:marTop w:val="0"/>
          <w:marBottom w:val="0"/>
          <w:divBdr>
            <w:top w:val="none" w:sz="0" w:space="0" w:color="auto"/>
            <w:left w:val="none" w:sz="0" w:space="0" w:color="auto"/>
            <w:bottom w:val="none" w:sz="0" w:space="0" w:color="auto"/>
            <w:right w:val="none" w:sz="0" w:space="0" w:color="auto"/>
          </w:divBdr>
        </w:div>
        <w:div w:id="2043939087">
          <w:marLeft w:val="446"/>
          <w:marRight w:val="0"/>
          <w:marTop w:val="0"/>
          <w:marBottom w:val="0"/>
          <w:divBdr>
            <w:top w:val="none" w:sz="0" w:space="0" w:color="auto"/>
            <w:left w:val="none" w:sz="0" w:space="0" w:color="auto"/>
            <w:bottom w:val="none" w:sz="0" w:space="0" w:color="auto"/>
            <w:right w:val="none" w:sz="0" w:space="0" w:color="auto"/>
          </w:divBdr>
        </w:div>
      </w:divsChild>
    </w:div>
    <w:div w:id="546382902">
      <w:bodyDiv w:val="1"/>
      <w:marLeft w:val="0"/>
      <w:marRight w:val="0"/>
      <w:marTop w:val="0"/>
      <w:marBottom w:val="0"/>
      <w:divBdr>
        <w:top w:val="none" w:sz="0" w:space="0" w:color="auto"/>
        <w:left w:val="none" w:sz="0" w:space="0" w:color="auto"/>
        <w:bottom w:val="none" w:sz="0" w:space="0" w:color="auto"/>
        <w:right w:val="none" w:sz="0" w:space="0" w:color="auto"/>
      </w:divBdr>
    </w:div>
    <w:div w:id="552884037">
      <w:bodyDiv w:val="1"/>
      <w:marLeft w:val="0"/>
      <w:marRight w:val="0"/>
      <w:marTop w:val="0"/>
      <w:marBottom w:val="0"/>
      <w:divBdr>
        <w:top w:val="none" w:sz="0" w:space="0" w:color="auto"/>
        <w:left w:val="none" w:sz="0" w:space="0" w:color="auto"/>
        <w:bottom w:val="none" w:sz="0" w:space="0" w:color="auto"/>
        <w:right w:val="none" w:sz="0" w:space="0" w:color="auto"/>
      </w:divBdr>
    </w:div>
    <w:div w:id="583143983">
      <w:bodyDiv w:val="1"/>
      <w:marLeft w:val="0"/>
      <w:marRight w:val="0"/>
      <w:marTop w:val="0"/>
      <w:marBottom w:val="0"/>
      <w:divBdr>
        <w:top w:val="none" w:sz="0" w:space="0" w:color="auto"/>
        <w:left w:val="none" w:sz="0" w:space="0" w:color="auto"/>
        <w:bottom w:val="none" w:sz="0" w:space="0" w:color="auto"/>
        <w:right w:val="none" w:sz="0" w:space="0" w:color="auto"/>
      </w:divBdr>
    </w:div>
    <w:div w:id="629480591">
      <w:bodyDiv w:val="1"/>
      <w:marLeft w:val="0"/>
      <w:marRight w:val="0"/>
      <w:marTop w:val="0"/>
      <w:marBottom w:val="0"/>
      <w:divBdr>
        <w:top w:val="none" w:sz="0" w:space="0" w:color="auto"/>
        <w:left w:val="none" w:sz="0" w:space="0" w:color="auto"/>
        <w:bottom w:val="none" w:sz="0" w:space="0" w:color="auto"/>
        <w:right w:val="none" w:sz="0" w:space="0" w:color="auto"/>
      </w:divBdr>
    </w:div>
    <w:div w:id="656416262">
      <w:bodyDiv w:val="1"/>
      <w:marLeft w:val="0"/>
      <w:marRight w:val="0"/>
      <w:marTop w:val="0"/>
      <w:marBottom w:val="0"/>
      <w:divBdr>
        <w:top w:val="none" w:sz="0" w:space="0" w:color="auto"/>
        <w:left w:val="none" w:sz="0" w:space="0" w:color="auto"/>
        <w:bottom w:val="none" w:sz="0" w:space="0" w:color="auto"/>
        <w:right w:val="none" w:sz="0" w:space="0" w:color="auto"/>
      </w:divBdr>
    </w:div>
    <w:div w:id="667561382">
      <w:bodyDiv w:val="1"/>
      <w:marLeft w:val="0"/>
      <w:marRight w:val="0"/>
      <w:marTop w:val="0"/>
      <w:marBottom w:val="0"/>
      <w:divBdr>
        <w:top w:val="none" w:sz="0" w:space="0" w:color="auto"/>
        <w:left w:val="none" w:sz="0" w:space="0" w:color="auto"/>
        <w:bottom w:val="none" w:sz="0" w:space="0" w:color="auto"/>
        <w:right w:val="none" w:sz="0" w:space="0" w:color="auto"/>
      </w:divBdr>
    </w:div>
    <w:div w:id="718935320">
      <w:bodyDiv w:val="1"/>
      <w:marLeft w:val="0"/>
      <w:marRight w:val="0"/>
      <w:marTop w:val="0"/>
      <w:marBottom w:val="0"/>
      <w:divBdr>
        <w:top w:val="none" w:sz="0" w:space="0" w:color="auto"/>
        <w:left w:val="none" w:sz="0" w:space="0" w:color="auto"/>
        <w:bottom w:val="none" w:sz="0" w:space="0" w:color="auto"/>
        <w:right w:val="none" w:sz="0" w:space="0" w:color="auto"/>
      </w:divBdr>
    </w:div>
    <w:div w:id="904989261">
      <w:bodyDiv w:val="1"/>
      <w:marLeft w:val="0"/>
      <w:marRight w:val="0"/>
      <w:marTop w:val="0"/>
      <w:marBottom w:val="0"/>
      <w:divBdr>
        <w:top w:val="none" w:sz="0" w:space="0" w:color="auto"/>
        <w:left w:val="none" w:sz="0" w:space="0" w:color="auto"/>
        <w:bottom w:val="none" w:sz="0" w:space="0" w:color="auto"/>
        <w:right w:val="none" w:sz="0" w:space="0" w:color="auto"/>
      </w:divBdr>
    </w:div>
    <w:div w:id="939483169">
      <w:bodyDiv w:val="1"/>
      <w:marLeft w:val="0"/>
      <w:marRight w:val="0"/>
      <w:marTop w:val="0"/>
      <w:marBottom w:val="0"/>
      <w:divBdr>
        <w:top w:val="none" w:sz="0" w:space="0" w:color="auto"/>
        <w:left w:val="none" w:sz="0" w:space="0" w:color="auto"/>
        <w:bottom w:val="none" w:sz="0" w:space="0" w:color="auto"/>
        <w:right w:val="none" w:sz="0" w:space="0" w:color="auto"/>
      </w:divBdr>
      <w:divsChild>
        <w:div w:id="1182167029">
          <w:marLeft w:val="0"/>
          <w:marRight w:val="0"/>
          <w:marTop w:val="0"/>
          <w:marBottom w:val="0"/>
          <w:divBdr>
            <w:top w:val="none" w:sz="0" w:space="0" w:color="auto"/>
            <w:left w:val="none" w:sz="0" w:space="0" w:color="auto"/>
            <w:bottom w:val="none" w:sz="0" w:space="0" w:color="auto"/>
            <w:right w:val="none" w:sz="0" w:space="0" w:color="auto"/>
          </w:divBdr>
          <w:divsChild>
            <w:div w:id="985859948">
              <w:marLeft w:val="0"/>
              <w:marRight w:val="0"/>
              <w:marTop w:val="0"/>
              <w:marBottom w:val="0"/>
              <w:divBdr>
                <w:top w:val="none" w:sz="0" w:space="0" w:color="auto"/>
                <w:left w:val="none" w:sz="0" w:space="0" w:color="auto"/>
                <w:bottom w:val="none" w:sz="0" w:space="0" w:color="auto"/>
                <w:right w:val="none" w:sz="0" w:space="0" w:color="auto"/>
              </w:divBdr>
              <w:divsChild>
                <w:div w:id="807864562">
                  <w:marLeft w:val="0"/>
                  <w:marRight w:val="0"/>
                  <w:marTop w:val="0"/>
                  <w:marBottom w:val="0"/>
                  <w:divBdr>
                    <w:top w:val="none" w:sz="0" w:space="0" w:color="auto"/>
                    <w:left w:val="none" w:sz="0" w:space="0" w:color="auto"/>
                    <w:bottom w:val="none" w:sz="0" w:space="0" w:color="auto"/>
                    <w:right w:val="none" w:sz="0" w:space="0" w:color="auto"/>
                  </w:divBdr>
                  <w:divsChild>
                    <w:div w:id="188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95857">
      <w:bodyDiv w:val="1"/>
      <w:marLeft w:val="0"/>
      <w:marRight w:val="0"/>
      <w:marTop w:val="0"/>
      <w:marBottom w:val="0"/>
      <w:divBdr>
        <w:top w:val="none" w:sz="0" w:space="0" w:color="auto"/>
        <w:left w:val="none" w:sz="0" w:space="0" w:color="auto"/>
        <w:bottom w:val="none" w:sz="0" w:space="0" w:color="auto"/>
        <w:right w:val="none" w:sz="0" w:space="0" w:color="auto"/>
      </w:divBdr>
    </w:div>
    <w:div w:id="989095772">
      <w:bodyDiv w:val="1"/>
      <w:marLeft w:val="0"/>
      <w:marRight w:val="0"/>
      <w:marTop w:val="0"/>
      <w:marBottom w:val="0"/>
      <w:divBdr>
        <w:top w:val="none" w:sz="0" w:space="0" w:color="auto"/>
        <w:left w:val="none" w:sz="0" w:space="0" w:color="auto"/>
        <w:bottom w:val="none" w:sz="0" w:space="0" w:color="auto"/>
        <w:right w:val="none" w:sz="0" w:space="0" w:color="auto"/>
      </w:divBdr>
    </w:div>
    <w:div w:id="1008605977">
      <w:bodyDiv w:val="1"/>
      <w:marLeft w:val="0"/>
      <w:marRight w:val="0"/>
      <w:marTop w:val="0"/>
      <w:marBottom w:val="0"/>
      <w:divBdr>
        <w:top w:val="none" w:sz="0" w:space="0" w:color="auto"/>
        <w:left w:val="none" w:sz="0" w:space="0" w:color="auto"/>
        <w:bottom w:val="none" w:sz="0" w:space="0" w:color="auto"/>
        <w:right w:val="none" w:sz="0" w:space="0" w:color="auto"/>
      </w:divBdr>
      <w:divsChild>
        <w:div w:id="463503020">
          <w:marLeft w:val="0"/>
          <w:marRight w:val="0"/>
          <w:marTop w:val="0"/>
          <w:marBottom w:val="0"/>
          <w:divBdr>
            <w:top w:val="none" w:sz="0" w:space="0" w:color="auto"/>
            <w:left w:val="none" w:sz="0" w:space="0" w:color="auto"/>
            <w:bottom w:val="none" w:sz="0" w:space="0" w:color="auto"/>
            <w:right w:val="none" w:sz="0" w:space="0" w:color="auto"/>
          </w:divBdr>
        </w:div>
      </w:divsChild>
    </w:div>
    <w:div w:id="1018120796">
      <w:bodyDiv w:val="1"/>
      <w:marLeft w:val="0"/>
      <w:marRight w:val="0"/>
      <w:marTop w:val="0"/>
      <w:marBottom w:val="0"/>
      <w:divBdr>
        <w:top w:val="none" w:sz="0" w:space="0" w:color="auto"/>
        <w:left w:val="none" w:sz="0" w:space="0" w:color="auto"/>
        <w:bottom w:val="none" w:sz="0" w:space="0" w:color="auto"/>
        <w:right w:val="none" w:sz="0" w:space="0" w:color="auto"/>
      </w:divBdr>
    </w:div>
    <w:div w:id="1040326126">
      <w:bodyDiv w:val="1"/>
      <w:marLeft w:val="0"/>
      <w:marRight w:val="0"/>
      <w:marTop w:val="0"/>
      <w:marBottom w:val="0"/>
      <w:divBdr>
        <w:top w:val="none" w:sz="0" w:space="0" w:color="auto"/>
        <w:left w:val="none" w:sz="0" w:space="0" w:color="auto"/>
        <w:bottom w:val="none" w:sz="0" w:space="0" w:color="auto"/>
        <w:right w:val="none" w:sz="0" w:space="0" w:color="auto"/>
      </w:divBdr>
    </w:div>
    <w:div w:id="1118256550">
      <w:bodyDiv w:val="1"/>
      <w:marLeft w:val="0"/>
      <w:marRight w:val="0"/>
      <w:marTop w:val="0"/>
      <w:marBottom w:val="0"/>
      <w:divBdr>
        <w:top w:val="none" w:sz="0" w:space="0" w:color="auto"/>
        <w:left w:val="none" w:sz="0" w:space="0" w:color="auto"/>
        <w:bottom w:val="none" w:sz="0" w:space="0" w:color="auto"/>
        <w:right w:val="none" w:sz="0" w:space="0" w:color="auto"/>
      </w:divBdr>
    </w:div>
    <w:div w:id="1127814522">
      <w:bodyDiv w:val="1"/>
      <w:marLeft w:val="0"/>
      <w:marRight w:val="0"/>
      <w:marTop w:val="0"/>
      <w:marBottom w:val="0"/>
      <w:divBdr>
        <w:top w:val="none" w:sz="0" w:space="0" w:color="auto"/>
        <w:left w:val="none" w:sz="0" w:space="0" w:color="auto"/>
        <w:bottom w:val="none" w:sz="0" w:space="0" w:color="auto"/>
        <w:right w:val="none" w:sz="0" w:space="0" w:color="auto"/>
      </w:divBdr>
    </w:div>
    <w:div w:id="1136948273">
      <w:bodyDiv w:val="1"/>
      <w:marLeft w:val="0"/>
      <w:marRight w:val="0"/>
      <w:marTop w:val="0"/>
      <w:marBottom w:val="0"/>
      <w:divBdr>
        <w:top w:val="none" w:sz="0" w:space="0" w:color="auto"/>
        <w:left w:val="none" w:sz="0" w:space="0" w:color="auto"/>
        <w:bottom w:val="none" w:sz="0" w:space="0" w:color="auto"/>
        <w:right w:val="none" w:sz="0" w:space="0" w:color="auto"/>
      </w:divBdr>
    </w:div>
    <w:div w:id="1247497071">
      <w:bodyDiv w:val="1"/>
      <w:marLeft w:val="0"/>
      <w:marRight w:val="0"/>
      <w:marTop w:val="0"/>
      <w:marBottom w:val="0"/>
      <w:divBdr>
        <w:top w:val="none" w:sz="0" w:space="0" w:color="auto"/>
        <w:left w:val="none" w:sz="0" w:space="0" w:color="auto"/>
        <w:bottom w:val="none" w:sz="0" w:space="0" w:color="auto"/>
        <w:right w:val="none" w:sz="0" w:space="0" w:color="auto"/>
      </w:divBdr>
    </w:div>
    <w:div w:id="1270625001">
      <w:bodyDiv w:val="1"/>
      <w:marLeft w:val="0"/>
      <w:marRight w:val="0"/>
      <w:marTop w:val="0"/>
      <w:marBottom w:val="0"/>
      <w:divBdr>
        <w:top w:val="none" w:sz="0" w:space="0" w:color="auto"/>
        <w:left w:val="none" w:sz="0" w:space="0" w:color="auto"/>
        <w:bottom w:val="none" w:sz="0" w:space="0" w:color="auto"/>
        <w:right w:val="none" w:sz="0" w:space="0" w:color="auto"/>
      </w:divBdr>
    </w:div>
    <w:div w:id="1284507359">
      <w:bodyDiv w:val="1"/>
      <w:marLeft w:val="0"/>
      <w:marRight w:val="0"/>
      <w:marTop w:val="0"/>
      <w:marBottom w:val="0"/>
      <w:divBdr>
        <w:top w:val="none" w:sz="0" w:space="0" w:color="auto"/>
        <w:left w:val="none" w:sz="0" w:space="0" w:color="auto"/>
        <w:bottom w:val="none" w:sz="0" w:space="0" w:color="auto"/>
        <w:right w:val="none" w:sz="0" w:space="0" w:color="auto"/>
      </w:divBdr>
    </w:div>
    <w:div w:id="1440494347">
      <w:bodyDiv w:val="1"/>
      <w:marLeft w:val="0"/>
      <w:marRight w:val="0"/>
      <w:marTop w:val="0"/>
      <w:marBottom w:val="0"/>
      <w:divBdr>
        <w:top w:val="none" w:sz="0" w:space="0" w:color="auto"/>
        <w:left w:val="none" w:sz="0" w:space="0" w:color="auto"/>
        <w:bottom w:val="none" w:sz="0" w:space="0" w:color="auto"/>
        <w:right w:val="none" w:sz="0" w:space="0" w:color="auto"/>
      </w:divBdr>
    </w:div>
    <w:div w:id="1467120486">
      <w:bodyDiv w:val="1"/>
      <w:marLeft w:val="0"/>
      <w:marRight w:val="0"/>
      <w:marTop w:val="0"/>
      <w:marBottom w:val="0"/>
      <w:divBdr>
        <w:top w:val="none" w:sz="0" w:space="0" w:color="auto"/>
        <w:left w:val="none" w:sz="0" w:space="0" w:color="auto"/>
        <w:bottom w:val="none" w:sz="0" w:space="0" w:color="auto"/>
        <w:right w:val="none" w:sz="0" w:space="0" w:color="auto"/>
      </w:divBdr>
    </w:div>
    <w:div w:id="1470129378">
      <w:bodyDiv w:val="1"/>
      <w:marLeft w:val="0"/>
      <w:marRight w:val="0"/>
      <w:marTop w:val="0"/>
      <w:marBottom w:val="0"/>
      <w:divBdr>
        <w:top w:val="none" w:sz="0" w:space="0" w:color="auto"/>
        <w:left w:val="none" w:sz="0" w:space="0" w:color="auto"/>
        <w:bottom w:val="none" w:sz="0" w:space="0" w:color="auto"/>
        <w:right w:val="none" w:sz="0" w:space="0" w:color="auto"/>
      </w:divBdr>
    </w:div>
    <w:div w:id="1578200265">
      <w:bodyDiv w:val="1"/>
      <w:marLeft w:val="0"/>
      <w:marRight w:val="0"/>
      <w:marTop w:val="0"/>
      <w:marBottom w:val="0"/>
      <w:divBdr>
        <w:top w:val="none" w:sz="0" w:space="0" w:color="auto"/>
        <w:left w:val="none" w:sz="0" w:space="0" w:color="auto"/>
        <w:bottom w:val="none" w:sz="0" w:space="0" w:color="auto"/>
        <w:right w:val="none" w:sz="0" w:space="0" w:color="auto"/>
      </w:divBdr>
    </w:div>
    <w:div w:id="1595437077">
      <w:bodyDiv w:val="1"/>
      <w:marLeft w:val="0"/>
      <w:marRight w:val="0"/>
      <w:marTop w:val="0"/>
      <w:marBottom w:val="0"/>
      <w:divBdr>
        <w:top w:val="none" w:sz="0" w:space="0" w:color="auto"/>
        <w:left w:val="none" w:sz="0" w:space="0" w:color="auto"/>
        <w:bottom w:val="none" w:sz="0" w:space="0" w:color="auto"/>
        <w:right w:val="none" w:sz="0" w:space="0" w:color="auto"/>
      </w:divBdr>
    </w:div>
    <w:div w:id="1605073142">
      <w:bodyDiv w:val="1"/>
      <w:marLeft w:val="0"/>
      <w:marRight w:val="0"/>
      <w:marTop w:val="0"/>
      <w:marBottom w:val="0"/>
      <w:divBdr>
        <w:top w:val="none" w:sz="0" w:space="0" w:color="auto"/>
        <w:left w:val="none" w:sz="0" w:space="0" w:color="auto"/>
        <w:bottom w:val="none" w:sz="0" w:space="0" w:color="auto"/>
        <w:right w:val="none" w:sz="0" w:space="0" w:color="auto"/>
      </w:divBdr>
    </w:div>
    <w:div w:id="1618026928">
      <w:bodyDiv w:val="1"/>
      <w:marLeft w:val="0"/>
      <w:marRight w:val="0"/>
      <w:marTop w:val="0"/>
      <w:marBottom w:val="0"/>
      <w:divBdr>
        <w:top w:val="none" w:sz="0" w:space="0" w:color="auto"/>
        <w:left w:val="none" w:sz="0" w:space="0" w:color="auto"/>
        <w:bottom w:val="none" w:sz="0" w:space="0" w:color="auto"/>
        <w:right w:val="none" w:sz="0" w:space="0" w:color="auto"/>
      </w:divBdr>
    </w:div>
    <w:div w:id="1647052415">
      <w:bodyDiv w:val="1"/>
      <w:marLeft w:val="0"/>
      <w:marRight w:val="0"/>
      <w:marTop w:val="0"/>
      <w:marBottom w:val="0"/>
      <w:divBdr>
        <w:top w:val="none" w:sz="0" w:space="0" w:color="auto"/>
        <w:left w:val="none" w:sz="0" w:space="0" w:color="auto"/>
        <w:bottom w:val="none" w:sz="0" w:space="0" w:color="auto"/>
        <w:right w:val="none" w:sz="0" w:space="0" w:color="auto"/>
      </w:divBdr>
    </w:div>
    <w:div w:id="1658262148">
      <w:bodyDiv w:val="1"/>
      <w:marLeft w:val="0"/>
      <w:marRight w:val="0"/>
      <w:marTop w:val="0"/>
      <w:marBottom w:val="0"/>
      <w:divBdr>
        <w:top w:val="none" w:sz="0" w:space="0" w:color="auto"/>
        <w:left w:val="none" w:sz="0" w:space="0" w:color="auto"/>
        <w:bottom w:val="none" w:sz="0" w:space="0" w:color="auto"/>
        <w:right w:val="none" w:sz="0" w:space="0" w:color="auto"/>
      </w:divBdr>
    </w:div>
    <w:div w:id="1673753149">
      <w:bodyDiv w:val="1"/>
      <w:marLeft w:val="0"/>
      <w:marRight w:val="0"/>
      <w:marTop w:val="0"/>
      <w:marBottom w:val="0"/>
      <w:divBdr>
        <w:top w:val="none" w:sz="0" w:space="0" w:color="auto"/>
        <w:left w:val="none" w:sz="0" w:space="0" w:color="auto"/>
        <w:bottom w:val="none" w:sz="0" w:space="0" w:color="auto"/>
        <w:right w:val="none" w:sz="0" w:space="0" w:color="auto"/>
      </w:divBdr>
    </w:div>
    <w:div w:id="1691907671">
      <w:bodyDiv w:val="1"/>
      <w:marLeft w:val="0"/>
      <w:marRight w:val="0"/>
      <w:marTop w:val="0"/>
      <w:marBottom w:val="0"/>
      <w:divBdr>
        <w:top w:val="none" w:sz="0" w:space="0" w:color="auto"/>
        <w:left w:val="none" w:sz="0" w:space="0" w:color="auto"/>
        <w:bottom w:val="none" w:sz="0" w:space="0" w:color="auto"/>
        <w:right w:val="none" w:sz="0" w:space="0" w:color="auto"/>
      </w:divBdr>
    </w:div>
    <w:div w:id="1709909575">
      <w:bodyDiv w:val="1"/>
      <w:marLeft w:val="0"/>
      <w:marRight w:val="0"/>
      <w:marTop w:val="0"/>
      <w:marBottom w:val="0"/>
      <w:divBdr>
        <w:top w:val="none" w:sz="0" w:space="0" w:color="auto"/>
        <w:left w:val="none" w:sz="0" w:space="0" w:color="auto"/>
        <w:bottom w:val="none" w:sz="0" w:space="0" w:color="auto"/>
        <w:right w:val="none" w:sz="0" w:space="0" w:color="auto"/>
      </w:divBdr>
    </w:div>
    <w:div w:id="1735464514">
      <w:bodyDiv w:val="1"/>
      <w:marLeft w:val="0"/>
      <w:marRight w:val="0"/>
      <w:marTop w:val="0"/>
      <w:marBottom w:val="0"/>
      <w:divBdr>
        <w:top w:val="none" w:sz="0" w:space="0" w:color="auto"/>
        <w:left w:val="none" w:sz="0" w:space="0" w:color="auto"/>
        <w:bottom w:val="none" w:sz="0" w:space="0" w:color="auto"/>
        <w:right w:val="none" w:sz="0" w:space="0" w:color="auto"/>
      </w:divBdr>
    </w:div>
    <w:div w:id="1834642451">
      <w:bodyDiv w:val="1"/>
      <w:marLeft w:val="0"/>
      <w:marRight w:val="0"/>
      <w:marTop w:val="0"/>
      <w:marBottom w:val="0"/>
      <w:divBdr>
        <w:top w:val="none" w:sz="0" w:space="0" w:color="auto"/>
        <w:left w:val="none" w:sz="0" w:space="0" w:color="auto"/>
        <w:bottom w:val="none" w:sz="0" w:space="0" w:color="auto"/>
        <w:right w:val="none" w:sz="0" w:space="0" w:color="auto"/>
      </w:divBdr>
    </w:div>
    <w:div w:id="1913731741">
      <w:bodyDiv w:val="1"/>
      <w:marLeft w:val="0"/>
      <w:marRight w:val="0"/>
      <w:marTop w:val="0"/>
      <w:marBottom w:val="0"/>
      <w:divBdr>
        <w:top w:val="none" w:sz="0" w:space="0" w:color="auto"/>
        <w:left w:val="none" w:sz="0" w:space="0" w:color="auto"/>
        <w:bottom w:val="none" w:sz="0" w:space="0" w:color="auto"/>
        <w:right w:val="none" w:sz="0" w:space="0" w:color="auto"/>
      </w:divBdr>
    </w:div>
    <w:div w:id="1921209262">
      <w:bodyDiv w:val="1"/>
      <w:marLeft w:val="0"/>
      <w:marRight w:val="0"/>
      <w:marTop w:val="0"/>
      <w:marBottom w:val="0"/>
      <w:divBdr>
        <w:top w:val="none" w:sz="0" w:space="0" w:color="auto"/>
        <w:left w:val="none" w:sz="0" w:space="0" w:color="auto"/>
        <w:bottom w:val="none" w:sz="0" w:space="0" w:color="auto"/>
        <w:right w:val="none" w:sz="0" w:space="0" w:color="auto"/>
      </w:divBdr>
    </w:div>
    <w:div w:id="1946691513">
      <w:bodyDiv w:val="1"/>
      <w:marLeft w:val="0"/>
      <w:marRight w:val="0"/>
      <w:marTop w:val="0"/>
      <w:marBottom w:val="0"/>
      <w:divBdr>
        <w:top w:val="none" w:sz="0" w:space="0" w:color="auto"/>
        <w:left w:val="none" w:sz="0" w:space="0" w:color="auto"/>
        <w:bottom w:val="none" w:sz="0" w:space="0" w:color="auto"/>
        <w:right w:val="none" w:sz="0" w:space="0" w:color="auto"/>
      </w:divBdr>
    </w:div>
    <w:div w:id="1962148541">
      <w:bodyDiv w:val="1"/>
      <w:marLeft w:val="0"/>
      <w:marRight w:val="0"/>
      <w:marTop w:val="0"/>
      <w:marBottom w:val="0"/>
      <w:divBdr>
        <w:top w:val="none" w:sz="0" w:space="0" w:color="auto"/>
        <w:left w:val="none" w:sz="0" w:space="0" w:color="auto"/>
        <w:bottom w:val="none" w:sz="0" w:space="0" w:color="auto"/>
        <w:right w:val="none" w:sz="0" w:space="0" w:color="auto"/>
      </w:divBdr>
    </w:div>
    <w:div w:id="2003967358">
      <w:bodyDiv w:val="1"/>
      <w:marLeft w:val="0"/>
      <w:marRight w:val="0"/>
      <w:marTop w:val="0"/>
      <w:marBottom w:val="0"/>
      <w:divBdr>
        <w:top w:val="none" w:sz="0" w:space="0" w:color="auto"/>
        <w:left w:val="none" w:sz="0" w:space="0" w:color="auto"/>
        <w:bottom w:val="none" w:sz="0" w:space="0" w:color="auto"/>
        <w:right w:val="none" w:sz="0" w:space="0" w:color="auto"/>
      </w:divBdr>
      <w:divsChild>
        <w:div w:id="121963298">
          <w:marLeft w:val="0"/>
          <w:marRight w:val="0"/>
          <w:marTop w:val="0"/>
          <w:marBottom w:val="0"/>
          <w:divBdr>
            <w:top w:val="none" w:sz="0" w:space="0" w:color="auto"/>
            <w:left w:val="none" w:sz="0" w:space="0" w:color="auto"/>
            <w:bottom w:val="none" w:sz="0" w:space="0" w:color="auto"/>
            <w:right w:val="none" w:sz="0" w:space="0" w:color="auto"/>
          </w:divBdr>
        </w:div>
        <w:div w:id="452286321">
          <w:marLeft w:val="0"/>
          <w:marRight w:val="0"/>
          <w:marTop w:val="0"/>
          <w:marBottom w:val="0"/>
          <w:divBdr>
            <w:top w:val="none" w:sz="0" w:space="0" w:color="auto"/>
            <w:left w:val="none" w:sz="0" w:space="0" w:color="auto"/>
            <w:bottom w:val="none" w:sz="0" w:space="0" w:color="auto"/>
            <w:right w:val="none" w:sz="0" w:space="0" w:color="auto"/>
          </w:divBdr>
        </w:div>
        <w:div w:id="519511379">
          <w:marLeft w:val="0"/>
          <w:marRight w:val="0"/>
          <w:marTop w:val="0"/>
          <w:marBottom w:val="0"/>
          <w:divBdr>
            <w:top w:val="none" w:sz="0" w:space="0" w:color="auto"/>
            <w:left w:val="none" w:sz="0" w:space="0" w:color="auto"/>
            <w:bottom w:val="none" w:sz="0" w:space="0" w:color="auto"/>
            <w:right w:val="none" w:sz="0" w:space="0" w:color="auto"/>
          </w:divBdr>
        </w:div>
        <w:div w:id="618029526">
          <w:marLeft w:val="0"/>
          <w:marRight w:val="0"/>
          <w:marTop w:val="0"/>
          <w:marBottom w:val="0"/>
          <w:divBdr>
            <w:top w:val="none" w:sz="0" w:space="0" w:color="auto"/>
            <w:left w:val="none" w:sz="0" w:space="0" w:color="auto"/>
            <w:bottom w:val="none" w:sz="0" w:space="0" w:color="auto"/>
            <w:right w:val="none" w:sz="0" w:space="0" w:color="auto"/>
          </w:divBdr>
        </w:div>
        <w:div w:id="779951553">
          <w:marLeft w:val="0"/>
          <w:marRight w:val="0"/>
          <w:marTop w:val="0"/>
          <w:marBottom w:val="0"/>
          <w:divBdr>
            <w:top w:val="none" w:sz="0" w:space="0" w:color="auto"/>
            <w:left w:val="none" w:sz="0" w:space="0" w:color="auto"/>
            <w:bottom w:val="none" w:sz="0" w:space="0" w:color="auto"/>
            <w:right w:val="none" w:sz="0" w:space="0" w:color="auto"/>
          </w:divBdr>
        </w:div>
        <w:div w:id="1044599244">
          <w:marLeft w:val="0"/>
          <w:marRight w:val="0"/>
          <w:marTop w:val="0"/>
          <w:marBottom w:val="0"/>
          <w:divBdr>
            <w:top w:val="none" w:sz="0" w:space="0" w:color="auto"/>
            <w:left w:val="none" w:sz="0" w:space="0" w:color="auto"/>
            <w:bottom w:val="none" w:sz="0" w:space="0" w:color="auto"/>
            <w:right w:val="none" w:sz="0" w:space="0" w:color="auto"/>
          </w:divBdr>
        </w:div>
        <w:div w:id="2014726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7B06350D985561E7D00840DADF6B6921EF3DC962AC3C9C4AF8B57131004BEBD4500A156F54F413B5F764A9o8i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omsk.gov.ru/uploads/ckfinder/userfiles/files/axzMasevIaI.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4802-52A4-4C21-849F-7A28D4D7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14862</Words>
  <Characters>84718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giv</dc:creator>
  <cp:lastModifiedBy>Урушанова Маргарита</cp:lastModifiedBy>
  <cp:revision>2</cp:revision>
  <cp:lastPrinted>2020-05-06T09:32:00Z</cp:lastPrinted>
  <dcterms:created xsi:type="dcterms:W3CDTF">2020-05-29T10:42:00Z</dcterms:created>
  <dcterms:modified xsi:type="dcterms:W3CDTF">2020-05-29T10:42:00Z</dcterms:modified>
</cp:coreProperties>
</file>